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624EE" w14:textId="65586FE9" w:rsidR="00596C35" w:rsidRPr="006C2EC2" w:rsidRDefault="001E4998" w:rsidP="001E4998">
      <w:pPr>
        <w:pStyle w:val="a6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  <w:bookmarkStart w:id="0" w:name="Договор"/>
      <w:bookmarkStart w:id="1" w:name="_GoBack"/>
      <w:bookmarkEnd w:id="1"/>
      <w:r>
        <w:rPr>
          <w:rFonts w:ascii="Times New Roman" w:hAnsi="Times New Roman"/>
          <w:b w:val="0"/>
          <w:noProof/>
          <w:color w:val="000000"/>
          <w:sz w:val="24"/>
          <w:szCs w:val="24"/>
        </w:rPr>
        <w:drawing>
          <wp:inline distT="0" distB="0" distL="0" distR="0" wp14:anchorId="3FF43F20" wp14:editId="18268CAA">
            <wp:extent cx="328930" cy="518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596C35" w:rsidRPr="006C2EC2">
        <w:rPr>
          <w:rFonts w:ascii="Times New Roman" w:hAnsi="Times New Roman"/>
          <w:b w:val="0"/>
          <w:color w:val="000000"/>
          <w:sz w:val="24"/>
          <w:szCs w:val="24"/>
        </w:rPr>
        <w:t>Приложение</w:t>
      </w:r>
      <w:r w:rsidR="006C2EC2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596C35" w:rsidRPr="006C2EC2">
        <w:rPr>
          <w:rFonts w:ascii="Times New Roman" w:hAnsi="Times New Roman"/>
          <w:b w:val="0"/>
          <w:color w:val="000000"/>
          <w:sz w:val="24"/>
          <w:szCs w:val="24"/>
        </w:rPr>
        <w:t>№2 к Распоряжению</w:t>
      </w:r>
    </w:p>
    <w:p w14:paraId="2F38758F" w14:textId="0D7D618B" w:rsidR="00BC7943" w:rsidRDefault="00596C35" w:rsidP="001E4998">
      <w:pPr>
        <w:pStyle w:val="a6"/>
        <w:ind w:right="0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  <w:r w:rsidRPr="006C2EC2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1E4998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6C2EC2">
        <w:rPr>
          <w:rFonts w:ascii="Times New Roman" w:hAnsi="Times New Roman"/>
          <w:b w:val="0"/>
          <w:color w:val="000000"/>
          <w:sz w:val="24"/>
          <w:szCs w:val="24"/>
        </w:rPr>
        <w:t xml:space="preserve">АО «АЛЬФА-БАНК» от </w:t>
      </w:r>
      <w:r w:rsidR="0052154E">
        <w:rPr>
          <w:rFonts w:ascii="Times New Roman" w:hAnsi="Times New Roman"/>
          <w:b w:val="0"/>
          <w:color w:val="000000"/>
          <w:sz w:val="24"/>
          <w:szCs w:val="24"/>
        </w:rPr>
        <w:t>15</w:t>
      </w:r>
      <w:r w:rsidRPr="006C2EC2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F61BEF">
        <w:rPr>
          <w:rFonts w:ascii="Times New Roman" w:hAnsi="Times New Roman"/>
          <w:b w:val="0"/>
          <w:color w:val="000000"/>
          <w:sz w:val="24"/>
          <w:szCs w:val="24"/>
        </w:rPr>
        <w:t>10</w:t>
      </w:r>
      <w:r w:rsidRPr="006C2EC2">
        <w:rPr>
          <w:rFonts w:ascii="Times New Roman" w:hAnsi="Times New Roman"/>
          <w:b w:val="0"/>
          <w:color w:val="000000"/>
          <w:sz w:val="24"/>
          <w:szCs w:val="24"/>
        </w:rPr>
        <w:t xml:space="preserve">.2025 г. № </w:t>
      </w:r>
      <w:r w:rsidR="0052154E">
        <w:rPr>
          <w:rFonts w:ascii="Times New Roman" w:hAnsi="Times New Roman"/>
          <w:b w:val="0"/>
          <w:color w:val="000000"/>
          <w:sz w:val="24"/>
          <w:szCs w:val="24"/>
        </w:rPr>
        <w:t>4325</w:t>
      </w:r>
    </w:p>
    <w:p w14:paraId="2057DFEF" w14:textId="06C48751" w:rsidR="006C2EC2" w:rsidRDefault="006C2EC2" w:rsidP="006C2EC2">
      <w:pPr>
        <w:pStyle w:val="a6"/>
        <w:ind w:left="6379" w:right="0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65643F6B" w14:textId="77777777" w:rsidR="004B5DB8" w:rsidRDefault="004B5DB8" w:rsidP="004B5DB8">
      <w:pPr>
        <w:pStyle w:val="a6"/>
        <w:rPr>
          <w:rFonts w:ascii="Times New Roman" w:hAnsi="Times New Roman"/>
          <w:color w:val="000000"/>
          <w:sz w:val="36"/>
          <w:szCs w:val="36"/>
        </w:rPr>
      </w:pPr>
    </w:p>
    <w:p w14:paraId="619238F0" w14:textId="77777777" w:rsidR="004B5DB8" w:rsidRDefault="004B5DB8" w:rsidP="004B5DB8">
      <w:pPr>
        <w:pStyle w:val="a6"/>
        <w:rPr>
          <w:rFonts w:ascii="Times New Roman" w:hAnsi="Times New Roman"/>
          <w:color w:val="000000"/>
          <w:sz w:val="36"/>
          <w:szCs w:val="36"/>
        </w:rPr>
      </w:pPr>
    </w:p>
    <w:p w14:paraId="135A332E" w14:textId="77777777" w:rsidR="004B5DB8" w:rsidRDefault="004B5DB8" w:rsidP="004B5DB8">
      <w:pPr>
        <w:pStyle w:val="a6"/>
        <w:rPr>
          <w:rFonts w:ascii="Times New Roman" w:hAnsi="Times New Roman"/>
          <w:color w:val="000000"/>
          <w:sz w:val="36"/>
          <w:szCs w:val="36"/>
        </w:rPr>
      </w:pPr>
    </w:p>
    <w:p w14:paraId="341259E2" w14:textId="77777777" w:rsidR="004B5DB8" w:rsidRDefault="004B5DB8" w:rsidP="004B5DB8">
      <w:pPr>
        <w:pStyle w:val="a6"/>
        <w:rPr>
          <w:rFonts w:ascii="Times New Roman" w:hAnsi="Times New Roman"/>
          <w:color w:val="000000"/>
          <w:sz w:val="36"/>
          <w:szCs w:val="36"/>
        </w:rPr>
      </w:pPr>
    </w:p>
    <w:p w14:paraId="3B207CE2" w14:textId="77777777" w:rsidR="004B5DB8" w:rsidRDefault="004B5DB8" w:rsidP="004B5DB8">
      <w:pPr>
        <w:pStyle w:val="a6"/>
        <w:rPr>
          <w:rFonts w:ascii="Times New Roman" w:hAnsi="Times New Roman"/>
          <w:color w:val="000000"/>
          <w:sz w:val="36"/>
          <w:szCs w:val="36"/>
        </w:rPr>
      </w:pPr>
    </w:p>
    <w:p w14:paraId="57BF7672" w14:textId="77777777" w:rsidR="004B5DB8" w:rsidRDefault="004B5DB8" w:rsidP="004B5DB8">
      <w:pPr>
        <w:pStyle w:val="a6"/>
        <w:rPr>
          <w:rFonts w:ascii="Times New Roman" w:hAnsi="Times New Roman"/>
          <w:color w:val="000000"/>
          <w:sz w:val="36"/>
          <w:szCs w:val="36"/>
        </w:rPr>
      </w:pPr>
    </w:p>
    <w:p w14:paraId="2F35900C" w14:textId="77777777" w:rsidR="004B5DB8" w:rsidRDefault="004B5DB8" w:rsidP="004B5DB8">
      <w:pPr>
        <w:pStyle w:val="a6"/>
        <w:rPr>
          <w:rFonts w:ascii="Times New Roman" w:hAnsi="Times New Roman"/>
          <w:color w:val="000000"/>
          <w:sz w:val="36"/>
          <w:szCs w:val="36"/>
        </w:rPr>
      </w:pPr>
    </w:p>
    <w:p w14:paraId="252739B5" w14:textId="77777777" w:rsidR="004B5DB8" w:rsidRDefault="004B5DB8" w:rsidP="004B5DB8">
      <w:pPr>
        <w:pStyle w:val="a6"/>
        <w:rPr>
          <w:rFonts w:ascii="Times New Roman" w:hAnsi="Times New Roman"/>
          <w:color w:val="000000"/>
          <w:sz w:val="36"/>
          <w:szCs w:val="36"/>
        </w:rPr>
      </w:pPr>
    </w:p>
    <w:p w14:paraId="0A8F07CC" w14:textId="77777777" w:rsidR="004B5DB8" w:rsidRDefault="004B5DB8" w:rsidP="004B5DB8">
      <w:pPr>
        <w:pStyle w:val="a6"/>
        <w:rPr>
          <w:rFonts w:ascii="Times New Roman" w:hAnsi="Times New Roman"/>
          <w:color w:val="000000"/>
          <w:sz w:val="36"/>
          <w:szCs w:val="36"/>
        </w:rPr>
      </w:pPr>
    </w:p>
    <w:p w14:paraId="42611D25" w14:textId="6CDD8D9F" w:rsidR="004B5DB8" w:rsidRPr="004B5DB8" w:rsidRDefault="004B5DB8" w:rsidP="004B5DB8">
      <w:pPr>
        <w:pStyle w:val="a6"/>
        <w:rPr>
          <w:rFonts w:ascii="Times New Roman" w:hAnsi="Times New Roman"/>
          <w:color w:val="000000"/>
          <w:sz w:val="36"/>
          <w:szCs w:val="36"/>
        </w:rPr>
      </w:pPr>
      <w:r w:rsidRPr="004B5DB8">
        <w:rPr>
          <w:rFonts w:ascii="Times New Roman" w:hAnsi="Times New Roman"/>
          <w:color w:val="000000"/>
          <w:sz w:val="36"/>
          <w:szCs w:val="36"/>
        </w:rPr>
        <w:t>ДОГОВОР</w:t>
      </w:r>
    </w:p>
    <w:p w14:paraId="22A7E4B1" w14:textId="77777777" w:rsidR="004B5DB8" w:rsidRPr="004B5DB8" w:rsidRDefault="004B5DB8" w:rsidP="004B5DB8">
      <w:pPr>
        <w:pStyle w:val="a6"/>
        <w:rPr>
          <w:rFonts w:ascii="Times New Roman" w:hAnsi="Times New Roman"/>
          <w:color w:val="000000"/>
          <w:sz w:val="36"/>
          <w:szCs w:val="36"/>
        </w:rPr>
      </w:pPr>
      <w:r w:rsidRPr="004B5DB8">
        <w:rPr>
          <w:rFonts w:ascii="Times New Roman" w:hAnsi="Times New Roman"/>
          <w:color w:val="000000"/>
          <w:sz w:val="36"/>
          <w:szCs w:val="36"/>
        </w:rPr>
        <w:t>об открытии аккредитива</w:t>
      </w:r>
    </w:p>
    <w:p w14:paraId="1DFD2262" w14:textId="77777777" w:rsidR="004B5DB8" w:rsidRP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131CD967" w14:textId="77777777" w:rsidR="004B5DB8" w:rsidRP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54CD090D" w14:textId="77777777" w:rsidR="004B5DB8" w:rsidRP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58E1203F" w14:textId="77777777" w:rsidR="004B5DB8" w:rsidRP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4F9EF9A3" w14:textId="77777777" w:rsidR="004B5DB8" w:rsidRP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20DBB982" w14:textId="77777777" w:rsidR="004B5DB8" w:rsidRP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28687B28" w14:textId="77777777" w:rsidR="004B5DB8" w:rsidRP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4B497995" w14:textId="77777777" w:rsidR="004B5DB8" w:rsidRP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5CCA30FA" w14:textId="2C2ADA7A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030C4B19" w14:textId="41E416DC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664DD3CE" w14:textId="52C37687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2FA6FA14" w14:textId="33D48D5C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7C3FCFD2" w14:textId="37149D7B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2CEA4AA1" w14:textId="333DDF40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67AA6F24" w14:textId="1076B091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34606126" w14:textId="707BCAAA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581AD01F" w14:textId="17AF128D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3267642B" w14:textId="437AA142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5289406F" w14:textId="7679CBE5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39900DC6" w14:textId="666D28E3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04C68301" w14:textId="4E9C7E7A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64ACE23D" w14:textId="577028C8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04D96CB5" w14:textId="242C0C62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48E3E105" w14:textId="693C595A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4B3CB80C" w14:textId="736D82D7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4B41742E" w14:textId="2912EF24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566CF72B" w14:textId="2D530437" w:rsid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64D5726B" w14:textId="77777777" w:rsidR="004B5DB8" w:rsidRPr="004B5DB8" w:rsidRDefault="004B5DB8" w:rsidP="004B5DB8">
      <w:pPr>
        <w:pStyle w:val="a6"/>
        <w:ind w:left="6379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3C87D83C" w14:textId="698800C5" w:rsidR="004B5DB8" w:rsidRDefault="004B5DB8" w:rsidP="004B5DB8">
      <w:pPr>
        <w:pStyle w:val="a6"/>
        <w:ind w:right="0"/>
        <w:rPr>
          <w:rFonts w:ascii="Times New Roman" w:hAnsi="Times New Roman"/>
          <w:color w:val="000000"/>
          <w:sz w:val="24"/>
          <w:szCs w:val="24"/>
        </w:rPr>
      </w:pPr>
      <w:r w:rsidRPr="004B5DB8">
        <w:rPr>
          <w:rFonts w:ascii="Times New Roman" w:hAnsi="Times New Roman"/>
          <w:color w:val="000000"/>
          <w:sz w:val="24"/>
          <w:szCs w:val="24"/>
        </w:rPr>
        <w:t>г. Москва, 2025г.</w:t>
      </w:r>
    </w:p>
    <w:p w14:paraId="2192634E" w14:textId="77777777" w:rsidR="004B5DB8" w:rsidRDefault="004B5DB8">
      <w:pPr>
        <w:widowControl/>
        <w:wordWrap/>
        <w:autoSpaceDE/>
        <w:autoSpaceDN/>
        <w:jc w:val="left"/>
        <w:rPr>
          <w:rFonts w:ascii="Times New Roman"/>
          <w:b/>
          <w:color w:val="000000"/>
          <w:kern w:val="0"/>
          <w:sz w:val="24"/>
          <w:lang w:val="ru-RU" w:eastAsia="ru-RU"/>
        </w:rPr>
      </w:pPr>
      <w:r w:rsidRPr="00DD73CB">
        <w:rPr>
          <w:rFonts w:ascii="Times New Roman"/>
          <w:color w:val="000000"/>
          <w:sz w:val="24"/>
          <w:lang w:val="ru-RU"/>
        </w:rPr>
        <w:br w:type="page"/>
      </w:r>
    </w:p>
    <w:bookmarkEnd w:id="0"/>
    <w:p w14:paraId="2F387592" w14:textId="77777777" w:rsidR="00A0080A" w:rsidRPr="00B624D6" w:rsidRDefault="00A0080A" w:rsidP="00F45D2E">
      <w:pPr>
        <w:keepNext/>
        <w:keepLines/>
        <w:suppressLineNumbers/>
        <w:tabs>
          <w:tab w:val="left" w:pos="567"/>
        </w:tabs>
        <w:suppressAutoHyphens/>
        <w:spacing w:before="120" w:line="276" w:lineRule="auto"/>
        <w:rPr>
          <w:b/>
          <w:sz w:val="24"/>
          <w:lang w:val="ru-RU"/>
        </w:rPr>
      </w:pPr>
    </w:p>
    <w:p w14:paraId="2F387593" w14:textId="0C5B56FB" w:rsidR="00BC7943" w:rsidRPr="00B55952" w:rsidRDefault="007E1378" w:rsidP="00391DF7">
      <w:pPr>
        <w:pStyle w:val="aa"/>
        <w:tabs>
          <w:tab w:val="left" w:pos="7655"/>
        </w:tabs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2D30C7" w:rsidRPr="00B55952">
        <w:rPr>
          <w:rFonts w:ascii="Times New Roman" w:hAnsi="Times New Roman"/>
          <w:i w:val="0"/>
          <w:color w:val="000000"/>
          <w:sz w:val="24"/>
          <w:szCs w:val="24"/>
        </w:rPr>
        <w:tab/>
      </w:r>
    </w:p>
    <w:p w14:paraId="2F387595" w14:textId="27248D9D" w:rsidR="00BC7943" w:rsidRPr="00CA2B5D" w:rsidRDefault="002D30C7" w:rsidP="00D06ACE">
      <w:pPr>
        <w:ind w:right="1"/>
        <w:rPr>
          <w:rFonts w:ascii="Times New Roman"/>
          <w:color w:val="000000"/>
          <w:kern w:val="0"/>
          <w:sz w:val="24"/>
          <w:lang w:val="ru-RU"/>
        </w:rPr>
      </w:pPr>
      <w:bookmarkStart w:id="2" w:name="_Hlk204598009"/>
      <w:r w:rsidRPr="00A0080A">
        <w:rPr>
          <w:rFonts w:ascii="Times New Roman"/>
          <w:kern w:val="0"/>
          <w:sz w:val="24"/>
          <w:lang w:val="ru-RU"/>
        </w:rPr>
        <w:t>АКЦИОНЕРНОЕ ОБЩЕСТВО «АЛЬФА-БАНК»</w:t>
      </w:r>
      <w:r w:rsidRPr="00A0080A">
        <w:rPr>
          <w:rFonts w:ascii="Times New Roman"/>
          <w:b/>
          <w:kern w:val="0"/>
          <w:sz w:val="24"/>
          <w:lang w:val="ru-RU"/>
        </w:rPr>
        <w:t xml:space="preserve"> </w:t>
      </w:r>
      <w:r w:rsidRPr="00A0080A">
        <w:rPr>
          <w:rFonts w:ascii="Times New Roman"/>
          <w:kern w:val="0"/>
          <w:sz w:val="24"/>
          <w:lang w:val="ru-RU"/>
        </w:rPr>
        <w:t>(далее – «</w:t>
      </w:r>
      <w:r w:rsidR="009470CB">
        <w:rPr>
          <w:rFonts w:ascii="Times New Roman"/>
          <w:kern w:val="0"/>
          <w:sz w:val="24"/>
          <w:lang w:val="ru-RU"/>
        </w:rPr>
        <w:t>Банк-эмитент</w:t>
      </w:r>
      <w:r w:rsidRPr="00A0080A">
        <w:rPr>
          <w:rFonts w:ascii="Times New Roman"/>
          <w:kern w:val="0"/>
          <w:sz w:val="24"/>
          <w:lang w:val="ru-RU"/>
        </w:rPr>
        <w:t>»</w:t>
      </w:r>
      <w:r w:rsidR="009470CB">
        <w:rPr>
          <w:rFonts w:ascii="Times New Roman"/>
          <w:kern w:val="0"/>
          <w:sz w:val="24"/>
          <w:lang w:val="ru-RU"/>
        </w:rPr>
        <w:t xml:space="preserve"> или</w:t>
      </w:r>
      <w:r w:rsidRPr="00A0080A">
        <w:rPr>
          <w:rFonts w:ascii="Times New Roman"/>
          <w:kern w:val="0"/>
          <w:sz w:val="24"/>
          <w:lang w:val="ru-RU"/>
        </w:rPr>
        <w:t xml:space="preserve"> «Банк»), </w:t>
      </w:r>
      <w:r w:rsidR="002846C3" w:rsidRPr="004602CE">
        <w:rPr>
          <w:rFonts w:ascii="Times New Roman"/>
          <w:color w:val="000000"/>
          <w:kern w:val="0"/>
          <w:sz w:val="24"/>
          <w:lang w:val="ru-RU"/>
        </w:rPr>
        <w:t xml:space="preserve">с одной стороны, и </w:t>
      </w:r>
      <w:r w:rsidR="00302CA1">
        <w:rPr>
          <w:rFonts w:ascii="Times New Roman"/>
          <w:kern w:val="0"/>
          <w:sz w:val="24"/>
          <w:lang w:val="ru-RU"/>
        </w:rPr>
        <w:t>Плательщик</w:t>
      </w:r>
      <w:r w:rsidRPr="00A0080A">
        <w:rPr>
          <w:rFonts w:ascii="Times New Roman"/>
          <w:kern w:val="0"/>
          <w:sz w:val="24"/>
          <w:lang w:val="ru-RU"/>
        </w:rPr>
        <w:t xml:space="preserve">, </w:t>
      </w:r>
      <w:r w:rsidR="009040F3" w:rsidRPr="004602CE">
        <w:rPr>
          <w:rFonts w:ascii="Times New Roman"/>
          <w:color w:val="000000"/>
          <w:kern w:val="0"/>
          <w:sz w:val="24"/>
          <w:lang w:val="ru-RU"/>
        </w:rPr>
        <w:t>с другой стороны, при совместном упоминании в дальнейшем именуемые «Стороны», заключили Договор об открытии аккредитива</w:t>
      </w:r>
      <w:r w:rsidR="00CA2B5D">
        <w:rPr>
          <w:rFonts w:ascii="Times New Roman"/>
          <w:color w:val="000000"/>
          <w:kern w:val="0"/>
          <w:sz w:val="24"/>
          <w:lang w:val="ru-RU"/>
        </w:rPr>
        <w:t xml:space="preserve"> (далее – Договор)</w:t>
      </w:r>
      <w:r w:rsidR="009040F3" w:rsidRPr="004602CE">
        <w:rPr>
          <w:rFonts w:ascii="Times New Roman"/>
          <w:color w:val="000000"/>
          <w:kern w:val="0"/>
          <w:sz w:val="24"/>
          <w:lang w:val="ru-RU"/>
        </w:rPr>
        <w:t xml:space="preserve"> о нижеследующем</w:t>
      </w:r>
      <w:r w:rsidR="009040F3">
        <w:rPr>
          <w:rFonts w:ascii="Times New Roman"/>
          <w:color w:val="000000"/>
          <w:kern w:val="0"/>
          <w:sz w:val="24"/>
          <w:lang w:val="ru-RU"/>
        </w:rPr>
        <w:t>.</w:t>
      </w:r>
    </w:p>
    <w:bookmarkEnd w:id="2"/>
    <w:p w14:paraId="2F387596" w14:textId="77777777" w:rsidR="00950120" w:rsidRPr="00950120" w:rsidRDefault="002D30C7" w:rsidP="00950120">
      <w:pPr>
        <w:pStyle w:val="2"/>
        <w:keepNext/>
        <w:keepLines/>
        <w:numPr>
          <w:ilvl w:val="0"/>
          <w:numId w:val="35"/>
        </w:numPr>
        <w:suppressLineNumbers/>
        <w:tabs>
          <w:tab w:val="clear" w:pos="360"/>
          <w:tab w:val="left" w:pos="0"/>
          <w:tab w:val="left" w:pos="567"/>
        </w:tabs>
        <w:suppressAutoHyphens/>
        <w:spacing w:before="240" w:line="276" w:lineRule="auto"/>
        <w:ind w:left="567" w:right="0" w:firstLine="0"/>
        <w:jc w:val="center"/>
        <w:rPr>
          <w:rFonts w:ascii="Times New Roman" w:hAnsi="Times New Roman"/>
          <w:i/>
          <w:sz w:val="24"/>
          <w:szCs w:val="24"/>
        </w:rPr>
      </w:pPr>
      <w:r w:rsidRPr="00950120">
        <w:rPr>
          <w:rFonts w:ascii="Times New Roman" w:hAnsi="Times New Roman"/>
          <w:sz w:val="24"/>
          <w:szCs w:val="24"/>
        </w:rPr>
        <w:t>Термины и определения</w:t>
      </w:r>
    </w:p>
    <w:p w14:paraId="2F387597" w14:textId="2BA65096" w:rsidR="00756CCD" w:rsidRDefault="002D30C7" w:rsidP="00B43ED6">
      <w:pPr>
        <w:tabs>
          <w:tab w:val="left" w:pos="680"/>
        </w:tabs>
        <w:suppressAutoHyphens/>
        <w:spacing w:before="120"/>
        <w:rPr>
          <w:rFonts w:ascii="Times New Roman"/>
          <w:color w:val="000000"/>
          <w:kern w:val="0"/>
          <w:sz w:val="24"/>
          <w:highlight w:val="yellow"/>
          <w:lang w:val="ru-RU"/>
        </w:rPr>
      </w:pPr>
      <w:r w:rsidRPr="00F352DA">
        <w:rPr>
          <w:rFonts w:ascii="Times New Roman"/>
          <w:b/>
          <w:color w:val="000000"/>
          <w:kern w:val="0"/>
          <w:sz w:val="24"/>
          <w:lang w:val="ru-RU"/>
        </w:rPr>
        <w:t>Аккредитив –</w:t>
      </w:r>
      <w:r w:rsidR="00AF73AD" w:rsidRPr="00F352DA">
        <w:rPr>
          <w:rFonts w:ascii="Times New Roman"/>
          <w:color w:val="000000"/>
          <w:kern w:val="0"/>
          <w:sz w:val="24"/>
          <w:lang w:val="ru-RU"/>
        </w:rPr>
        <w:t xml:space="preserve"> выданное по просьбе Плательщика твердое обязательство Банка- эмитента: произвести платеж против д</w:t>
      </w:r>
      <w:r w:rsidR="00AF73AD" w:rsidRPr="00AF73AD">
        <w:rPr>
          <w:rFonts w:ascii="Times New Roman"/>
          <w:color w:val="000000"/>
          <w:kern w:val="0"/>
          <w:sz w:val="24"/>
          <w:lang w:val="ru-RU"/>
        </w:rPr>
        <w:t xml:space="preserve">окументов, представленных в соответствии с условиями Аккредитива, в срок, установленный в условиях Аккредитива. В рамках </w:t>
      </w:r>
      <w:r w:rsidR="007E1378">
        <w:rPr>
          <w:rFonts w:ascii="Times New Roman"/>
          <w:color w:val="000000"/>
          <w:kern w:val="0"/>
          <w:sz w:val="24"/>
          <w:lang w:val="ru-RU"/>
        </w:rPr>
        <w:t>Договора</w:t>
      </w:r>
      <w:r w:rsidR="00AF73AD" w:rsidRPr="00AF73AD">
        <w:rPr>
          <w:rFonts w:ascii="Times New Roman"/>
          <w:color w:val="000000"/>
          <w:kern w:val="0"/>
          <w:sz w:val="24"/>
          <w:lang w:val="ru-RU"/>
        </w:rPr>
        <w:t xml:space="preserve"> под Аккредитивом понимается безотзывный покрытый аккредитив,</w:t>
      </w:r>
      <w:r w:rsidR="002A27EF">
        <w:rPr>
          <w:rFonts w:ascii="Times New Roman"/>
          <w:color w:val="000000"/>
          <w:kern w:val="0"/>
          <w:sz w:val="24"/>
          <w:lang w:val="ru-RU"/>
        </w:rPr>
        <w:t xml:space="preserve"> номинированный в российских рублях</w:t>
      </w:r>
      <w:r w:rsidR="00AF73AD" w:rsidRPr="00AF73AD">
        <w:rPr>
          <w:rFonts w:ascii="Times New Roman"/>
          <w:color w:val="000000"/>
          <w:kern w:val="0"/>
          <w:sz w:val="24"/>
          <w:lang w:val="ru-RU"/>
        </w:rPr>
        <w:t xml:space="preserve"> выпущенный и исполняемый Банком </w:t>
      </w:r>
      <w:r w:rsidR="007E1378">
        <w:rPr>
          <w:rFonts w:ascii="Times New Roman"/>
          <w:color w:val="000000"/>
          <w:kern w:val="0"/>
          <w:sz w:val="24"/>
          <w:lang w:val="ru-RU"/>
        </w:rPr>
        <w:t xml:space="preserve">посредством </w:t>
      </w:r>
      <w:r w:rsidR="00AF73AD" w:rsidRPr="00AF73AD">
        <w:rPr>
          <w:rFonts w:ascii="Times New Roman"/>
          <w:color w:val="000000"/>
          <w:kern w:val="0"/>
          <w:sz w:val="24"/>
          <w:lang w:val="ru-RU"/>
        </w:rPr>
        <w:t>платежа.</w:t>
      </w:r>
    </w:p>
    <w:p w14:paraId="59763CCD" w14:textId="54FE1955" w:rsidR="000F1F7F" w:rsidRPr="00154D04" w:rsidRDefault="000F1F7F" w:rsidP="00154D04">
      <w:pPr>
        <w:spacing w:before="120"/>
        <w:rPr>
          <w:rFonts w:ascii="Times New Roman"/>
          <w:sz w:val="24"/>
          <w:lang w:val="ru-RU"/>
        </w:rPr>
      </w:pPr>
      <w:r w:rsidRPr="000F1F7F">
        <w:rPr>
          <w:rFonts w:ascii="Times New Roman"/>
          <w:b/>
          <w:color w:val="000000"/>
          <w:kern w:val="0"/>
          <w:sz w:val="24"/>
          <w:lang w:val="ru-RU"/>
        </w:rPr>
        <w:t>Система «</w:t>
      </w:r>
      <w:proofErr w:type="spellStart"/>
      <w:r w:rsidRPr="000F1F7F">
        <w:rPr>
          <w:rFonts w:ascii="Times New Roman"/>
          <w:b/>
          <w:color w:val="000000"/>
          <w:kern w:val="0"/>
          <w:sz w:val="24"/>
          <w:lang w:val="ru-RU"/>
        </w:rPr>
        <w:t>Контур.Диадок</w:t>
      </w:r>
      <w:proofErr w:type="spellEnd"/>
      <w:r w:rsidRPr="000F1F7F">
        <w:rPr>
          <w:rFonts w:ascii="Times New Roman"/>
          <w:b/>
          <w:color w:val="000000"/>
          <w:kern w:val="0"/>
          <w:sz w:val="24"/>
          <w:lang w:val="ru-RU"/>
        </w:rPr>
        <w:t>»</w:t>
      </w:r>
      <w:r>
        <w:rPr>
          <w:rFonts w:ascii="Times New Roman"/>
          <w:b/>
          <w:color w:val="000000"/>
          <w:kern w:val="0"/>
          <w:sz w:val="24"/>
          <w:lang w:val="ru-RU"/>
        </w:rPr>
        <w:t xml:space="preserve"> (</w:t>
      </w:r>
      <w:r w:rsidRPr="000F1F7F">
        <w:rPr>
          <w:rFonts w:ascii="Times New Roman"/>
          <w:b/>
          <w:color w:val="000000"/>
          <w:kern w:val="0"/>
          <w:sz w:val="24"/>
          <w:lang w:val="ru-RU"/>
        </w:rPr>
        <w:t>ДИАДОК</w:t>
      </w:r>
      <w:r>
        <w:rPr>
          <w:rFonts w:ascii="Times New Roman"/>
          <w:b/>
          <w:color w:val="000000"/>
          <w:kern w:val="0"/>
          <w:sz w:val="24"/>
          <w:lang w:val="ru-RU"/>
        </w:rPr>
        <w:t>)</w:t>
      </w:r>
      <w:r w:rsidRPr="000F1F7F">
        <w:rPr>
          <w:rFonts w:ascii="Times New Roman"/>
          <w:b/>
          <w:color w:val="000000"/>
          <w:kern w:val="0"/>
          <w:sz w:val="24"/>
          <w:lang w:val="ru-RU"/>
        </w:rPr>
        <w:t xml:space="preserve"> </w:t>
      </w:r>
      <w:r w:rsidRPr="000F1F7F">
        <w:rPr>
          <w:rFonts w:ascii="Times New Roman"/>
          <w:color w:val="000000"/>
          <w:kern w:val="0"/>
          <w:sz w:val="24"/>
          <w:lang w:val="ru-RU"/>
        </w:rPr>
        <w:t xml:space="preserve">– программа для электронно-вычислительных машин (разработчик - ЗАО «ПФ «СКБ Контур»), предназначенная для обеспечения юридически значимого электронного документооборота между пользователями </w:t>
      </w:r>
      <w:r w:rsidR="00A12C47">
        <w:rPr>
          <w:rFonts w:ascii="Times New Roman"/>
          <w:color w:val="000000"/>
          <w:kern w:val="0"/>
          <w:sz w:val="24"/>
          <w:lang w:val="ru-RU"/>
        </w:rPr>
        <w:t>С</w:t>
      </w:r>
      <w:r w:rsidRPr="000F1F7F">
        <w:rPr>
          <w:rFonts w:ascii="Times New Roman"/>
          <w:color w:val="000000"/>
          <w:kern w:val="0"/>
          <w:sz w:val="24"/>
          <w:lang w:val="ru-RU"/>
        </w:rPr>
        <w:t>истемы с использованием сети Интернет, обеспечивающая подготовку, передачу, прием, обработку электронных документов.</w:t>
      </w:r>
      <w:r w:rsidR="00511431">
        <w:rPr>
          <w:rFonts w:ascii="Times New Roman"/>
          <w:color w:val="000000"/>
          <w:kern w:val="0"/>
          <w:sz w:val="24"/>
          <w:lang w:val="ru-RU"/>
        </w:rPr>
        <w:t xml:space="preserve"> </w:t>
      </w:r>
      <w:bookmarkStart w:id="3" w:name="_Hlk208488332"/>
      <w:r w:rsidR="00511431" w:rsidRPr="00354ABD">
        <w:rPr>
          <w:rFonts w:ascii="Times New Roman"/>
          <w:sz w:val="24"/>
          <w:lang w:val="ru-RU"/>
        </w:rPr>
        <w:t xml:space="preserve">Электронные документы, направляемые по </w:t>
      </w:r>
      <w:r w:rsidR="00154D04">
        <w:rPr>
          <w:rFonts w:ascii="Times New Roman"/>
          <w:sz w:val="24"/>
          <w:lang w:val="ru-RU"/>
        </w:rPr>
        <w:t>ДИАДОК</w:t>
      </w:r>
      <w:r w:rsidR="00511431" w:rsidRPr="00354ABD">
        <w:rPr>
          <w:rFonts w:ascii="Times New Roman"/>
          <w:sz w:val="24"/>
          <w:lang w:val="ru-RU"/>
        </w:rPr>
        <w:t xml:space="preserve">, подписываются </w:t>
      </w:r>
      <w:r w:rsidR="00511431">
        <w:rPr>
          <w:rFonts w:ascii="Times New Roman"/>
          <w:sz w:val="24"/>
          <w:lang w:val="ru-RU"/>
        </w:rPr>
        <w:t>УКЭП</w:t>
      </w:r>
      <w:r w:rsidR="00511431" w:rsidRPr="00354ABD">
        <w:rPr>
          <w:rFonts w:ascii="Times New Roman"/>
          <w:sz w:val="24"/>
          <w:lang w:val="ru-RU"/>
        </w:rPr>
        <w:t>.</w:t>
      </w:r>
    </w:p>
    <w:bookmarkEnd w:id="3"/>
    <w:p w14:paraId="2F387598" w14:textId="266E5A98" w:rsidR="00D60039" w:rsidRPr="00D60039" w:rsidRDefault="002D30C7" w:rsidP="00B43ED6">
      <w:pPr>
        <w:tabs>
          <w:tab w:val="left" w:pos="680"/>
        </w:tabs>
        <w:suppressAutoHyphens/>
        <w:spacing w:before="120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b/>
          <w:color w:val="000000"/>
          <w:kern w:val="0"/>
          <w:sz w:val="24"/>
          <w:lang w:val="ru-RU"/>
        </w:rPr>
        <w:t xml:space="preserve">Заявление </w:t>
      </w:r>
      <w:r w:rsidR="00A85975">
        <w:rPr>
          <w:rFonts w:ascii="Times New Roman"/>
          <w:b/>
          <w:color w:val="000000"/>
          <w:kern w:val="0"/>
          <w:sz w:val="24"/>
          <w:lang w:val="ru-RU"/>
        </w:rPr>
        <w:t>на</w:t>
      </w:r>
      <w:r w:rsidR="00483F33">
        <w:rPr>
          <w:rFonts w:ascii="Times New Roman"/>
          <w:b/>
          <w:color w:val="000000"/>
          <w:kern w:val="0"/>
          <w:sz w:val="24"/>
          <w:lang w:val="ru-RU"/>
        </w:rPr>
        <w:t xml:space="preserve"> открыти</w:t>
      </w:r>
      <w:r w:rsidR="00A85975">
        <w:rPr>
          <w:rFonts w:ascii="Times New Roman"/>
          <w:b/>
          <w:color w:val="000000"/>
          <w:kern w:val="0"/>
          <w:sz w:val="24"/>
          <w:lang w:val="ru-RU"/>
        </w:rPr>
        <w:t>е</w:t>
      </w:r>
      <w:r w:rsidR="00483F33">
        <w:rPr>
          <w:rFonts w:ascii="Times New Roman"/>
          <w:b/>
          <w:color w:val="000000"/>
          <w:kern w:val="0"/>
          <w:sz w:val="24"/>
          <w:lang w:val="ru-RU"/>
        </w:rPr>
        <w:t xml:space="preserve"> </w:t>
      </w:r>
      <w:r w:rsidRPr="00B55952">
        <w:rPr>
          <w:rFonts w:ascii="Times New Roman"/>
          <w:b/>
          <w:color w:val="000000"/>
          <w:kern w:val="0"/>
          <w:sz w:val="24"/>
          <w:lang w:val="ru-RU"/>
        </w:rPr>
        <w:t>аккредитив</w:t>
      </w:r>
      <w:r w:rsidR="00974248">
        <w:rPr>
          <w:rFonts w:ascii="Times New Roman"/>
          <w:b/>
          <w:color w:val="000000"/>
          <w:kern w:val="0"/>
          <w:sz w:val="24"/>
          <w:lang w:val="ru-RU"/>
        </w:rPr>
        <w:t>а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–</w:t>
      </w:r>
      <w:r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E00FDB">
        <w:rPr>
          <w:rFonts w:ascii="Times New Roman"/>
          <w:color w:val="000000"/>
          <w:kern w:val="0"/>
          <w:sz w:val="24"/>
          <w:lang w:val="ru-RU"/>
        </w:rPr>
        <w:t xml:space="preserve">Заявление на открытие безотзывного аккредитива, форма которого </w:t>
      </w:r>
      <w:r w:rsidR="00780D64">
        <w:rPr>
          <w:rFonts w:ascii="Times New Roman"/>
          <w:color w:val="000000"/>
          <w:kern w:val="0"/>
          <w:sz w:val="24"/>
          <w:lang w:val="ru-RU"/>
        </w:rPr>
        <w:t>установлена</w:t>
      </w:r>
      <w:r w:rsidRPr="00E00FDB">
        <w:rPr>
          <w:rFonts w:ascii="Times New Roman"/>
          <w:color w:val="000000"/>
          <w:kern w:val="0"/>
          <w:sz w:val="24"/>
          <w:lang w:val="ru-RU"/>
        </w:rPr>
        <w:t xml:space="preserve"> </w:t>
      </w:r>
      <w:hyperlink w:anchor="_Приложение_№_1" w:history="1">
        <w:r w:rsidRPr="00E00FDB">
          <w:rPr>
            <w:rFonts w:ascii="Times New Roman"/>
            <w:color w:val="000000"/>
            <w:kern w:val="0"/>
            <w:sz w:val="24"/>
            <w:lang w:val="ru-RU"/>
          </w:rPr>
          <w:t>Приложени</w:t>
        </w:r>
        <w:r w:rsidR="00780D64">
          <w:rPr>
            <w:rFonts w:ascii="Times New Roman"/>
            <w:color w:val="000000"/>
            <w:kern w:val="0"/>
            <w:sz w:val="24"/>
            <w:lang w:val="ru-RU"/>
          </w:rPr>
          <w:t>ем</w:t>
        </w:r>
        <w:r w:rsidRPr="00E00FDB">
          <w:rPr>
            <w:rFonts w:ascii="Times New Roman"/>
            <w:color w:val="000000"/>
            <w:kern w:val="0"/>
            <w:sz w:val="24"/>
            <w:lang w:val="ru-RU"/>
          </w:rPr>
          <w:t xml:space="preserve"> №1</w:t>
        </w:r>
      </w:hyperlink>
      <w:r w:rsidRPr="00E00FDB">
        <w:rPr>
          <w:rFonts w:ascii="Times New Roman"/>
          <w:color w:val="000000"/>
          <w:kern w:val="0"/>
          <w:sz w:val="24"/>
          <w:lang w:val="ru-RU"/>
        </w:rPr>
        <w:t xml:space="preserve"> к Договору</w:t>
      </w:r>
      <w:r w:rsidR="00E00FDB" w:rsidRPr="00E00FDB">
        <w:rPr>
          <w:rFonts w:ascii="Times New Roman"/>
          <w:color w:val="000000"/>
          <w:kern w:val="0"/>
          <w:sz w:val="24"/>
          <w:lang w:val="ru-RU"/>
        </w:rPr>
        <w:t>.</w:t>
      </w:r>
    </w:p>
    <w:p w14:paraId="2F387599" w14:textId="77777777" w:rsidR="00C86432" w:rsidRPr="00756CCD" w:rsidRDefault="002D30C7" w:rsidP="00B43ED6">
      <w:pPr>
        <w:tabs>
          <w:tab w:val="left" w:pos="680"/>
        </w:tabs>
        <w:suppressAutoHyphens/>
        <w:spacing w:before="120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b/>
          <w:sz w:val="24"/>
          <w:lang w:val="ru-RU"/>
        </w:rPr>
        <w:t>Исполняющий банк</w:t>
      </w:r>
      <w:r w:rsidRPr="00B55952">
        <w:rPr>
          <w:rFonts w:ascii="Times New Roman"/>
          <w:sz w:val="24"/>
          <w:lang w:val="ru-RU"/>
        </w:rPr>
        <w:t xml:space="preserve"> </w:t>
      </w:r>
      <w:r>
        <w:rPr>
          <w:rFonts w:ascii="Times New Roman"/>
          <w:bCs/>
          <w:kern w:val="0"/>
          <w:sz w:val="24"/>
          <w:lang w:val="ru-RU"/>
        </w:rPr>
        <w:t>(</w:t>
      </w:r>
      <w:r w:rsidRPr="00B55952">
        <w:rPr>
          <w:rFonts w:ascii="Times New Roman"/>
          <w:b/>
          <w:bCs/>
          <w:kern w:val="0"/>
          <w:sz w:val="24"/>
          <w:lang w:val="ru-RU"/>
        </w:rPr>
        <w:t>Банк-эмитент</w:t>
      </w:r>
      <w:r w:rsidRPr="00B55952">
        <w:rPr>
          <w:rFonts w:ascii="Times New Roman"/>
          <w:sz w:val="24"/>
          <w:lang w:val="ru-RU"/>
        </w:rPr>
        <w:t>)</w:t>
      </w:r>
      <w:r w:rsidR="00B042AC">
        <w:rPr>
          <w:rFonts w:ascii="Times New Roman"/>
          <w:sz w:val="24"/>
          <w:lang w:val="ru-RU"/>
        </w:rPr>
        <w:t xml:space="preserve"> </w:t>
      </w:r>
      <w:r w:rsidR="00B042AC" w:rsidRPr="00B55952">
        <w:rPr>
          <w:rFonts w:ascii="Times New Roman"/>
          <w:sz w:val="24"/>
          <w:lang w:val="ru-RU"/>
        </w:rPr>
        <w:t>–</w:t>
      </w:r>
      <w:r w:rsidR="00B042AC">
        <w:rPr>
          <w:rFonts w:ascii="Times New Roman"/>
          <w:sz w:val="24"/>
          <w:lang w:val="ru-RU"/>
        </w:rPr>
        <w:t xml:space="preserve"> </w:t>
      </w:r>
      <w:r w:rsidRPr="00B55952">
        <w:rPr>
          <w:rFonts w:ascii="Times New Roman"/>
          <w:sz w:val="24"/>
          <w:lang w:val="ru-RU"/>
        </w:rPr>
        <w:t xml:space="preserve">Исполняющим банком в соответствии с условиями Аккредитива является </w:t>
      </w:r>
      <w:r w:rsidRPr="00B042AC">
        <w:rPr>
          <w:rFonts w:ascii="Times New Roman"/>
          <w:bCs/>
          <w:kern w:val="0"/>
          <w:sz w:val="24"/>
          <w:lang w:val="ru-RU"/>
        </w:rPr>
        <w:t>Банк-эмитент</w:t>
      </w:r>
      <w:r w:rsidR="00B042AC" w:rsidRPr="00B042AC">
        <w:rPr>
          <w:rFonts w:ascii="Times New Roman"/>
          <w:sz w:val="24"/>
          <w:lang w:val="ru-RU"/>
        </w:rPr>
        <w:t>.</w:t>
      </w:r>
    </w:p>
    <w:p w14:paraId="2F38759C" w14:textId="0A648126" w:rsidR="0069690F" w:rsidRDefault="002D30C7" w:rsidP="00941C9A">
      <w:pPr>
        <w:tabs>
          <w:tab w:val="left" w:pos="680"/>
        </w:tabs>
        <w:suppressAutoHyphens/>
        <w:spacing w:before="120"/>
        <w:rPr>
          <w:rFonts w:ascii="Times New Roman"/>
          <w:sz w:val="24"/>
          <w:lang w:val="ru-RU"/>
        </w:rPr>
      </w:pPr>
      <w:r w:rsidRPr="00B55952">
        <w:rPr>
          <w:rFonts w:ascii="Times New Roman"/>
          <w:b/>
          <w:sz w:val="24"/>
          <w:lang w:val="ru-RU"/>
        </w:rPr>
        <w:t>Контракт</w:t>
      </w:r>
      <w:r w:rsidRPr="00E00FDB">
        <w:rPr>
          <w:rFonts w:ascii="Times New Roman"/>
          <w:sz w:val="24"/>
          <w:lang w:val="ru-RU"/>
        </w:rPr>
        <w:t xml:space="preserve"> </w:t>
      </w:r>
      <w:r w:rsidRPr="00B55952">
        <w:rPr>
          <w:rFonts w:ascii="Times New Roman"/>
          <w:sz w:val="24"/>
          <w:lang w:val="ru-RU"/>
        </w:rPr>
        <w:t xml:space="preserve">– </w:t>
      </w:r>
      <w:r w:rsidRPr="0069690F">
        <w:rPr>
          <w:rFonts w:ascii="Times New Roman"/>
          <w:sz w:val="24"/>
          <w:lang w:val="ru-RU"/>
        </w:rPr>
        <w:t xml:space="preserve">договор или соглашение между </w:t>
      </w:r>
      <w:r>
        <w:rPr>
          <w:rFonts w:ascii="Times New Roman"/>
          <w:sz w:val="24"/>
          <w:lang w:val="ru-RU"/>
        </w:rPr>
        <w:t>П</w:t>
      </w:r>
      <w:r w:rsidR="00D70691">
        <w:rPr>
          <w:rFonts w:ascii="Times New Roman"/>
          <w:sz w:val="24"/>
          <w:lang w:val="ru-RU"/>
        </w:rPr>
        <w:t>лательщиком</w:t>
      </w:r>
      <w:r w:rsidRPr="0069690F">
        <w:rPr>
          <w:rFonts w:ascii="Times New Roman"/>
          <w:sz w:val="24"/>
          <w:lang w:val="ru-RU"/>
        </w:rPr>
        <w:t xml:space="preserve"> и </w:t>
      </w:r>
      <w:r w:rsidR="00D70691">
        <w:rPr>
          <w:rFonts w:ascii="Times New Roman"/>
          <w:sz w:val="24"/>
          <w:lang w:val="ru-RU"/>
        </w:rPr>
        <w:t>Получателем</w:t>
      </w:r>
      <w:r w:rsidRPr="0069690F">
        <w:rPr>
          <w:rFonts w:ascii="Times New Roman"/>
          <w:sz w:val="24"/>
          <w:lang w:val="ru-RU"/>
        </w:rPr>
        <w:t xml:space="preserve">, </w:t>
      </w:r>
      <w:r w:rsidR="00043A61">
        <w:rPr>
          <w:rFonts w:ascii="Times New Roman"/>
          <w:sz w:val="24"/>
          <w:lang w:val="ru-RU"/>
        </w:rPr>
        <w:t>котор</w:t>
      </w:r>
      <w:r w:rsidR="00DE7C80">
        <w:rPr>
          <w:rFonts w:ascii="Times New Roman"/>
          <w:sz w:val="24"/>
          <w:lang w:val="ru-RU"/>
        </w:rPr>
        <w:t xml:space="preserve">ый предусматривает </w:t>
      </w:r>
      <w:r w:rsidR="00F377B3">
        <w:rPr>
          <w:rFonts w:ascii="Times New Roman"/>
          <w:sz w:val="24"/>
          <w:lang w:val="ru-RU"/>
        </w:rPr>
        <w:t>способ расчета с использованием</w:t>
      </w:r>
      <w:r w:rsidR="00043A61">
        <w:rPr>
          <w:rFonts w:ascii="Times New Roman"/>
          <w:sz w:val="24"/>
          <w:lang w:val="ru-RU"/>
        </w:rPr>
        <w:t xml:space="preserve"> </w:t>
      </w:r>
      <w:r w:rsidR="00D37699">
        <w:rPr>
          <w:rFonts w:ascii="Times New Roman"/>
          <w:sz w:val="24"/>
          <w:lang w:val="ru-RU"/>
        </w:rPr>
        <w:t>А</w:t>
      </w:r>
      <w:r w:rsidR="00043A61">
        <w:rPr>
          <w:rFonts w:ascii="Times New Roman"/>
          <w:sz w:val="24"/>
          <w:lang w:val="ru-RU"/>
        </w:rPr>
        <w:t>ккредитив</w:t>
      </w:r>
      <w:r w:rsidR="00F377B3">
        <w:rPr>
          <w:rFonts w:ascii="Times New Roman"/>
          <w:sz w:val="24"/>
          <w:lang w:val="ru-RU"/>
        </w:rPr>
        <w:t>а, открываемого</w:t>
      </w:r>
      <w:r w:rsidR="00043A61">
        <w:rPr>
          <w:rFonts w:ascii="Times New Roman"/>
          <w:sz w:val="24"/>
          <w:lang w:val="ru-RU"/>
        </w:rPr>
        <w:t xml:space="preserve"> по поручению Плательщика.</w:t>
      </w:r>
    </w:p>
    <w:p w14:paraId="2F38759D" w14:textId="5F96B91A" w:rsidR="00B5588A" w:rsidRPr="0000464B" w:rsidRDefault="002D30C7" w:rsidP="0000464B">
      <w:pPr>
        <w:tabs>
          <w:tab w:val="left" w:pos="680"/>
        </w:tabs>
        <w:suppressAutoHyphens/>
        <w:spacing w:before="120"/>
        <w:rPr>
          <w:rFonts w:ascii="Times New Roman"/>
          <w:b/>
          <w:color w:val="000000"/>
          <w:kern w:val="0"/>
          <w:sz w:val="24"/>
          <w:lang w:val="ru-RU"/>
        </w:rPr>
      </w:pPr>
      <w:r w:rsidRPr="00B55952">
        <w:rPr>
          <w:rFonts w:ascii="Times New Roman"/>
          <w:b/>
          <w:color w:val="000000"/>
          <w:kern w:val="0"/>
          <w:sz w:val="24"/>
          <w:lang w:val="ru-RU"/>
        </w:rPr>
        <w:t>Комиссия за открытие Аккредитива</w:t>
      </w:r>
      <w:r w:rsidRPr="0000464B">
        <w:rPr>
          <w:rFonts w:ascii="Times New Roman"/>
          <w:b/>
          <w:color w:val="000000"/>
          <w:kern w:val="0"/>
          <w:sz w:val="24"/>
          <w:lang w:val="ru-RU"/>
        </w:rPr>
        <w:t xml:space="preserve"> </w:t>
      </w:r>
      <w:r w:rsidRPr="0000464B">
        <w:rPr>
          <w:rFonts w:ascii="Times New Roman"/>
          <w:color w:val="000000"/>
          <w:kern w:val="0"/>
          <w:sz w:val="24"/>
          <w:lang w:val="ru-RU"/>
        </w:rPr>
        <w:t>– комисси</w:t>
      </w:r>
      <w:r w:rsidR="00D37699">
        <w:rPr>
          <w:rFonts w:ascii="Times New Roman"/>
          <w:color w:val="000000"/>
          <w:kern w:val="0"/>
          <w:sz w:val="24"/>
          <w:lang w:val="ru-RU"/>
        </w:rPr>
        <w:t>я</w:t>
      </w:r>
      <w:r w:rsidRPr="0000464B">
        <w:rPr>
          <w:rFonts w:ascii="Times New Roman"/>
          <w:color w:val="000000"/>
          <w:kern w:val="0"/>
          <w:sz w:val="24"/>
          <w:lang w:val="ru-RU"/>
        </w:rPr>
        <w:t xml:space="preserve"> Банка-эмитента за открытие Аккредитива, начисляемая с даты открытия Аккредитива (включительно) до даты окончания срока действия Аккредитива (включительно) в</w:t>
      </w:r>
      <w:r w:rsidR="00892A9F">
        <w:rPr>
          <w:rFonts w:ascii="Times New Roman"/>
          <w:color w:val="000000"/>
          <w:kern w:val="0"/>
          <w:sz w:val="24"/>
          <w:lang w:val="ru-RU"/>
        </w:rPr>
        <w:t xml:space="preserve"> размере, установленном</w:t>
      </w:r>
      <w:r w:rsidR="008246D4">
        <w:rPr>
          <w:rFonts w:ascii="Times New Roman"/>
          <w:color w:val="000000"/>
          <w:kern w:val="0"/>
          <w:sz w:val="24"/>
          <w:lang w:val="ru-RU"/>
        </w:rPr>
        <w:t xml:space="preserve"> Тарифами Банка</w:t>
      </w:r>
      <w:r w:rsidR="00751F46" w:rsidRPr="0000464B">
        <w:rPr>
          <w:rFonts w:ascii="Times New Roman"/>
          <w:color w:val="000000"/>
          <w:kern w:val="0"/>
          <w:sz w:val="24"/>
          <w:lang w:val="ru-RU"/>
        </w:rPr>
        <w:t>.</w:t>
      </w:r>
    </w:p>
    <w:p w14:paraId="2F38759F" w14:textId="39FE30EE" w:rsidR="00950120" w:rsidRPr="00B22CE7" w:rsidRDefault="002D30C7" w:rsidP="00B43ED6">
      <w:pPr>
        <w:tabs>
          <w:tab w:val="left" w:pos="680"/>
        </w:tabs>
        <w:suppressAutoHyphens/>
        <w:spacing w:before="120"/>
        <w:rPr>
          <w:rFonts w:ascii="Times New Roman"/>
          <w:color w:val="000000"/>
          <w:kern w:val="0"/>
          <w:sz w:val="24"/>
          <w:lang w:val="ru-RU"/>
        </w:rPr>
      </w:pPr>
      <w:r w:rsidRPr="00B22CE7">
        <w:rPr>
          <w:rFonts w:ascii="Times New Roman"/>
          <w:b/>
          <w:color w:val="000000"/>
          <w:kern w:val="0"/>
          <w:sz w:val="24"/>
          <w:lang w:val="ru-RU"/>
        </w:rPr>
        <w:t xml:space="preserve">Плательщик </w:t>
      </w:r>
      <w:r w:rsidRPr="00B22CE7">
        <w:rPr>
          <w:rFonts w:ascii="Times New Roman"/>
          <w:color w:val="000000"/>
          <w:kern w:val="0"/>
          <w:sz w:val="24"/>
          <w:lang w:val="ru-RU"/>
        </w:rPr>
        <w:t>– юридическое лицо (резидент РФ)</w:t>
      </w:r>
      <w:r w:rsidR="00AB5167">
        <w:rPr>
          <w:rFonts w:ascii="Times New Roman"/>
          <w:color w:val="000000"/>
          <w:kern w:val="0"/>
          <w:sz w:val="24"/>
          <w:lang w:val="ru-RU"/>
        </w:rPr>
        <w:t>/индивидуальный предприниматель</w:t>
      </w:r>
      <w:r w:rsidRPr="00B22CE7">
        <w:rPr>
          <w:rFonts w:ascii="Times New Roman"/>
          <w:color w:val="000000"/>
          <w:kern w:val="0"/>
          <w:sz w:val="24"/>
          <w:lang w:val="ru-RU"/>
        </w:rPr>
        <w:t>, которое</w:t>
      </w:r>
      <w:r w:rsidR="00387E03">
        <w:rPr>
          <w:rFonts w:ascii="Times New Roman"/>
          <w:color w:val="000000"/>
          <w:kern w:val="0"/>
          <w:sz w:val="24"/>
          <w:lang w:val="ru-RU"/>
        </w:rPr>
        <w:t>(</w:t>
      </w:r>
      <w:proofErr w:type="spellStart"/>
      <w:r w:rsidR="00387E03">
        <w:rPr>
          <w:rFonts w:ascii="Times New Roman"/>
          <w:color w:val="000000"/>
          <w:kern w:val="0"/>
          <w:sz w:val="24"/>
          <w:lang w:val="ru-RU"/>
        </w:rPr>
        <w:t>ый</w:t>
      </w:r>
      <w:proofErr w:type="spellEnd"/>
      <w:r w:rsidR="00387E03">
        <w:rPr>
          <w:rFonts w:ascii="Times New Roman"/>
          <w:color w:val="000000"/>
          <w:kern w:val="0"/>
          <w:sz w:val="24"/>
          <w:lang w:val="ru-RU"/>
        </w:rPr>
        <w:t>)</w:t>
      </w:r>
      <w:r w:rsidRPr="00B22CE7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FB161B">
        <w:rPr>
          <w:rFonts w:ascii="Times New Roman"/>
          <w:color w:val="000000"/>
          <w:kern w:val="0"/>
          <w:sz w:val="24"/>
          <w:lang w:val="ru-RU"/>
        </w:rPr>
        <w:t>присоединилось к</w:t>
      </w:r>
      <w:r w:rsidR="00FB161B" w:rsidRPr="00B22CE7">
        <w:rPr>
          <w:rFonts w:ascii="Times New Roman"/>
          <w:color w:val="000000"/>
          <w:kern w:val="0"/>
          <w:sz w:val="24"/>
          <w:lang w:val="ru-RU"/>
        </w:rPr>
        <w:t xml:space="preserve"> Договор</w:t>
      </w:r>
      <w:r w:rsidR="00FB161B">
        <w:rPr>
          <w:rFonts w:ascii="Times New Roman"/>
          <w:color w:val="000000"/>
          <w:kern w:val="0"/>
          <w:sz w:val="24"/>
          <w:lang w:val="ru-RU"/>
        </w:rPr>
        <w:t>у</w:t>
      </w:r>
      <w:r w:rsidR="00FB161B" w:rsidRPr="00B22CE7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FB161B">
        <w:rPr>
          <w:rFonts w:ascii="Times New Roman"/>
          <w:color w:val="000000"/>
          <w:kern w:val="0"/>
          <w:sz w:val="24"/>
          <w:lang w:val="ru-RU"/>
        </w:rPr>
        <w:t>и</w:t>
      </w:r>
      <w:r w:rsidR="00FB161B" w:rsidRPr="00B22CE7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22CE7">
        <w:rPr>
          <w:rFonts w:ascii="Times New Roman"/>
          <w:color w:val="000000"/>
          <w:kern w:val="0"/>
          <w:sz w:val="24"/>
          <w:lang w:val="ru-RU"/>
        </w:rPr>
        <w:t>направил</w:t>
      </w:r>
      <w:r w:rsidR="00387E03">
        <w:rPr>
          <w:rFonts w:ascii="Times New Roman"/>
          <w:color w:val="000000"/>
          <w:kern w:val="0"/>
          <w:sz w:val="24"/>
          <w:lang w:val="ru-RU"/>
        </w:rPr>
        <w:t>(</w:t>
      </w:r>
      <w:r w:rsidRPr="00B22CE7">
        <w:rPr>
          <w:rFonts w:ascii="Times New Roman"/>
          <w:color w:val="000000"/>
          <w:kern w:val="0"/>
          <w:sz w:val="24"/>
          <w:lang w:val="ru-RU"/>
        </w:rPr>
        <w:t>о</w:t>
      </w:r>
      <w:r w:rsidR="00387E03">
        <w:rPr>
          <w:rFonts w:ascii="Times New Roman"/>
          <w:color w:val="000000"/>
          <w:kern w:val="0"/>
          <w:sz w:val="24"/>
          <w:lang w:val="ru-RU"/>
        </w:rPr>
        <w:t>)</w:t>
      </w:r>
      <w:r w:rsidR="00FB161B">
        <w:rPr>
          <w:rFonts w:ascii="Times New Roman"/>
          <w:color w:val="000000"/>
          <w:kern w:val="0"/>
          <w:sz w:val="24"/>
          <w:lang w:val="ru-RU"/>
        </w:rPr>
        <w:t xml:space="preserve"> в Банк</w:t>
      </w:r>
      <w:r w:rsidRPr="00B22CE7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574968">
        <w:rPr>
          <w:rFonts w:ascii="Times New Roman"/>
          <w:color w:val="000000"/>
          <w:kern w:val="0"/>
          <w:sz w:val="24"/>
          <w:lang w:val="ru-RU"/>
        </w:rPr>
        <w:t>Заявление на открытие аккредитива</w:t>
      </w:r>
      <w:r w:rsidR="00144A54" w:rsidRPr="00B22CE7">
        <w:rPr>
          <w:rFonts w:ascii="Times New Roman"/>
          <w:color w:val="000000"/>
          <w:kern w:val="0"/>
          <w:sz w:val="24"/>
          <w:lang w:val="ru-RU"/>
        </w:rPr>
        <w:t>.</w:t>
      </w:r>
    </w:p>
    <w:p w14:paraId="2F3875A0" w14:textId="699BF488" w:rsidR="00B134A6" w:rsidRPr="0064669E" w:rsidRDefault="002D30C7" w:rsidP="00B43ED6">
      <w:pPr>
        <w:tabs>
          <w:tab w:val="left" w:pos="680"/>
        </w:tabs>
        <w:suppressAutoHyphens/>
        <w:spacing w:before="120"/>
        <w:rPr>
          <w:rFonts w:ascii="Times New Roman"/>
          <w:color w:val="000000"/>
          <w:kern w:val="0"/>
          <w:sz w:val="24"/>
          <w:lang w:val="ru-RU"/>
        </w:rPr>
      </w:pPr>
      <w:r w:rsidRPr="00E814F9">
        <w:rPr>
          <w:rFonts w:ascii="Times New Roman"/>
          <w:b/>
          <w:sz w:val="24"/>
          <w:lang w:val="ru-RU"/>
        </w:rPr>
        <w:t xml:space="preserve">Получатель </w:t>
      </w:r>
      <w:r w:rsidRPr="00E814F9">
        <w:rPr>
          <w:rFonts w:ascii="Times New Roman"/>
          <w:sz w:val="24"/>
          <w:lang w:val="ru-RU"/>
        </w:rPr>
        <w:t xml:space="preserve">– </w:t>
      </w:r>
      <w:r w:rsidR="009D1478" w:rsidRPr="00E814F9">
        <w:rPr>
          <w:rFonts w:ascii="Times New Roman"/>
          <w:color w:val="000000"/>
          <w:kern w:val="0"/>
          <w:sz w:val="24"/>
          <w:lang w:val="ru-RU"/>
        </w:rPr>
        <w:t>любое юридическое лицо (резидент РФ)</w:t>
      </w:r>
      <w:r w:rsidR="00AB5167" w:rsidRPr="00AB5167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AB5167">
        <w:rPr>
          <w:rFonts w:ascii="Times New Roman"/>
          <w:color w:val="000000"/>
          <w:kern w:val="0"/>
          <w:sz w:val="24"/>
          <w:lang w:val="ru-RU"/>
        </w:rPr>
        <w:t>/индивидуальный предприниматель</w:t>
      </w:r>
      <w:r w:rsidR="007A1B8B">
        <w:rPr>
          <w:rFonts w:ascii="Times New Roman"/>
          <w:color w:val="000000"/>
          <w:kern w:val="0"/>
          <w:sz w:val="24"/>
          <w:lang w:val="ru-RU"/>
        </w:rPr>
        <w:t>/физическое лицо</w:t>
      </w:r>
      <w:r w:rsidR="009D1478" w:rsidRPr="00E814F9">
        <w:rPr>
          <w:rFonts w:ascii="Times New Roman"/>
          <w:color w:val="000000"/>
          <w:kern w:val="0"/>
          <w:sz w:val="24"/>
          <w:lang w:val="ru-RU"/>
        </w:rPr>
        <w:t xml:space="preserve">, </w:t>
      </w:r>
      <w:r w:rsidR="007F7542" w:rsidRPr="007F7542">
        <w:rPr>
          <w:rFonts w:ascii="Times New Roman"/>
          <w:color w:val="000000"/>
          <w:kern w:val="0"/>
          <w:sz w:val="24"/>
          <w:lang w:val="ru-RU"/>
        </w:rPr>
        <w:t xml:space="preserve">в пользу которого открывается Аккредитив и реквизиты которого указываются в Заявлении </w:t>
      </w:r>
      <w:r w:rsidR="00617B31">
        <w:rPr>
          <w:rFonts w:ascii="Times New Roman"/>
          <w:color w:val="000000"/>
          <w:kern w:val="0"/>
          <w:sz w:val="24"/>
          <w:lang w:val="ru-RU"/>
        </w:rPr>
        <w:t>на</w:t>
      </w:r>
      <w:r w:rsidR="002F744C">
        <w:rPr>
          <w:rFonts w:ascii="Times New Roman"/>
          <w:color w:val="000000"/>
          <w:kern w:val="0"/>
          <w:sz w:val="24"/>
          <w:lang w:val="ru-RU"/>
        </w:rPr>
        <w:t xml:space="preserve"> открыти</w:t>
      </w:r>
      <w:r w:rsidR="00617B31">
        <w:rPr>
          <w:rFonts w:ascii="Times New Roman"/>
          <w:color w:val="000000"/>
          <w:kern w:val="0"/>
          <w:sz w:val="24"/>
          <w:lang w:val="ru-RU"/>
        </w:rPr>
        <w:t>е</w:t>
      </w:r>
      <w:r w:rsidR="007F7542" w:rsidRPr="007F7542">
        <w:rPr>
          <w:rFonts w:ascii="Times New Roman"/>
          <w:color w:val="000000"/>
          <w:kern w:val="0"/>
          <w:sz w:val="24"/>
          <w:lang w:val="ru-RU"/>
        </w:rPr>
        <w:t xml:space="preserve"> аккредитив</w:t>
      </w:r>
      <w:r w:rsidR="002F744C">
        <w:rPr>
          <w:rFonts w:ascii="Times New Roman"/>
          <w:color w:val="000000"/>
          <w:kern w:val="0"/>
          <w:sz w:val="24"/>
          <w:lang w:val="ru-RU"/>
        </w:rPr>
        <w:t>а</w:t>
      </w:r>
      <w:r w:rsidRPr="00E814F9">
        <w:rPr>
          <w:rFonts w:ascii="Times New Roman"/>
          <w:sz w:val="24"/>
          <w:lang w:val="ru-RU"/>
        </w:rPr>
        <w:t>.</w:t>
      </w:r>
    </w:p>
    <w:p w14:paraId="2F3875A1" w14:textId="615E5AB8" w:rsidR="00A0637A" w:rsidRDefault="002D30C7" w:rsidP="00B43ED6">
      <w:pPr>
        <w:tabs>
          <w:tab w:val="left" w:pos="680"/>
        </w:tabs>
        <w:suppressAutoHyphens/>
        <w:spacing w:before="120"/>
        <w:rPr>
          <w:rFonts w:ascii="Times New Roman"/>
          <w:b/>
          <w:color w:val="000000"/>
          <w:kern w:val="0"/>
          <w:sz w:val="24"/>
          <w:lang w:val="ru-RU"/>
        </w:rPr>
      </w:pPr>
      <w:r w:rsidRPr="00B55952">
        <w:rPr>
          <w:rFonts w:ascii="Times New Roman"/>
          <w:b/>
          <w:color w:val="000000"/>
          <w:kern w:val="0"/>
          <w:sz w:val="24"/>
          <w:lang w:val="ru-RU"/>
        </w:rPr>
        <w:t>Положение Банка России</w:t>
      </w:r>
      <w:r w:rsidRPr="00A0637A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55952">
        <w:rPr>
          <w:rFonts w:ascii="Times New Roman"/>
          <w:color w:val="000000"/>
          <w:kern w:val="0"/>
          <w:sz w:val="24"/>
          <w:lang w:val="ru-RU"/>
        </w:rPr>
        <w:t>–</w:t>
      </w:r>
      <w:r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55952">
        <w:rPr>
          <w:rFonts w:ascii="Times New Roman"/>
          <w:color w:val="000000"/>
          <w:kern w:val="0"/>
          <w:sz w:val="24"/>
          <w:lang w:val="ru-RU"/>
        </w:rPr>
        <w:t>Положения Банка России от 29</w:t>
      </w:r>
      <w:r w:rsidR="00CB1546">
        <w:rPr>
          <w:rFonts w:ascii="Times New Roman"/>
          <w:color w:val="000000"/>
          <w:kern w:val="0"/>
          <w:sz w:val="24"/>
          <w:lang w:val="ru-RU"/>
        </w:rPr>
        <w:t>.06.</w:t>
      </w:r>
      <w:r w:rsidRPr="00B55952">
        <w:rPr>
          <w:rFonts w:ascii="Times New Roman"/>
          <w:color w:val="000000"/>
          <w:kern w:val="0"/>
          <w:sz w:val="24"/>
          <w:lang w:val="ru-RU"/>
        </w:rPr>
        <w:t>2021 № 762-П «О правилах осуществления перевода денежных средств»</w:t>
      </w:r>
      <w:r>
        <w:rPr>
          <w:rFonts w:ascii="Times New Roman"/>
          <w:color w:val="000000"/>
          <w:kern w:val="0"/>
          <w:sz w:val="24"/>
          <w:lang w:val="ru-RU"/>
        </w:rPr>
        <w:t>.</w:t>
      </w:r>
    </w:p>
    <w:p w14:paraId="2F3875A2" w14:textId="77777777" w:rsidR="0078765F" w:rsidRPr="0078765F" w:rsidRDefault="002D30C7" w:rsidP="0078765F">
      <w:pPr>
        <w:tabs>
          <w:tab w:val="left" w:pos="680"/>
        </w:tabs>
        <w:suppressAutoHyphens/>
        <w:spacing w:before="120"/>
        <w:rPr>
          <w:rFonts w:ascii="Times New Roman"/>
          <w:b/>
          <w:color w:val="000000"/>
          <w:kern w:val="0"/>
          <w:sz w:val="24"/>
          <w:lang w:val="ru-RU"/>
        </w:rPr>
      </w:pPr>
      <w:r w:rsidRPr="0078765F">
        <w:rPr>
          <w:rFonts w:ascii="Times New Roman"/>
          <w:b/>
          <w:color w:val="000000"/>
          <w:kern w:val="0"/>
          <w:sz w:val="24"/>
          <w:lang w:val="ru-RU"/>
        </w:rPr>
        <w:t xml:space="preserve">Рабочий день </w:t>
      </w:r>
      <w:r w:rsidRPr="0078765F">
        <w:rPr>
          <w:rFonts w:ascii="Times New Roman"/>
          <w:color w:val="000000"/>
          <w:kern w:val="0"/>
          <w:sz w:val="24"/>
          <w:lang w:val="ru-RU"/>
        </w:rPr>
        <w:t>– календарные дни с понедельника по пятницу включительно, если они не являются выходными или нерабочими праздничными днями в соответствии с федеральными законами и решениями Правительства Российской Федерации, либо календарные дни - суббота и воскресенье, если указанными федеральными законами и решениями Правительства Российской Федерации они объявлены рабочими днями.</w:t>
      </w:r>
    </w:p>
    <w:p w14:paraId="23DC39F4" w14:textId="1A88297F" w:rsidR="00777ECE" w:rsidRDefault="00D65864" w:rsidP="00D65864">
      <w:pPr>
        <w:tabs>
          <w:tab w:val="left" w:pos="680"/>
        </w:tabs>
        <w:suppressAutoHyphens/>
        <w:spacing w:before="120"/>
        <w:rPr>
          <w:rFonts w:ascii="Times New Roman"/>
          <w:sz w:val="24"/>
          <w:lang w:val="ru-RU"/>
        </w:rPr>
      </w:pPr>
      <w:r w:rsidRPr="00A650DB">
        <w:rPr>
          <w:rFonts w:ascii="Times New Roman"/>
          <w:b/>
          <w:color w:val="000000"/>
          <w:kern w:val="0"/>
          <w:sz w:val="24"/>
          <w:lang w:val="ru-RU"/>
        </w:rPr>
        <w:t>Система «Альфа-Бизнес Онлайн»</w:t>
      </w:r>
      <w:r w:rsidR="00F9124D">
        <w:rPr>
          <w:rFonts w:ascii="Times New Roman"/>
          <w:b/>
          <w:color w:val="000000"/>
          <w:kern w:val="0"/>
          <w:sz w:val="24"/>
          <w:lang w:val="ru-RU"/>
        </w:rPr>
        <w:t xml:space="preserve"> (Систем</w:t>
      </w:r>
      <w:r w:rsidR="008B4784">
        <w:rPr>
          <w:rFonts w:ascii="Times New Roman"/>
          <w:b/>
          <w:color w:val="000000"/>
          <w:kern w:val="0"/>
          <w:sz w:val="24"/>
          <w:lang w:val="ru-RU"/>
        </w:rPr>
        <w:t xml:space="preserve">а, </w:t>
      </w:r>
      <w:r w:rsidR="00E8146E">
        <w:rPr>
          <w:rFonts w:ascii="Times New Roman"/>
          <w:b/>
          <w:color w:val="000000"/>
          <w:kern w:val="0"/>
          <w:sz w:val="24"/>
          <w:lang w:val="ru-RU"/>
        </w:rPr>
        <w:t>с</w:t>
      </w:r>
      <w:r w:rsidR="00E8146E" w:rsidRPr="00A650DB">
        <w:rPr>
          <w:rFonts w:ascii="Times New Roman"/>
          <w:b/>
          <w:color w:val="000000"/>
          <w:kern w:val="0"/>
          <w:sz w:val="24"/>
          <w:lang w:val="ru-RU"/>
        </w:rPr>
        <w:t>истема «Альфа-Бизнес»</w:t>
      </w:r>
      <w:r w:rsidR="00F9124D">
        <w:rPr>
          <w:rFonts w:ascii="Times New Roman"/>
          <w:b/>
          <w:color w:val="000000"/>
          <w:kern w:val="0"/>
          <w:sz w:val="24"/>
          <w:lang w:val="ru-RU"/>
        </w:rPr>
        <w:t>)</w:t>
      </w:r>
      <w:r>
        <w:rPr>
          <w:rFonts w:ascii="Times New Roman"/>
          <w:b/>
          <w:color w:val="000000"/>
          <w:kern w:val="0"/>
          <w:sz w:val="24"/>
          <w:lang w:val="ru-RU"/>
        </w:rPr>
        <w:t xml:space="preserve"> </w:t>
      </w:r>
      <w:r w:rsidRPr="00A650DB">
        <w:rPr>
          <w:rFonts w:ascii="Times New Roman"/>
          <w:b/>
          <w:color w:val="000000"/>
          <w:kern w:val="0"/>
          <w:sz w:val="24"/>
          <w:lang w:val="ru-RU"/>
        </w:rPr>
        <w:t xml:space="preserve">– </w:t>
      </w:r>
      <w:r w:rsidRPr="00A650DB">
        <w:rPr>
          <w:rFonts w:ascii="Times New Roman"/>
          <w:color w:val="000000"/>
          <w:kern w:val="0"/>
          <w:sz w:val="24"/>
          <w:lang w:val="ru-RU"/>
        </w:rPr>
        <w:t>систем</w:t>
      </w:r>
      <w:r w:rsidR="00E8146E">
        <w:rPr>
          <w:rFonts w:ascii="Times New Roman"/>
          <w:color w:val="000000"/>
          <w:kern w:val="0"/>
          <w:sz w:val="24"/>
          <w:lang w:val="ru-RU"/>
        </w:rPr>
        <w:t>а</w:t>
      </w:r>
      <w:r w:rsidRPr="00A650DB">
        <w:rPr>
          <w:rFonts w:ascii="Times New Roman"/>
          <w:color w:val="000000"/>
          <w:kern w:val="0"/>
          <w:sz w:val="24"/>
          <w:lang w:val="ru-RU"/>
        </w:rPr>
        <w:t xml:space="preserve"> дистанционного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банковского обслуживания </w:t>
      </w:r>
      <w:r w:rsidR="00E8146E" w:rsidRPr="00F44368">
        <w:rPr>
          <w:rFonts w:ascii="Times New Roman"/>
          <w:color w:val="000000"/>
          <w:kern w:val="0"/>
          <w:sz w:val="24"/>
          <w:lang w:val="ru-RU"/>
        </w:rPr>
        <w:t>(</w:t>
      </w:r>
      <w:hyperlink r:id="rId12" w:history="1">
        <w:r w:rsidR="00E8146E" w:rsidRPr="00CD587E">
          <w:rPr>
            <w:rStyle w:val="af1"/>
            <w:rFonts w:ascii="Times New Roman"/>
            <w:sz w:val="24"/>
          </w:rPr>
          <w:t>https</w:t>
        </w:r>
        <w:r w:rsidR="00E8146E" w:rsidRPr="00CD587E">
          <w:rPr>
            <w:rStyle w:val="af1"/>
            <w:rFonts w:ascii="Times New Roman"/>
            <w:sz w:val="24"/>
            <w:lang w:val="ru-RU"/>
          </w:rPr>
          <w:t>://</w:t>
        </w:r>
        <w:r w:rsidR="00E8146E" w:rsidRPr="00CD587E">
          <w:rPr>
            <w:rStyle w:val="af1"/>
            <w:rFonts w:ascii="Times New Roman"/>
            <w:sz w:val="24"/>
          </w:rPr>
          <w:t>link</w:t>
        </w:r>
        <w:r w:rsidR="00E8146E" w:rsidRPr="00CD587E">
          <w:rPr>
            <w:rStyle w:val="af1"/>
            <w:rFonts w:ascii="Times New Roman"/>
            <w:sz w:val="24"/>
            <w:lang w:val="ru-RU"/>
          </w:rPr>
          <w:t>.</w:t>
        </w:r>
        <w:proofErr w:type="spellStart"/>
        <w:r w:rsidR="00E8146E" w:rsidRPr="00CD587E">
          <w:rPr>
            <w:rStyle w:val="af1"/>
            <w:rFonts w:ascii="Times New Roman"/>
            <w:sz w:val="24"/>
          </w:rPr>
          <w:t>alfabank</w:t>
        </w:r>
        <w:proofErr w:type="spellEnd"/>
        <w:r w:rsidR="00E8146E" w:rsidRPr="00CD587E">
          <w:rPr>
            <w:rStyle w:val="af1"/>
            <w:rFonts w:ascii="Times New Roman"/>
            <w:sz w:val="24"/>
            <w:lang w:val="ru-RU"/>
          </w:rPr>
          <w:t>.</w:t>
        </w:r>
        <w:proofErr w:type="spellStart"/>
        <w:r w:rsidR="00E8146E" w:rsidRPr="00CD587E">
          <w:rPr>
            <w:rStyle w:val="af1"/>
            <w:rFonts w:ascii="Times New Roman"/>
            <w:sz w:val="24"/>
          </w:rPr>
          <w:t>ru</w:t>
        </w:r>
        <w:proofErr w:type="spellEnd"/>
      </w:hyperlink>
      <w:r w:rsidR="00E8146E" w:rsidRPr="00CD587E">
        <w:rPr>
          <w:rFonts w:ascii="Times New Roman"/>
          <w:sz w:val="24"/>
          <w:lang w:val="ru-RU"/>
        </w:rPr>
        <w:t>)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, часть корпоративной информационной системы Банка, предназначенная для удаленного обслуживания </w:t>
      </w:r>
      <w:r w:rsidR="00E53603">
        <w:rPr>
          <w:rFonts w:ascii="Times New Roman"/>
          <w:color w:val="000000"/>
          <w:kern w:val="0"/>
          <w:sz w:val="24"/>
          <w:lang w:val="ru-RU"/>
        </w:rPr>
        <w:t>Плательщика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с использованием сети Интернет</w:t>
      </w:r>
      <w:r w:rsidR="00E53603">
        <w:rPr>
          <w:rFonts w:ascii="Times New Roman"/>
          <w:color w:val="000000"/>
          <w:kern w:val="0"/>
          <w:sz w:val="24"/>
          <w:lang w:val="ru-RU"/>
        </w:rPr>
        <w:t xml:space="preserve"> или посредством мобильного приложения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, обеспечивающая подготовку, передачу, прием, обработку электронных документов. Использование </w:t>
      </w:r>
      <w:r>
        <w:rPr>
          <w:rFonts w:ascii="Times New Roman"/>
          <w:color w:val="000000"/>
          <w:kern w:val="0"/>
          <w:sz w:val="24"/>
          <w:lang w:val="ru-RU"/>
        </w:rPr>
        <w:t>С</w:t>
      </w:r>
      <w:r w:rsidRPr="00104DF4">
        <w:rPr>
          <w:rFonts w:ascii="Times New Roman"/>
          <w:color w:val="000000"/>
          <w:kern w:val="0"/>
          <w:sz w:val="24"/>
          <w:lang w:val="ru-RU"/>
        </w:rPr>
        <w:t>истем</w:t>
      </w:r>
      <w:r>
        <w:rPr>
          <w:rFonts w:ascii="Times New Roman"/>
          <w:color w:val="000000"/>
          <w:kern w:val="0"/>
          <w:sz w:val="24"/>
          <w:lang w:val="ru-RU"/>
        </w:rPr>
        <w:t>ы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осуществляется при наличии соответствующего действующего Договора на обслуживание </w:t>
      </w:r>
      <w:r w:rsidR="00BF77B1">
        <w:rPr>
          <w:rFonts w:ascii="Times New Roman"/>
          <w:color w:val="000000"/>
          <w:kern w:val="0"/>
          <w:sz w:val="24"/>
          <w:lang w:val="ru-RU"/>
        </w:rPr>
        <w:t>по</w:t>
      </w:r>
      <w:r w:rsidR="00A12C47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9819D8">
        <w:rPr>
          <w:rFonts w:ascii="Times New Roman"/>
          <w:color w:val="000000"/>
          <w:kern w:val="0"/>
          <w:sz w:val="24"/>
        </w:rPr>
        <w:t>c</w:t>
      </w:r>
      <w:proofErr w:type="spellStart"/>
      <w:r w:rsidRPr="00104DF4">
        <w:rPr>
          <w:rFonts w:ascii="Times New Roman"/>
          <w:color w:val="000000"/>
          <w:kern w:val="0"/>
          <w:sz w:val="24"/>
          <w:lang w:val="ru-RU"/>
        </w:rPr>
        <w:t>истеме</w:t>
      </w:r>
      <w:proofErr w:type="spellEnd"/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«Альфа-Бизнес Онлайн». </w:t>
      </w:r>
      <w:r w:rsidR="00777ECE" w:rsidRPr="00777ECE">
        <w:rPr>
          <w:rFonts w:ascii="Times New Roman"/>
          <w:sz w:val="24"/>
          <w:lang w:val="ru-RU"/>
        </w:rPr>
        <w:t xml:space="preserve">Электронные документы, направляемые </w:t>
      </w:r>
      <w:r w:rsidR="00777ECE">
        <w:rPr>
          <w:rFonts w:ascii="Times New Roman"/>
          <w:sz w:val="24"/>
          <w:lang w:val="ru-RU"/>
        </w:rPr>
        <w:t xml:space="preserve">Сторонами </w:t>
      </w:r>
      <w:r w:rsidR="00777ECE" w:rsidRPr="00777ECE">
        <w:rPr>
          <w:rFonts w:ascii="Times New Roman"/>
          <w:sz w:val="24"/>
          <w:lang w:val="ru-RU"/>
        </w:rPr>
        <w:t xml:space="preserve">по </w:t>
      </w:r>
      <w:proofErr w:type="spellStart"/>
      <w:r w:rsidR="00777ECE" w:rsidRPr="00777ECE">
        <w:rPr>
          <w:rFonts w:ascii="Times New Roman"/>
          <w:sz w:val="24"/>
          <w:lang w:val="ru-RU"/>
        </w:rPr>
        <w:t>cистеме</w:t>
      </w:r>
      <w:proofErr w:type="spellEnd"/>
      <w:r w:rsidR="00777ECE" w:rsidRPr="00777ECE">
        <w:rPr>
          <w:rFonts w:ascii="Times New Roman"/>
          <w:sz w:val="24"/>
          <w:lang w:val="ru-RU"/>
        </w:rPr>
        <w:t xml:space="preserve"> «Альфа-</w:t>
      </w:r>
      <w:r w:rsidR="00777ECE">
        <w:rPr>
          <w:rFonts w:ascii="Times New Roman"/>
          <w:sz w:val="24"/>
          <w:lang w:val="ru-RU"/>
        </w:rPr>
        <w:t>Бизнес Онлайн</w:t>
      </w:r>
      <w:r w:rsidR="00777ECE" w:rsidRPr="00777ECE">
        <w:rPr>
          <w:rFonts w:ascii="Times New Roman"/>
          <w:sz w:val="24"/>
          <w:lang w:val="ru-RU"/>
        </w:rPr>
        <w:t>», подписываются УКЭП.</w:t>
      </w:r>
    </w:p>
    <w:p w14:paraId="2EADE8C9" w14:textId="414F8CE0" w:rsidR="00D65864" w:rsidRPr="00104DF4" w:rsidRDefault="00D65864" w:rsidP="00D65864">
      <w:pPr>
        <w:tabs>
          <w:tab w:val="left" w:pos="680"/>
        </w:tabs>
        <w:suppressAutoHyphens/>
        <w:spacing w:before="120"/>
        <w:rPr>
          <w:rFonts w:ascii="Times New Roman"/>
          <w:b/>
          <w:color w:val="000000"/>
          <w:kern w:val="0"/>
          <w:sz w:val="24"/>
          <w:highlight w:val="yellow"/>
          <w:lang w:val="ru-RU"/>
        </w:rPr>
      </w:pP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Стороны принимают на себя всю ответственность за полномочия лиц, осуществляющих действия в рамках </w:t>
      </w:r>
      <w:r>
        <w:rPr>
          <w:rFonts w:ascii="Times New Roman"/>
          <w:color w:val="000000"/>
          <w:kern w:val="0"/>
          <w:sz w:val="24"/>
          <w:lang w:val="ru-RU"/>
        </w:rPr>
        <w:t>Договором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с использованием </w:t>
      </w:r>
      <w:r>
        <w:rPr>
          <w:rFonts w:ascii="Times New Roman"/>
          <w:color w:val="000000"/>
          <w:kern w:val="0"/>
          <w:sz w:val="24"/>
          <w:lang w:val="ru-RU"/>
        </w:rPr>
        <w:t>С</w:t>
      </w:r>
      <w:r w:rsidRPr="00104DF4">
        <w:rPr>
          <w:rFonts w:ascii="Times New Roman"/>
          <w:color w:val="000000"/>
          <w:kern w:val="0"/>
          <w:sz w:val="24"/>
          <w:lang w:val="ru-RU"/>
        </w:rPr>
        <w:t>истем</w:t>
      </w:r>
      <w:r>
        <w:rPr>
          <w:rFonts w:ascii="Times New Roman"/>
          <w:color w:val="000000"/>
          <w:kern w:val="0"/>
          <w:sz w:val="24"/>
          <w:lang w:val="ru-RU"/>
        </w:rPr>
        <w:t>ы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. В случае прекращения полномочий на подписание </w:t>
      </w:r>
      <w:r w:rsidRPr="00104DF4">
        <w:rPr>
          <w:rFonts w:ascii="Times New Roman"/>
          <w:color w:val="000000"/>
          <w:kern w:val="0"/>
          <w:sz w:val="24"/>
          <w:lang w:val="ru-RU"/>
        </w:rPr>
        <w:lastRenderedPageBreak/>
        <w:t xml:space="preserve">документов в рамках </w:t>
      </w:r>
      <w:r>
        <w:rPr>
          <w:rFonts w:ascii="Times New Roman"/>
          <w:color w:val="000000"/>
          <w:kern w:val="0"/>
          <w:sz w:val="24"/>
          <w:lang w:val="ru-RU"/>
        </w:rPr>
        <w:t>Договором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Стороны обязаны незамедлительно информировать об этом друг друга. </w:t>
      </w:r>
      <w:r>
        <w:rPr>
          <w:rFonts w:ascii="Times New Roman"/>
          <w:color w:val="000000"/>
          <w:kern w:val="0"/>
          <w:sz w:val="24"/>
          <w:lang w:val="ru-RU"/>
        </w:rPr>
        <w:t>Плательщик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направляет </w:t>
      </w:r>
      <w:r w:rsidR="0003048C">
        <w:rPr>
          <w:rFonts w:ascii="Times New Roman"/>
          <w:color w:val="000000"/>
          <w:kern w:val="0"/>
          <w:sz w:val="24"/>
          <w:lang w:val="ru-RU"/>
        </w:rPr>
        <w:t>З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аявление на </w:t>
      </w:r>
      <w:r>
        <w:rPr>
          <w:rFonts w:ascii="Times New Roman"/>
          <w:color w:val="000000"/>
          <w:kern w:val="0"/>
          <w:sz w:val="24"/>
          <w:lang w:val="ru-RU"/>
        </w:rPr>
        <w:t>открытие аккредитива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4970F6">
        <w:rPr>
          <w:rFonts w:ascii="Times New Roman"/>
          <w:color w:val="000000"/>
          <w:kern w:val="0"/>
          <w:sz w:val="24"/>
          <w:lang w:val="ru-RU"/>
        </w:rPr>
        <w:t xml:space="preserve">в Банк 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по </w:t>
      </w:r>
      <w:r>
        <w:rPr>
          <w:rFonts w:ascii="Times New Roman"/>
          <w:color w:val="000000"/>
          <w:kern w:val="0"/>
          <w:sz w:val="24"/>
          <w:lang w:val="ru-RU"/>
        </w:rPr>
        <w:t>С</w:t>
      </w:r>
      <w:r w:rsidRPr="00104DF4">
        <w:rPr>
          <w:rFonts w:ascii="Times New Roman"/>
          <w:color w:val="000000"/>
          <w:kern w:val="0"/>
          <w:sz w:val="24"/>
          <w:lang w:val="ru-RU"/>
        </w:rPr>
        <w:t>истем</w:t>
      </w:r>
      <w:r>
        <w:rPr>
          <w:rFonts w:ascii="Times New Roman"/>
          <w:color w:val="000000"/>
          <w:kern w:val="0"/>
          <w:sz w:val="24"/>
          <w:lang w:val="ru-RU"/>
        </w:rPr>
        <w:t>е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. </w:t>
      </w:r>
    </w:p>
    <w:p w14:paraId="60C83817" w14:textId="02A4FF18" w:rsidR="00D65864" w:rsidRDefault="00D65864" w:rsidP="005C27B5">
      <w:pPr>
        <w:spacing w:before="120"/>
        <w:rPr>
          <w:rFonts w:ascii="Times New Roman"/>
          <w:sz w:val="24"/>
          <w:lang w:val="ru-RU"/>
        </w:rPr>
      </w:pPr>
      <w:r w:rsidRPr="00354ABD">
        <w:rPr>
          <w:rFonts w:ascii="Times New Roman"/>
          <w:b/>
          <w:sz w:val="24"/>
          <w:lang w:val="ru-RU"/>
        </w:rPr>
        <w:t>Система «Альфа-Кредит»</w:t>
      </w:r>
      <w:r w:rsidR="00AF42C4" w:rsidRPr="00AF42C4">
        <w:rPr>
          <w:rFonts w:ascii="Times New Roman"/>
          <w:b/>
          <w:sz w:val="24"/>
          <w:lang w:val="ru-RU"/>
        </w:rPr>
        <w:t xml:space="preserve"> (</w:t>
      </w:r>
      <w:r w:rsidR="00AF42C4">
        <w:rPr>
          <w:rFonts w:ascii="Times New Roman"/>
          <w:b/>
          <w:color w:val="000000"/>
          <w:kern w:val="0"/>
          <w:sz w:val="24"/>
          <w:lang w:val="ru-RU"/>
        </w:rPr>
        <w:t>с</w:t>
      </w:r>
      <w:r w:rsidR="00AF42C4" w:rsidRPr="00A650DB">
        <w:rPr>
          <w:rFonts w:ascii="Times New Roman"/>
          <w:b/>
          <w:color w:val="000000"/>
          <w:kern w:val="0"/>
          <w:sz w:val="24"/>
          <w:lang w:val="ru-RU"/>
        </w:rPr>
        <w:t>истема «Альфа-</w:t>
      </w:r>
      <w:r w:rsidR="00AF42C4">
        <w:rPr>
          <w:rFonts w:ascii="Times New Roman"/>
          <w:b/>
          <w:color w:val="000000"/>
          <w:kern w:val="0"/>
          <w:sz w:val="24"/>
          <w:lang w:val="ru-RU"/>
        </w:rPr>
        <w:t>Кредит</w:t>
      </w:r>
      <w:r w:rsidR="00AF42C4" w:rsidRPr="00A650DB">
        <w:rPr>
          <w:rFonts w:ascii="Times New Roman"/>
          <w:b/>
          <w:color w:val="000000"/>
          <w:kern w:val="0"/>
          <w:sz w:val="24"/>
          <w:lang w:val="ru-RU"/>
        </w:rPr>
        <w:t>»</w:t>
      </w:r>
      <w:r w:rsidR="00AF42C4">
        <w:rPr>
          <w:rFonts w:ascii="Times New Roman"/>
          <w:b/>
          <w:color w:val="000000"/>
          <w:kern w:val="0"/>
          <w:sz w:val="24"/>
          <w:lang w:val="ru-RU"/>
        </w:rPr>
        <w:t xml:space="preserve">) </w:t>
      </w:r>
      <w:r w:rsidRPr="00354ABD">
        <w:rPr>
          <w:rFonts w:ascii="Times New Roman"/>
          <w:sz w:val="24"/>
          <w:lang w:val="ru-RU"/>
        </w:rPr>
        <w:t xml:space="preserve"> </w:t>
      </w:r>
      <w:r w:rsidRPr="00A650DB">
        <w:rPr>
          <w:rFonts w:ascii="Times New Roman"/>
          <w:b/>
          <w:color w:val="000000"/>
          <w:kern w:val="0"/>
          <w:sz w:val="24"/>
          <w:lang w:val="ru-RU"/>
        </w:rPr>
        <w:t>–</w:t>
      </w:r>
      <w:r w:rsidR="00186469">
        <w:rPr>
          <w:rFonts w:ascii="Times New Roman"/>
          <w:sz w:val="24"/>
          <w:lang w:val="ru-RU"/>
        </w:rPr>
        <w:t xml:space="preserve"> </w:t>
      </w:r>
      <w:r w:rsidRPr="00354ABD">
        <w:rPr>
          <w:rFonts w:ascii="Times New Roman"/>
          <w:sz w:val="24"/>
          <w:lang w:val="ru-RU"/>
        </w:rPr>
        <w:t>систем</w:t>
      </w:r>
      <w:r w:rsidR="00186469">
        <w:rPr>
          <w:rFonts w:ascii="Times New Roman"/>
          <w:sz w:val="24"/>
          <w:lang w:val="ru-RU"/>
        </w:rPr>
        <w:t>а</w:t>
      </w:r>
      <w:r w:rsidRPr="00354ABD">
        <w:rPr>
          <w:rFonts w:ascii="Times New Roman"/>
          <w:sz w:val="24"/>
          <w:lang w:val="ru-RU"/>
        </w:rPr>
        <w:t xml:space="preserve"> Банка</w:t>
      </w:r>
      <w:r w:rsidR="00186469">
        <w:rPr>
          <w:rFonts w:ascii="Times New Roman"/>
          <w:sz w:val="24"/>
          <w:lang w:val="ru-RU"/>
        </w:rPr>
        <w:t xml:space="preserve"> </w:t>
      </w:r>
      <w:r w:rsidR="00186469" w:rsidRPr="00F216A3">
        <w:rPr>
          <w:rFonts w:ascii="Times New Roman"/>
          <w:sz w:val="24"/>
          <w:lang w:val="ru-RU"/>
        </w:rPr>
        <w:t>(</w:t>
      </w:r>
      <w:hyperlink r:id="rId13" w:history="1">
        <w:r w:rsidR="00186469" w:rsidRPr="00F216A3">
          <w:rPr>
            <w:rFonts w:ascii="Times New Roman"/>
            <w:sz w:val="24"/>
            <w:u w:val="single"/>
          </w:rPr>
          <w:t>https</w:t>
        </w:r>
        <w:r w:rsidR="00186469" w:rsidRPr="00F216A3">
          <w:rPr>
            <w:rFonts w:ascii="Times New Roman"/>
            <w:sz w:val="24"/>
            <w:u w:val="single"/>
            <w:lang w:val="ru-RU"/>
          </w:rPr>
          <w:t>://</w:t>
        </w:r>
        <w:r w:rsidR="00186469" w:rsidRPr="00F216A3">
          <w:rPr>
            <w:rFonts w:ascii="Times New Roman"/>
            <w:sz w:val="24"/>
            <w:u w:val="single"/>
          </w:rPr>
          <w:t>my</w:t>
        </w:r>
        <w:r w:rsidR="00186469" w:rsidRPr="00F216A3">
          <w:rPr>
            <w:rFonts w:ascii="Times New Roman"/>
            <w:sz w:val="24"/>
            <w:u w:val="single"/>
            <w:lang w:val="ru-RU"/>
          </w:rPr>
          <w:t>.</w:t>
        </w:r>
        <w:proofErr w:type="spellStart"/>
        <w:r w:rsidR="00186469" w:rsidRPr="00F216A3">
          <w:rPr>
            <w:rFonts w:ascii="Times New Roman"/>
            <w:sz w:val="24"/>
            <w:u w:val="single"/>
          </w:rPr>
          <w:t>alfabank</w:t>
        </w:r>
        <w:proofErr w:type="spellEnd"/>
        <w:r w:rsidR="00186469" w:rsidRPr="00F216A3">
          <w:rPr>
            <w:rFonts w:ascii="Times New Roman"/>
            <w:sz w:val="24"/>
            <w:u w:val="single"/>
            <w:lang w:val="ru-RU"/>
          </w:rPr>
          <w:t>.</w:t>
        </w:r>
        <w:proofErr w:type="spellStart"/>
        <w:r w:rsidR="00186469" w:rsidRPr="00F216A3">
          <w:rPr>
            <w:rFonts w:ascii="Times New Roman"/>
            <w:sz w:val="24"/>
            <w:u w:val="single"/>
          </w:rPr>
          <w:t>ru</w:t>
        </w:r>
        <w:proofErr w:type="spellEnd"/>
      </w:hyperlink>
      <w:r w:rsidR="00186469" w:rsidRPr="00F216A3">
        <w:rPr>
          <w:rFonts w:ascii="Times New Roman"/>
          <w:sz w:val="24"/>
          <w:lang w:val="ru-RU"/>
        </w:rPr>
        <w:t xml:space="preserve">), с помощью которой осуществляется обмен электронными документами между Банком и </w:t>
      </w:r>
      <w:r w:rsidR="00186469">
        <w:rPr>
          <w:rFonts w:ascii="Times New Roman"/>
          <w:sz w:val="24"/>
          <w:lang w:val="ru-RU"/>
        </w:rPr>
        <w:t>Плательщиком</w:t>
      </w:r>
      <w:r w:rsidR="00186469" w:rsidRPr="00F216A3">
        <w:rPr>
          <w:rFonts w:ascii="Times New Roman"/>
          <w:sz w:val="24"/>
          <w:lang w:val="ru-RU"/>
        </w:rPr>
        <w:t xml:space="preserve"> для целей и в порядке, определенном пакетом договорных документов по рамочной сделке об оказании Банком банковских услуг, связанных с предоставлением кредитов</w:t>
      </w:r>
      <w:r w:rsidR="00186469" w:rsidRPr="00F216A3">
        <w:rPr>
          <w:rFonts w:ascii="Times New Roman"/>
          <w:sz w:val="24"/>
          <w:lang w:val="ru-RU" w:eastAsia="ru-RU"/>
        </w:rPr>
        <w:t>, факторинга</w:t>
      </w:r>
      <w:r w:rsidR="00186469" w:rsidRPr="00F216A3">
        <w:rPr>
          <w:rFonts w:ascii="Times New Roman"/>
          <w:sz w:val="24"/>
          <w:lang w:val="ru-RU"/>
        </w:rPr>
        <w:t xml:space="preserve"> или выдачей по банковских гарантий, или открытием аккредитивов и овердрафтов (договоры/ соглашения/ дополнительные соглашения и иные юридические документы</w:t>
      </w:r>
      <w:r w:rsidR="00186469">
        <w:rPr>
          <w:rFonts w:ascii="Times New Roman"/>
          <w:sz w:val="24"/>
          <w:lang w:val="ru-RU"/>
        </w:rPr>
        <w:t>)</w:t>
      </w:r>
      <w:r w:rsidRPr="00354ABD">
        <w:rPr>
          <w:rFonts w:ascii="Times New Roman"/>
          <w:sz w:val="24"/>
          <w:lang w:val="ru-RU"/>
        </w:rPr>
        <w:t xml:space="preserve">. Направление Сторонами электронных документов по </w:t>
      </w:r>
      <w:r w:rsidR="00AF42C4">
        <w:rPr>
          <w:rFonts w:ascii="Times New Roman"/>
          <w:sz w:val="24"/>
        </w:rPr>
        <w:t>c</w:t>
      </w:r>
      <w:proofErr w:type="spellStart"/>
      <w:r w:rsidRPr="00354ABD">
        <w:rPr>
          <w:rFonts w:ascii="Times New Roman"/>
          <w:sz w:val="24"/>
          <w:lang w:val="ru-RU"/>
        </w:rPr>
        <w:t>истеме</w:t>
      </w:r>
      <w:proofErr w:type="spellEnd"/>
      <w:r w:rsidRPr="00354ABD">
        <w:rPr>
          <w:rFonts w:ascii="Times New Roman"/>
          <w:sz w:val="24"/>
          <w:lang w:val="ru-RU"/>
        </w:rPr>
        <w:t xml:space="preserve"> «Альфа-Кредит» осуществляется при наличии действующего Договора о</w:t>
      </w:r>
      <w:r w:rsidR="00207310">
        <w:rPr>
          <w:rFonts w:ascii="Times New Roman"/>
          <w:sz w:val="24"/>
          <w:lang w:val="ru-RU"/>
        </w:rPr>
        <w:t xml:space="preserve">б использовании </w:t>
      </w:r>
      <w:r w:rsidR="00AF42C4">
        <w:rPr>
          <w:rFonts w:ascii="Times New Roman"/>
          <w:sz w:val="24"/>
        </w:rPr>
        <w:t>c</w:t>
      </w:r>
      <w:proofErr w:type="spellStart"/>
      <w:r w:rsidR="00207310">
        <w:rPr>
          <w:rFonts w:ascii="Times New Roman"/>
          <w:sz w:val="24"/>
          <w:lang w:val="ru-RU"/>
        </w:rPr>
        <w:t>истемы</w:t>
      </w:r>
      <w:proofErr w:type="spellEnd"/>
      <w:r w:rsidRPr="00354ABD">
        <w:rPr>
          <w:rFonts w:ascii="Times New Roman"/>
          <w:sz w:val="24"/>
          <w:lang w:val="ru-RU"/>
        </w:rPr>
        <w:t xml:space="preserve"> «Альфа-Кредит». </w:t>
      </w:r>
      <w:bookmarkStart w:id="4" w:name="_Hlk208488287"/>
      <w:r w:rsidRPr="00354ABD">
        <w:rPr>
          <w:rFonts w:ascii="Times New Roman"/>
          <w:sz w:val="24"/>
          <w:lang w:val="ru-RU"/>
        </w:rPr>
        <w:t xml:space="preserve">Электронные документы, направляемые по </w:t>
      </w:r>
      <w:r w:rsidR="00AF42C4">
        <w:rPr>
          <w:rFonts w:ascii="Times New Roman"/>
          <w:sz w:val="24"/>
        </w:rPr>
        <w:t>c</w:t>
      </w:r>
      <w:proofErr w:type="spellStart"/>
      <w:r w:rsidRPr="00354ABD">
        <w:rPr>
          <w:rFonts w:ascii="Times New Roman"/>
          <w:sz w:val="24"/>
          <w:lang w:val="ru-RU"/>
        </w:rPr>
        <w:t>истеме</w:t>
      </w:r>
      <w:proofErr w:type="spellEnd"/>
      <w:r w:rsidRPr="00354ABD">
        <w:rPr>
          <w:rFonts w:ascii="Times New Roman"/>
          <w:sz w:val="24"/>
          <w:lang w:val="ru-RU"/>
        </w:rPr>
        <w:t xml:space="preserve"> «Альфа-Кредит», подписываются </w:t>
      </w:r>
      <w:r w:rsidR="00FC671A">
        <w:rPr>
          <w:rFonts w:ascii="Times New Roman"/>
          <w:sz w:val="24"/>
          <w:lang w:val="ru-RU"/>
        </w:rPr>
        <w:t>УКЭП</w:t>
      </w:r>
      <w:r w:rsidRPr="00354ABD">
        <w:rPr>
          <w:rFonts w:ascii="Times New Roman"/>
          <w:sz w:val="24"/>
          <w:lang w:val="ru-RU"/>
        </w:rPr>
        <w:t>.</w:t>
      </w:r>
    </w:p>
    <w:p w14:paraId="0EDAFA70" w14:textId="6382AE0C" w:rsidR="00337D8C" w:rsidRPr="00337D8C" w:rsidRDefault="00337D8C" w:rsidP="00337D8C">
      <w:pPr>
        <w:tabs>
          <w:tab w:val="left" w:pos="680"/>
        </w:tabs>
        <w:suppressAutoHyphens/>
        <w:spacing w:before="120"/>
        <w:rPr>
          <w:rFonts w:ascii="Times New Roman"/>
          <w:b/>
          <w:color w:val="000000"/>
          <w:kern w:val="0"/>
          <w:sz w:val="24"/>
          <w:highlight w:val="yellow"/>
          <w:lang w:val="ru-RU"/>
        </w:rPr>
      </w:pP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Стороны принимают на себя всю ответственность за полномочия лиц, осуществляющих действия в рамках </w:t>
      </w:r>
      <w:r>
        <w:rPr>
          <w:rFonts w:ascii="Times New Roman"/>
          <w:color w:val="000000"/>
          <w:kern w:val="0"/>
          <w:sz w:val="24"/>
          <w:lang w:val="ru-RU"/>
        </w:rPr>
        <w:t>Договором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с использованием </w:t>
      </w:r>
      <w:r w:rsidRPr="00337D8C">
        <w:rPr>
          <w:rFonts w:ascii="Times New Roman"/>
          <w:color w:val="000000"/>
          <w:kern w:val="0"/>
          <w:sz w:val="24"/>
          <w:lang w:val="ru-RU"/>
        </w:rPr>
        <w:t>систем</w:t>
      </w:r>
      <w:r>
        <w:rPr>
          <w:rFonts w:ascii="Times New Roman"/>
          <w:color w:val="000000"/>
          <w:kern w:val="0"/>
          <w:sz w:val="24"/>
          <w:lang w:val="ru-RU"/>
        </w:rPr>
        <w:t>ы</w:t>
      </w:r>
      <w:r w:rsidRPr="00337D8C">
        <w:rPr>
          <w:rFonts w:ascii="Times New Roman"/>
          <w:color w:val="000000"/>
          <w:kern w:val="0"/>
          <w:sz w:val="24"/>
          <w:lang w:val="ru-RU"/>
        </w:rPr>
        <w:t xml:space="preserve"> «Альфа-Кредит»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. В случае прекращения полномочий на подписание документов в рамках </w:t>
      </w:r>
      <w:r>
        <w:rPr>
          <w:rFonts w:ascii="Times New Roman"/>
          <w:color w:val="000000"/>
          <w:kern w:val="0"/>
          <w:sz w:val="24"/>
          <w:lang w:val="ru-RU"/>
        </w:rPr>
        <w:t>Договором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Стороны обязаны незамедлительно информировать об этом друг друга. </w:t>
      </w:r>
      <w:r>
        <w:rPr>
          <w:rFonts w:ascii="Times New Roman"/>
          <w:color w:val="000000"/>
          <w:kern w:val="0"/>
          <w:sz w:val="24"/>
          <w:lang w:val="ru-RU"/>
        </w:rPr>
        <w:t>Плательщик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направляет </w:t>
      </w:r>
      <w:r>
        <w:rPr>
          <w:rFonts w:ascii="Times New Roman"/>
          <w:color w:val="000000"/>
          <w:kern w:val="0"/>
          <w:sz w:val="24"/>
          <w:lang w:val="ru-RU"/>
        </w:rPr>
        <w:t>З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аявление на </w:t>
      </w:r>
      <w:r>
        <w:rPr>
          <w:rFonts w:ascii="Times New Roman"/>
          <w:color w:val="000000"/>
          <w:kern w:val="0"/>
          <w:sz w:val="24"/>
          <w:lang w:val="ru-RU"/>
        </w:rPr>
        <w:t>открытие аккредитива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</w:t>
      </w:r>
      <w:r>
        <w:rPr>
          <w:rFonts w:ascii="Times New Roman"/>
          <w:color w:val="000000"/>
          <w:kern w:val="0"/>
          <w:sz w:val="24"/>
          <w:lang w:val="ru-RU"/>
        </w:rPr>
        <w:t xml:space="preserve">в Банк 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по </w:t>
      </w:r>
      <w:r w:rsidRPr="00337D8C">
        <w:rPr>
          <w:rFonts w:ascii="Times New Roman"/>
          <w:color w:val="000000"/>
          <w:kern w:val="0"/>
          <w:sz w:val="24"/>
          <w:lang w:val="ru-RU"/>
        </w:rPr>
        <w:t>систем</w:t>
      </w:r>
      <w:r>
        <w:rPr>
          <w:rFonts w:ascii="Times New Roman"/>
          <w:color w:val="000000"/>
          <w:kern w:val="0"/>
          <w:sz w:val="24"/>
          <w:lang w:val="ru-RU"/>
        </w:rPr>
        <w:t>е</w:t>
      </w:r>
      <w:r w:rsidRPr="00337D8C">
        <w:rPr>
          <w:rFonts w:ascii="Times New Roman"/>
          <w:color w:val="000000"/>
          <w:kern w:val="0"/>
          <w:sz w:val="24"/>
          <w:lang w:val="ru-RU"/>
        </w:rPr>
        <w:t xml:space="preserve"> «Альфа-Кредит»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. </w:t>
      </w:r>
    </w:p>
    <w:bookmarkEnd w:id="4"/>
    <w:p w14:paraId="5645561F" w14:textId="6A544B28" w:rsidR="009B7EF9" w:rsidRPr="00446881" w:rsidRDefault="009B7EF9" w:rsidP="009B7EF9">
      <w:pPr>
        <w:tabs>
          <w:tab w:val="left" w:pos="709"/>
          <w:tab w:val="left" w:pos="851"/>
        </w:tabs>
        <w:spacing w:before="120"/>
        <w:rPr>
          <w:rFonts w:ascii="Times New Roman"/>
          <w:sz w:val="24"/>
          <w:lang w:val="ru-RU"/>
        </w:rPr>
      </w:pPr>
      <w:r w:rsidRPr="00F216A3">
        <w:rPr>
          <w:rFonts w:ascii="Times New Roman"/>
          <w:b/>
          <w:sz w:val="24"/>
          <w:lang w:val="ru-RU"/>
        </w:rPr>
        <w:t>Правила взаимодействия участников системы «Альфа-Бизнес Онлайн»</w:t>
      </w:r>
      <w:r w:rsidRPr="00354ABD">
        <w:rPr>
          <w:rFonts w:ascii="Times New Roman"/>
          <w:sz w:val="24"/>
          <w:lang w:val="ru-RU"/>
        </w:rPr>
        <w:t xml:space="preserve"> </w:t>
      </w:r>
      <w:r w:rsidRPr="00A650DB">
        <w:rPr>
          <w:rFonts w:ascii="Times New Roman"/>
          <w:b/>
          <w:color w:val="000000"/>
          <w:kern w:val="0"/>
          <w:sz w:val="24"/>
          <w:lang w:val="ru-RU"/>
        </w:rPr>
        <w:t>–</w:t>
      </w:r>
      <w:r>
        <w:rPr>
          <w:rFonts w:ascii="Times New Roman"/>
          <w:sz w:val="24"/>
          <w:lang w:val="ru-RU"/>
        </w:rPr>
        <w:t xml:space="preserve"> </w:t>
      </w:r>
      <w:r w:rsidRPr="00F216A3">
        <w:rPr>
          <w:rFonts w:ascii="Times New Roman"/>
          <w:sz w:val="24"/>
          <w:lang w:val="ru-RU"/>
        </w:rPr>
        <w:t xml:space="preserve">Правила взаимодействия участников </w:t>
      </w:r>
      <w:r w:rsidR="00AF42C4">
        <w:rPr>
          <w:rFonts w:ascii="Times New Roman"/>
          <w:sz w:val="24"/>
        </w:rPr>
        <w:t>c</w:t>
      </w:r>
      <w:proofErr w:type="spellStart"/>
      <w:r w:rsidRPr="00F216A3">
        <w:rPr>
          <w:rFonts w:ascii="Times New Roman"/>
          <w:sz w:val="24"/>
          <w:lang w:val="ru-RU"/>
        </w:rPr>
        <w:t>истемы</w:t>
      </w:r>
      <w:proofErr w:type="spellEnd"/>
      <w:r w:rsidRPr="00F216A3">
        <w:rPr>
          <w:rFonts w:ascii="Times New Roman"/>
          <w:sz w:val="24"/>
          <w:lang w:val="ru-RU"/>
        </w:rPr>
        <w:t xml:space="preserve"> «Альфа-Бизнес Онлайн», утвержденные Банком и размещенные на официальном сайте Банка в сети Интернет по адресу </w:t>
      </w:r>
      <w:hyperlink r:id="rId14" w:history="1">
        <w:r w:rsidRPr="00F216A3">
          <w:rPr>
            <w:rStyle w:val="af1"/>
            <w:rFonts w:ascii="Times New Roman"/>
            <w:i/>
            <w:color w:val="0000CC"/>
            <w:sz w:val="24"/>
          </w:rPr>
          <w:t>www</w:t>
        </w:r>
        <w:r w:rsidRPr="00F216A3">
          <w:rPr>
            <w:rStyle w:val="af1"/>
            <w:rFonts w:ascii="Times New Roman"/>
            <w:i/>
            <w:color w:val="0000CC"/>
            <w:sz w:val="24"/>
            <w:lang w:val="ru-RU"/>
          </w:rPr>
          <w:t>.</w:t>
        </w:r>
        <w:proofErr w:type="spellStart"/>
        <w:r w:rsidRPr="00F216A3">
          <w:rPr>
            <w:rStyle w:val="af1"/>
            <w:rFonts w:ascii="Times New Roman"/>
            <w:i/>
            <w:color w:val="0000CC"/>
            <w:sz w:val="24"/>
          </w:rPr>
          <w:t>alfabank</w:t>
        </w:r>
        <w:proofErr w:type="spellEnd"/>
        <w:r w:rsidRPr="00F216A3">
          <w:rPr>
            <w:rStyle w:val="af1"/>
            <w:rFonts w:ascii="Times New Roman"/>
            <w:i/>
            <w:color w:val="0000CC"/>
            <w:sz w:val="24"/>
            <w:lang w:val="ru-RU"/>
          </w:rPr>
          <w:t>.</w:t>
        </w:r>
        <w:proofErr w:type="spellStart"/>
        <w:r w:rsidRPr="00F216A3">
          <w:rPr>
            <w:rStyle w:val="af1"/>
            <w:rFonts w:ascii="Times New Roman"/>
            <w:i/>
            <w:color w:val="0000CC"/>
            <w:sz w:val="24"/>
          </w:rPr>
          <w:t>ru</w:t>
        </w:r>
        <w:proofErr w:type="spellEnd"/>
      </w:hyperlink>
      <w:r w:rsidRPr="00F216A3">
        <w:rPr>
          <w:rFonts w:ascii="Times New Roman"/>
          <w:sz w:val="24"/>
          <w:lang w:val="ru-RU"/>
        </w:rPr>
        <w:t>.</w:t>
      </w:r>
    </w:p>
    <w:p w14:paraId="2F3875A3" w14:textId="6ED44AED" w:rsidR="00302CA1" w:rsidRDefault="002D30C7" w:rsidP="00B82682">
      <w:pPr>
        <w:tabs>
          <w:tab w:val="left" w:pos="680"/>
        </w:tabs>
        <w:suppressAutoHyphens/>
        <w:spacing w:before="120"/>
        <w:rPr>
          <w:rFonts w:ascii="Times New Roman"/>
          <w:color w:val="000000"/>
          <w:kern w:val="0"/>
          <w:sz w:val="24"/>
          <w:lang w:val="ru-RU"/>
        </w:rPr>
      </w:pPr>
      <w:r w:rsidRPr="00B43ED6">
        <w:rPr>
          <w:rFonts w:ascii="Times New Roman"/>
          <w:b/>
          <w:color w:val="000000"/>
          <w:kern w:val="0"/>
          <w:sz w:val="24"/>
          <w:lang w:val="ru-RU"/>
        </w:rPr>
        <w:t xml:space="preserve">Тарифы </w:t>
      </w:r>
      <w:r w:rsidR="006A5C87">
        <w:rPr>
          <w:rFonts w:ascii="Times New Roman"/>
          <w:b/>
          <w:color w:val="000000"/>
          <w:kern w:val="0"/>
          <w:sz w:val="24"/>
          <w:lang w:val="ru-RU"/>
        </w:rPr>
        <w:t>Б</w:t>
      </w:r>
      <w:r w:rsidRPr="00B43ED6">
        <w:rPr>
          <w:rFonts w:ascii="Times New Roman"/>
          <w:b/>
          <w:color w:val="000000"/>
          <w:kern w:val="0"/>
          <w:sz w:val="24"/>
          <w:lang w:val="ru-RU"/>
        </w:rPr>
        <w:t>анка</w:t>
      </w:r>
      <w:r w:rsidR="009B7EF9" w:rsidRPr="00354ABD">
        <w:rPr>
          <w:rFonts w:ascii="Times New Roman"/>
          <w:sz w:val="24"/>
          <w:lang w:val="ru-RU"/>
        </w:rPr>
        <w:t xml:space="preserve"> </w:t>
      </w:r>
      <w:r w:rsidR="009B7EF9" w:rsidRPr="00A650DB">
        <w:rPr>
          <w:rFonts w:ascii="Times New Roman"/>
          <w:b/>
          <w:color w:val="000000"/>
          <w:kern w:val="0"/>
          <w:sz w:val="24"/>
          <w:lang w:val="ru-RU"/>
        </w:rPr>
        <w:t>–</w:t>
      </w:r>
      <w:r w:rsidR="009B7EF9">
        <w:rPr>
          <w:rFonts w:ascii="Times New Roman"/>
          <w:sz w:val="24"/>
          <w:lang w:val="ru-RU"/>
        </w:rPr>
        <w:t xml:space="preserve"> </w:t>
      </w:r>
      <w:r w:rsidRPr="0078765F">
        <w:rPr>
          <w:rFonts w:ascii="Times New Roman"/>
          <w:color w:val="000000"/>
          <w:kern w:val="0"/>
          <w:sz w:val="24"/>
          <w:lang w:val="ru-RU"/>
        </w:rPr>
        <w:t>тарифы Банка</w:t>
      </w:r>
      <w:r w:rsidR="00D41C10">
        <w:rPr>
          <w:rFonts w:ascii="Times New Roman"/>
          <w:color w:val="000000"/>
          <w:kern w:val="0"/>
          <w:sz w:val="24"/>
          <w:lang w:val="ru-RU"/>
        </w:rPr>
        <w:t xml:space="preserve">, установленные Договором </w:t>
      </w:r>
      <w:r w:rsidR="004A18F0">
        <w:rPr>
          <w:rFonts w:ascii="Times New Roman"/>
          <w:color w:val="000000"/>
          <w:kern w:val="0"/>
          <w:sz w:val="24"/>
          <w:lang w:val="ru-RU"/>
        </w:rPr>
        <w:t xml:space="preserve">и указанные в Приложении </w:t>
      </w:r>
      <w:r w:rsidR="00D535F1">
        <w:rPr>
          <w:rFonts w:ascii="Times New Roman"/>
          <w:color w:val="000000"/>
          <w:kern w:val="0"/>
          <w:sz w:val="24"/>
          <w:lang w:val="ru-RU"/>
        </w:rPr>
        <w:t xml:space="preserve">№ </w:t>
      </w:r>
      <w:r w:rsidR="004A18F0">
        <w:rPr>
          <w:rFonts w:ascii="Times New Roman"/>
          <w:color w:val="000000"/>
          <w:kern w:val="0"/>
          <w:sz w:val="24"/>
          <w:lang w:val="ru-RU"/>
        </w:rPr>
        <w:t>4</w:t>
      </w:r>
      <w:r w:rsidR="009F6916">
        <w:rPr>
          <w:rFonts w:ascii="Times New Roman"/>
          <w:color w:val="000000"/>
          <w:kern w:val="0"/>
          <w:sz w:val="24"/>
          <w:lang w:val="ru-RU"/>
        </w:rPr>
        <w:t xml:space="preserve"> к Договору</w:t>
      </w:r>
      <w:r w:rsidR="00B82682" w:rsidRPr="00B82682">
        <w:rPr>
          <w:rFonts w:ascii="Times New Roman"/>
          <w:color w:val="000000"/>
          <w:kern w:val="0"/>
          <w:sz w:val="24"/>
          <w:lang w:val="ru-RU"/>
        </w:rPr>
        <w:t>.</w:t>
      </w:r>
    </w:p>
    <w:p w14:paraId="2B652CD6" w14:textId="77777777" w:rsidR="00103A47" w:rsidRDefault="002D30C7" w:rsidP="00B43ED6">
      <w:pPr>
        <w:tabs>
          <w:tab w:val="left" w:pos="680"/>
        </w:tabs>
        <w:suppressAutoHyphens/>
        <w:spacing w:before="120"/>
        <w:rPr>
          <w:lang w:val="ru-RU"/>
        </w:rPr>
      </w:pPr>
      <w:r w:rsidRPr="0078765F">
        <w:rPr>
          <w:rFonts w:ascii="Times New Roman"/>
          <w:b/>
          <w:color w:val="000000"/>
          <w:kern w:val="0"/>
          <w:sz w:val="24"/>
          <w:lang w:val="ru-RU"/>
        </w:rPr>
        <w:t xml:space="preserve">УКЭП </w:t>
      </w:r>
      <w:r>
        <w:rPr>
          <w:rFonts w:ascii="Times New Roman"/>
          <w:color w:val="000000"/>
          <w:kern w:val="0"/>
          <w:sz w:val="24"/>
          <w:lang w:val="ru-RU"/>
        </w:rPr>
        <w:t>–</w:t>
      </w:r>
      <w:r w:rsidR="00453F04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453F04" w:rsidRPr="00453F04">
        <w:rPr>
          <w:rFonts w:ascii="Times New Roman" w:eastAsia="Times New Roman"/>
          <w:sz w:val="24"/>
          <w:lang w:val="ru-RU" w:eastAsia="ru-RU"/>
        </w:rPr>
        <w:t>усиленная квалифицированная электронная подпись в соответствии с требованиями Федерального закона «Об электронной подписи» от 06.04.2011</w:t>
      </w:r>
      <w:r w:rsidR="00FD755E" w:rsidRPr="00FD755E">
        <w:rPr>
          <w:rFonts w:ascii="Times New Roman" w:eastAsia="Times New Roman"/>
          <w:sz w:val="24"/>
          <w:lang w:val="ru-RU" w:eastAsia="ru-RU"/>
        </w:rPr>
        <w:t xml:space="preserve"> </w:t>
      </w:r>
      <w:r w:rsidR="00FD755E" w:rsidRPr="00453F04">
        <w:rPr>
          <w:rFonts w:ascii="Times New Roman" w:eastAsia="Times New Roman"/>
          <w:sz w:val="24"/>
          <w:lang w:val="ru-RU" w:eastAsia="ru-RU"/>
        </w:rPr>
        <w:t>№ 63-ФЗ</w:t>
      </w:r>
      <w:r w:rsidR="00AE21A2">
        <w:rPr>
          <w:rFonts w:ascii="Times New Roman" w:eastAsia="Times New Roman"/>
          <w:sz w:val="24"/>
          <w:lang w:val="ru-RU" w:eastAsia="ru-RU"/>
        </w:rPr>
        <w:t>.</w:t>
      </w:r>
      <w:r w:rsidR="00103A47" w:rsidRPr="00103A47">
        <w:rPr>
          <w:lang w:val="ru-RU"/>
        </w:rPr>
        <w:t xml:space="preserve"> </w:t>
      </w:r>
    </w:p>
    <w:p w14:paraId="2F3875A5" w14:textId="77777777" w:rsidR="008F4F64" w:rsidRPr="008F4F64" w:rsidRDefault="002D30C7" w:rsidP="008F4F64">
      <w:pPr>
        <w:spacing w:before="120" w:after="120"/>
        <w:jc w:val="center"/>
        <w:outlineLvl w:val="0"/>
        <w:rPr>
          <w:rFonts w:ascii="Times New Roman" w:eastAsia="Times New Roman"/>
          <w:b/>
          <w:sz w:val="24"/>
          <w:lang w:val="ru-RU" w:eastAsia="ru-RU"/>
        </w:rPr>
      </w:pPr>
      <w:bookmarkStart w:id="5" w:name="_Toc421605860"/>
      <w:bookmarkStart w:id="6" w:name="_Toc366054337"/>
      <w:bookmarkStart w:id="7" w:name="_Toc410381764"/>
      <w:bookmarkStart w:id="8" w:name="_Toc533008686"/>
      <w:bookmarkStart w:id="9" w:name="_Toc530403380"/>
      <w:bookmarkStart w:id="10" w:name="_Toc2343679"/>
      <w:bookmarkStart w:id="11" w:name="_Toc86076685"/>
      <w:r w:rsidRPr="008F4F64">
        <w:rPr>
          <w:rFonts w:ascii="Times New Roman" w:eastAsia="Times New Roman"/>
          <w:b/>
          <w:bCs/>
          <w:sz w:val="24"/>
          <w:lang w:val="ru-RU" w:eastAsia="ru-RU"/>
        </w:rPr>
        <w:t>2. ОБЩИЕ ПОЛОЖЕНИЯ</w:t>
      </w:r>
      <w:bookmarkEnd w:id="5"/>
      <w:bookmarkEnd w:id="6"/>
      <w:bookmarkEnd w:id="7"/>
      <w:bookmarkEnd w:id="8"/>
      <w:bookmarkEnd w:id="9"/>
      <w:bookmarkEnd w:id="10"/>
      <w:bookmarkEnd w:id="11"/>
    </w:p>
    <w:p w14:paraId="2F3875A6" w14:textId="68754759" w:rsidR="008F4F64" w:rsidRPr="009061EC" w:rsidRDefault="002D30C7" w:rsidP="004741F5">
      <w:pPr>
        <w:ind w:firstLine="708"/>
        <w:rPr>
          <w:rFonts w:ascii="Times New Roman"/>
          <w:color w:val="000000"/>
          <w:kern w:val="0"/>
          <w:sz w:val="24"/>
          <w:lang w:val="ru-RU"/>
        </w:rPr>
      </w:pPr>
      <w:r w:rsidRPr="008F4F64">
        <w:rPr>
          <w:rFonts w:ascii="Times New Roman" w:eastAsia="Times New Roman"/>
          <w:b/>
          <w:sz w:val="24"/>
          <w:lang w:val="ru-RU" w:eastAsia="ru-RU"/>
        </w:rPr>
        <w:t>2.1.</w:t>
      </w:r>
      <w:r w:rsidRPr="008F4F64">
        <w:rPr>
          <w:rFonts w:ascii="Times New Roman" w:eastAsia="Times New Roman"/>
          <w:sz w:val="24"/>
          <w:lang w:val="ru-RU" w:eastAsia="ru-RU"/>
        </w:rPr>
        <w:t xml:space="preserve"> 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Заключение Договора между Банком и </w:t>
      </w:r>
      <w:r w:rsidR="009C24AF" w:rsidRPr="009061EC">
        <w:rPr>
          <w:rFonts w:ascii="Times New Roman"/>
          <w:color w:val="000000"/>
          <w:kern w:val="0"/>
          <w:sz w:val="24"/>
          <w:lang w:val="ru-RU"/>
        </w:rPr>
        <w:t>Плательщиком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 осуществляется путем присоединения </w:t>
      </w:r>
      <w:r w:rsidR="009C24AF" w:rsidRPr="009061EC">
        <w:rPr>
          <w:rFonts w:ascii="Times New Roman"/>
          <w:color w:val="000000"/>
          <w:kern w:val="0"/>
          <w:sz w:val="24"/>
          <w:lang w:val="ru-RU"/>
        </w:rPr>
        <w:t>Плательщика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 к изложенным в Договоре условиям в соответствии со статьей 428 Гражданского кодекса Российской Федерации при условии представления </w:t>
      </w:r>
      <w:r w:rsidR="002953B6" w:rsidRPr="009061EC">
        <w:rPr>
          <w:rFonts w:ascii="Times New Roman"/>
          <w:color w:val="000000"/>
          <w:kern w:val="0"/>
          <w:sz w:val="24"/>
          <w:lang w:val="ru-RU"/>
        </w:rPr>
        <w:t>Плательщик</w:t>
      </w:r>
      <w:r w:rsidRPr="009061EC">
        <w:rPr>
          <w:rFonts w:ascii="Times New Roman"/>
          <w:color w:val="000000"/>
          <w:kern w:val="0"/>
          <w:sz w:val="24"/>
          <w:lang w:val="ru-RU"/>
        </w:rPr>
        <w:t>ом в Банк документов и сведений, определяемых Банком в соответствии с Законодательством Российской Федерации и требованиями Банка Росси</w:t>
      </w:r>
      <w:r w:rsidR="001C3BF4" w:rsidRPr="009061EC">
        <w:rPr>
          <w:rFonts w:ascii="Times New Roman"/>
          <w:color w:val="000000"/>
          <w:kern w:val="0"/>
          <w:sz w:val="24"/>
          <w:lang w:val="ru-RU"/>
        </w:rPr>
        <w:t>и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. Договор считается заключенным с даты получения Банком от </w:t>
      </w:r>
      <w:r w:rsidR="00225611" w:rsidRPr="009061EC">
        <w:rPr>
          <w:rFonts w:ascii="Times New Roman"/>
          <w:color w:val="000000"/>
          <w:kern w:val="0"/>
          <w:sz w:val="24"/>
          <w:lang w:val="ru-RU"/>
        </w:rPr>
        <w:t>Плательщик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а (его Представителя) </w:t>
      </w:r>
      <w:r w:rsidR="009A723E" w:rsidRPr="009061EC">
        <w:rPr>
          <w:rFonts w:ascii="Times New Roman"/>
          <w:color w:val="000000"/>
          <w:kern w:val="0"/>
          <w:sz w:val="24"/>
          <w:lang w:val="ru-RU"/>
        </w:rPr>
        <w:t>п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одтверждения о присоединении </w:t>
      </w:r>
      <w:r w:rsidR="00925653" w:rsidRPr="009061EC">
        <w:rPr>
          <w:rFonts w:ascii="Times New Roman"/>
          <w:color w:val="000000"/>
          <w:kern w:val="0"/>
          <w:sz w:val="24"/>
          <w:lang w:val="ru-RU"/>
        </w:rPr>
        <w:t xml:space="preserve">к Договору 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в соответствии с пунктом 2.2. </w:t>
      </w:r>
      <w:r w:rsidR="00925653" w:rsidRPr="009061EC">
        <w:rPr>
          <w:rFonts w:ascii="Times New Roman"/>
          <w:color w:val="000000"/>
          <w:kern w:val="0"/>
          <w:sz w:val="24"/>
          <w:lang w:val="ru-RU"/>
        </w:rPr>
        <w:t>Договора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. </w:t>
      </w:r>
    </w:p>
    <w:p w14:paraId="2F3875A8" w14:textId="58E143E9" w:rsidR="00313EC8" w:rsidRPr="009061EC" w:rsidRDefault="002D30C7" w:rsidP="007549C6">
      <w:pPr>
        <w:ind w:firstLine="708"/>
        <w:rPr>
          <w:rFonts w:ascii="Times New Roman"/>
          <w:color w:val="000000"/>
          <w:kern w:val="0"/>
          <w:sz w:val="24"/>
          <w:lang w:val="ru-RU"/>
        </w:rPr>
      </w:pPr>
      <w:r w:rsidRPr="008F4F64">
        <w:rPr>
          <w:rFonts w:ascii="Times New Roman" w:eastAsia="Times New Roman"/>
          <w:b/>
          <w:sz w:val="24"/>
          <w:lang w:val="ru-RU" w:eastAsia="ru-RU"/>
        </w:rPr>
        <w:t>2.2.</w:t>
      </w:r>
      <w:r w:rsidRPr="008F4F64">
        <w:rPr>
          <w:rFonts w:ascii="Times New Roman" w:eastAsia="Times New Roman"/>
          <w:sz w:val="24"/>
          <w:lang w:val="ru-RU" w:eastAsia="ru-RU"/>
        </w:rPr>
        <w:t xml:space="preserve"> 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Присоединение </w:t>
      </w:r>
      <w:r w:rsidR="00C633CC" w:rsidRPr="009061EC">
        <w:rPr>
          <w:rFonts w:ascii="Times New Roman"/>
          <w:color w:val="000000"/>
          <w:kern w:val="0"/>
          <w:sz w:val="24"/>
          <w:lang w:val="ru-RU"/>
        </w:rPr>
        <w:t>Плательщик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а к условиям Договора осуществляется </w:t>
      </w:r>
      <w:r w:rsidR="007549C6" w:rsidRPr="009061EC">
        <w:rPr>
          <w:rFonts w:ascii="Times New Roman"/>
          <w:color w:val="000000"/>
          <w:kern w:val="0"/>
          <w:sz w:val="24"/>
          <w:lang w:val="ru-RU"/>
        </w:rPr>
        <w:t>п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утем направления </w:t>
      </w:r>
      <w:r w:rsidR="0099645B" w:rsidRPr="009061EC">
        <w:rPr>
          <w:rFonts w:ascii="Times New Roman"/>
          <w:color w:val="000000"/>
          <w:kern w:val="0"/>
          <w:sz w:val="24"/>
          <w:lang w:val="ru-RU"/>
        </w:rPr>
        <w:t>Плательщик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ом в Банк </w:t>
      </w:r>
      <w:r w:rsidR="00DA4C81" w:rsidRPr="009061EC">
        <w:rPr>
          <w:rFonts w:ascii="Times New Roman"/>
          <w:color w:val="000000"/>
          <w:kern w:val="0"/>
          <w:sz w:val="24"/>
          <w:lang w:val="ru-RU"/>
        </w:rPr>
        <w:t xml:space="preserve">Заявления </w:t>
      </w:r>
      <w:r w:rsidR="00AA0D65" w:rsidRPr="009061EC">
        <w:rPr>
          <w:rFonts w:ascii="Times New Roman"/>
          <w:color w:val="000000"/>
          <w:kern w:val="0"/>
          <w:sz w:val="24"/>
          <w:lang w:val="ru-RU"/>
        </w:rPr>
        <w:t>на</w:t>
      </w:r>
      <w:r w:rsidR="00DA4C81" w:rsidRPr="009061EC">
        <w:rPr>
          <w:rFonts w:ascii="Times New Roman"/>
          <w:color w:val="000000"/>
          <w:kern w:val="0"/>
          <w:sz w:val="24"/>
          <w:lang w:val="ru-RU"/>
        </w:rPr>
        <w:t xml:space="preserve"> открыти</w:t>
      </w:r>
      <w:r w:rsidR="00AA0D65" w:rsidRPr="009061EC">
        <w:rPr>
          <w:rFonts w:ascii="Times New Roman"/>
          <w:color w:val="000000"/>
          <w:kern w:val="0"/>
          <w:sz w:val="24"/>
          <w:lang w:val="ru-RU"/>
        </w:rPr>
        <w:t>е</w:t>
      </w:r>
      <w:r w:rsidR="00DA4C81" w:rsidRPr="009061EC">
        <w:rPr>
          <w:rFonts w:ascii="Times New Roman"/>
          <w:color w:val="000000"/>
          <w:kern w:val="0"/>
          <w:sz w:val="24"/>
          <w:lang w:val="ru-RU"/>
        </w:rPr>
        <w:t xml:space="preserve"> аккредитива с </w:t>
      </w:r>
      <w:r w:rsidR="00DC4ACA" w:rsidRPr="009061EC">
        <w:rPr>
          <w:rFonts w:ascii="Times New Roman"/>
          <w:color w:val="000000"/>
          <w:kern w:val="0"/>
          <w:sz w:val="24"/>
          <w:lang w:val="ru-RU"/>
        </w:rPr>
        <w:t>п</w:t>
      </w:r>
      <w:r w:rsidRPr="009061EC">
        <w:rPr>
          <w:rFonts w:ascii="Times New Roman"/>
          <w:color w:val="000000"/>
          <w:kern w:val="0"/>
          <w:sz w:val="24"/>
          <w:lang w:val="ru-RU"/>
        </w:rPr>
        <w:t>одтверждени</w:t>
      </w:r>
      <w:r w:rsidR="00DA7799" w:rsidRPr="009061EC">
        <w:rPr>
          <w:rFonts w:ascii="Times New Roman"/>
          <w:color w:val="000000"/>
          <w:kern w:val="0"/>
          <w:sz w:val="24"/>
          <w:lang w:val="ru-RU"/>
        </w:rPr>
        <w:t>ем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 о присоединении к Договору по форме Приложения №1 к Договору в электронном виде </w:t>
      </w:r>
      <w:bookmarkStart w:id="12" w:name="_Hlk208496645"/>
      <w:r w:rsidRPr="009061EC">
        <w:rPr>
          <w:rFonts w:ascii="Times New Roman"/>
          <w:color w:val="000000"/>
          <w:kern w:val="0"/>
          <w:sz w:val="24"/>
          <w:lang w:val="ru-RU"/>
        </w:rPr>
        <w:t>в виде вложенного файла в формате .</w:t>
      </w:r>
      <w:proofErr w:type="spellStart"/>
      <w:r w:rsidRPr="009061EC">
        <w:rPr>
          <w:rFonts w:ascii="Times New Roman"/>
          <w:color w:val="000000"/>
          <w:kern w:val="0"/>
          <w:sz w:val="24"/>
          <w:lang w:val="ru-RU"/>
        </w:rPr>
        <w:t>doc</w:t>
      </w:r>
      <w:proofErr w:type="spellEnd"/>
      <w:r w:rsidRPr="009061EC">
        <w:rPr>
          <w:rFonts w:ascii="Times New Roman"/>
          <w:color w:val="000000"/>
          <w:kern w:val="0"/>
          <w:sz w:val="24"/>
          <w:lang w:val="ru-RU"/>
        </w:rPr>
        <w:t>/.</w:t>
      </w:r>
      <w:proofErr w:type="spellStart"/>
      <w:r w:rsidRPr="009061EC">
        <w:rPr>
          <w:rFonts w:ascii="Times New Roman"/>
          <w:color w:val="000000"/>
          <w:kern w:val="0"/>
          <w:sz w:val="24"/>
          <w:lang w:val="ru-RU"/>
        </w:rPr>
        <w:t>docx</w:t>
      </w:r>
      <w:bookmarkStart w:id="13" w:name="_Hlk209438911"/>
      <w:proofErr w:type="spellEnd"/>
      <w:r w:rsidR="003870EA" w:rsidRPr="009061EC">
        <w:rPr>
          <w:rFonts w:ascii="Times New Roman"/>
          <w:color w:val="000000"/>
          <w:kern w:val="0"/>
          <w:sz w:val="24"/>
          <w:lang w:val="ru-RU"/>
        </w:rPr>
        <w:t>/</w:t>
      </w:r>
      <w:r w:rsidR="00277F0A" w:rsidRPr="009061EC">
        <w:rPr>
          <w:rFonts w:ascii="Times New Roman"/>
          <w:color w:val="000000"/>
          <w:kern w:val="0"/>
          <w:sz w:val="24"/>
          <w:lang w:val="ru-RU"/>
        </w:rPr>
        <w:t>.</w:t>
      </w:r>
      <w:proofErr w:type="spellStart"/>
      <w:r w:rsidR="003870EA" w:rsidRPr="009061EC">
        <w:rPr>
          <w:rFonts w:ascii="Times New Roman"/>
          <w:color w:val="000000"/>
          <w:kern w:val="0"/>
          <w:sz w:val="24"/>
          <w:lang w:val="ru-RU"/>
        </w:rPr>
        <w:t>pdf</w:t>
      </w:r>
      <w:bookmarkEnd w:id="13"/>
      <w:proofErr w:type="spellEnd"/>
      <w:r w:rsidRPr="009061EC">
        <w:rPr>
          <w:rFonts w:ascii="Times New Roman"/>
          <w:color w:val="000000"/>
          <w:kern w:val="0"/>
          <w:sz w:val="24"/>
          <w:lang w:val="ru-RU"/>
        </w:rPr>
        <w:t xml:space="preserve"> в составе электронного документа </w:t>
      </w:r>
      <w:r w:rsidR="00924C9A" w:rsidRPr="009061EC">
        <w:rPr>
          <w:rFonts w:ascii="Times New Roman"/>
          <w:color w:val="000000"/>
          <w:kern w:val="0"/>
          <w:sz w:val="24"/>
          <w:lang w:val="ru-RU"/>
        </w:rPr>
        <w:t>«Заявление на отправку документов»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1431EA" w:rsidRPr="009061EC">
        <w:rPr>
          <w:rFonts w:ascii="Times New Roman"/>
          <w:color w:val="000000"/>
          <w:kern w:val="0"/>
          <w:sz w:val="24"/>
          <w:lang w:val="ru-RU"/>
        </w:rPr>
        <w:t xml:space="preserve">по системе </w:t>
      </w:r>
      <w:bookmarkStart w:id="14" w:name="_Hlk208496122"/>
      <w:r w:rsidR="001431EA" w:rsidRPr="009061EC">
        <w:rPr>
          <w:rFonts w:ascii="Times New Roman"/>
          <w:color w:val="000000"/>
          <w:kern w:val="0"/>
          <w:sz w:val="24"/>
          <w:lang w:val="ru-RU"/>
        </w:rPr>
        <w:t>«Альфа</w:t>
      </w:r>
      <w:r w:rsidR="00823EF3" w:rsidRPr="009061EC">
        <w:rPr>
          <w:rFonts w:ascii="Times New Roman"/>
          <w:color w:val="000000"/>
          <w:kern w:val="0"/>
          <w:sz w:val="24"/>
          <w:lang w:val="ru-RU"/>
        </w:rPr>
        <w:t>-Кредит</w:t>
      </w:r>
      <w:r w:rsidR="001431EA" w:rsidRPr="009061EC">
        <w:rPr>
          <w:rFonts w:ascii="Times New Roman"/>
          <w:color w:val="000000"/>
          <w:kern w:val="0"/>
          <w:sz w:val="24"/>
          <w:lang w:val="ru-RU"/>
        </w:rPr>
        <w:t>»</w:t>
      </w:r>
      <w:bookmarkEnd w:id="14"/>
      <w:r w:rsidR="001431EA" w:rsidRPr="009061EC">
        <w:rPr>
          <w:rFonts w:ascii="Times New Roman"/>
          <w:color w:val="000000"/>
          <w:kern w:val="0"/>
          <w:sz w:val="24"/>
          <w:lang w:val="ru-RU"/>
        </w:rPr>
        <w:t xml:space="preserve">/ </w:t>
      </w:r>
      <w:r w:rsidR="00924C9A" w:rsidRPr="009061EC">
        <w:rPr>
          <w:rFonts w:ascii="Times New Roman"/>
          <w:color w:val="000000"/>
          <w:kern w:val="0"/>
          <w:sz w:val="24"/>
          <w:lang w:val="ru-RU"/>
        </w:rPr>
        <w:t xml:space="preserve">«Письмо» </w:t>
      </w:r>
      <w:r w:rsidR="00530D70" w:rsidRPr="009061EC">
        <w:rPr>
          <w:rFonts w:ascii="Times New Roman"/>
          <w:color w:val="000000"/>
          <w:kern w:val="0"/>
          <w:sz w:val="24"/>
          <w:lang w:val="ru-RU"/>
        </w:rPr>
        <w:t>(</w:t>
      </w:r>
      <w:r w:rsidR="00924C9A" w:rsidRPr="009061EC">
        <w:rPr>
          <w:rFonts w:ascii="Times New Roman"/>
          <w:color w:val="000000"/>
          <w:kern w:val="0"/>
          <w:sz w:val="24"/>
          <w:lang w:val="ru-RU"/>
        </w:rPr>
        <w:t>категори</w:t>
      </w:r>
      <w:r w:rsidR="00530D70" w:rsidRPr="009061EC">
        <w:rPr>
          <w:rFonts w:ascii="Times New Roman"/>
          <w:color w:val="000000"/>
          <w:kern w:val="0"/>
          <w:sz w:val="24"/>
          <w:lang w:val="ru-RU"/>
        </w:rPr>
        <w:t>я</w:t>
      </w:r>
      <w:r w:rsidR="00924C9A" w:rsidRPr="009061EC">
        <w:rPr>
          <w:rFonts w:ascii="Times New Roman"/>
          <w:color w:val="000000"/>
          <w:kern w:val="0"/>
          <w:sz w:val="24"/>
          <w:lang w:val="ru-RU"/>
        </w:rPr>
        <w:t xml:space="preserve"> «Аккредитивы/входящие гарантии/инкассо»</w:t>
      </w:r>
      <w:r w:rsidR="00530D70" w:rsidRPr="009061EC">
        <w:rPr>
          <w:rFonts w:ascii="Times New Roman"/>
          <w:color w:val="000000"/>
          <w:kern w:val="0"/>
          <w:sz w:val="24"/>
          <w:lang w:val="ru-RU"/>
        </w:rPr>
        <w:t>)</w:t>
      </w:r>
      <w:r w:rsidR="00924C9A" w:rsidRPr="009061EC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9061EC" w:rsidRPr="009061EC">
        <w:rPr>
          <w:rFonts w:ascii="Times New Roman"/>
          <w:color w:val="000000"/>
          <w:kern w:val="0"/>
          <w:sz w:val="24"/>
          <w:lang w:val="ru-RU"/>
        </w:rPr>
        <w:t xml:space="preserve">или Сервис «Аккредитивы» </w:t>
      </w:r>
      <w:r w:rsidR="00924C9A" w:rsidRPr="009061EC">
        <w:rPr>
          <w:rFonts w:ascii="Times New Roman"/>
          <w:color w:val="000000"/>
          <w:kern w:val="0"/>
          <w:sz w:val="24"/>
          <w:lang w:val="ru-RU"/>
        </w:rPr>
        <w:t xml:space="preserve">по </w:t>
      </w:r>
      <w:proofErr w:type="spellStart"/>
      <w:r w:rsidR="001431EA" w:rsidRPr="009061EC">
        <w:rPr>
          <w:rFonts w:ascii="Times New Roman"/>
          <w:color w:val="000000"/>
          <w:kern w:val="0"/>
          <w:sz w:val="24"/>
          <w:lang w:val="ru-RU"/>
        </w:rPr>
        <w:t>cистем</w:t>
      </w:r>
      <w:r w:rsidR="00924C9A" w:rsidRPr="009061EC">
        <w:rPr>
          <w:rFonts w:ascii="Times New Roman"/>
          <w:color w:val="000000"/>
          <w:kern w:val="0"/>
          <w:sz w:val="24"/>
          <w:lang w:val="ru-RU"/>
        </w:rPr>
        <w:t>е</w:t>
      </w:r>
      <w:proofErr w:type="spellEnd"/>
      <w:r w:rsidR="001431EA" w:rsidRPr="009061EC">
        <w:rPr>
          <w:rFonts w:ascii="Times New Roman"/>
          <w:color w:val="000000"/>
          <w:kern w:val="0"/>
          <w:sz w:val="24"/>
          <w:lang w:val="ru-RU"/>
        </w:rPr>
        <w:t xml:space="preserve"> «Альфа-</w:t>
      </w:r>
      <w:r w:rsidR="00823EF3" w:rsidRPr="009061EC">
        <w:rPr>
          <w:rFonts w:ascii="Times New Roman"/>
          <w:color w:val="000000"/>
          <w:kern w:val="0"/>
          <w:sz w:val="24"/>
          <w:lang w:val="ru-RU"/>
        </w:rPr>
        <w:t xml:space="preserve"> Бизнес Онлайн</w:t>
      </w:r>
      <w:r w:rsidR="001431EA" w:rsidRPr="009061EC">
        <w:rPr>
          <w:rFonts w:ascii="Times New Roman"/>
          <w:color w:val="000000"/>
          <w:kern w:val="0"/>
          <w:sz w:val="24"/>
          <w:lang w:val="ru-RU"/>
        </w:rPr>
        <w:t>»</w:t>
      </w:r>
      <w:r w:rsidR="00987EEA" w:rsidRPr="009061EC">
        <w:rPr>
          <w:rFonts w:ascii="Times New Roman"/>
          <w:color w:val="000000"/>
          <w:kern w:val="0"/>
          <w:sz w:val="24"/>
          <w:lang w:val="ru-RU"/>
        </w:rPr>
        <w:t>,</w:t>
      </w:r>
      <w:r w:rsidR="001431EA" w:rsidRPr="009061EC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9061EC">
        <w:rPr>
          <w:rFonts w:ascii="Times New Roman"/>
          <w:color w:val="000000"/>
          <w:kern w:val="0"/>
          <w:sz w:val="24"/>
          <w:lang w:val="ru-RU"/>
        </w:rPr>
        <w:t xml:space="preserve">который должен быть подписан </w:t>
      </w:r>
      <w:bookmarkEnd w:id="12"/>
      <w:r w:rsidR="00530D70" w:rsidRPr="009061EC">
        <w:rPr>
          <w:rFonts w:ascii="Times New Roman"/>
          <w:color w:val="000000"/>
          <w:kern w:val="0"/>
          <w:sz w:val="24"/>
          <w:lang w:val="ru-RU"/>
        </w:rPr>
        <w:t xml:space="preserve">УКЭП </w:t>
      </w:r>
      <w:r w:rsidR="00892E92" w:rsidRPr="009061EC">
        <w:rPr>
          <w:rFonts w:ascii="Times New Roman"/>
          <w:color w:val="000000"/>
          <w:kern w:val="0"/>
          <w:sz w:val="24"/>
          <w:lang w:val="ru-RU"/>
        </w:rPr>
        <w:t>исполнительного органа Плательщика, либо лица, обладающего соответствующими полномочиями</w:t>
      </w:r>
      <w:r w:rsidR="003C7758" w:rsidRPr="009061EC">
        <w:rPr>
          <w:rFonts w:ascii="Times New Roman"/>
          <w:color w:val="000000"/>
          <w:kern w:val="0"/>
          <w:sz w:val="24"/>
          <w:lang w:val="ru-RU"/>
        </w:rPr>
        <w:t>/ по ДИАДОК</w:t>
      </w:r>
      <w:r w:rsidR="007549C6" w:rsidRPr="009061EC">
        <w:rPr>
          <w:rFonts w:ascii="Times New Roman"/>
          <w:color w:val="000000"/>
          <w:kern w:val="0"/>
          <w:sz w:val="24"/>
          <w:lang w:val="ru-RU"/>
        </w:rPr>
        <w:t>.</w:t>
      </w:r>
    </w:p>
    <w:p w14:paraId="2F3875A9" w14:textId="44FA6D6F" w:rsidR="00313EC8" w:rsidRPr="008F4F64" w:rsidRDefault="002D30C7" w:rsidP="004741F5">
      <w:pPr>
        <w:ind w:firstLine="567"/>
        <w:rPr>
          <w:rFonts w:ascii="Times New Roman" w:eastAsia="Times New Roman"/>
          <w:sz w:val="24"/>
          <w:lang w:val="ru-RU" w:eastAsia="ru-RU"/>
        </w:rPr>
      </w:pPr>
      <w:r w:rsidRPr="008F4F64">
        <w:rPr>
          <w:rFonts w:ascii="Times New Roman" w:eastAsia="Times New Roman"/>
          <w:b/>
          <w:sz w:val="24"/>
          <w:lang w:val="ru-RU" w:eastAsia="ru-RU"/>
        </w:rPr>
        <w:t>2.3.</w:t>
      </w:r>
      <w:r w:rsidRPr="008F4F64">
        <w:rPr>
          <w:rFonts w:ascii="Times New Roman" w:eastAsia="Times New Roman"/>
          <w:sz w:val="24"/>
          <w:lang w:val="ru-RU" w:eastAsia="ru-RU"/>
        </w:rPr>
        <w:t xml:space="preserve"> Стороны соглашаются с тем, что Тарифы</w:t>
      </w:r>
      <w:r w:rsidR="0047619F">
        <w:rPr>
          <w:rFonts w:ascii="Times New Roman" w:eastAsia="Times New Roman"/>
          <w:sz w:val="24"/>
          <w:lang w:val="ru-RU" w:eastAsia="ru-RU"/>
        </w:rPr>
        <w:t xml:space="preserve"> Банка</w:t>
      </w:r>
      <w:r w:rsidR="00F061DE">
        <w:rPr>
          <w:rFonts w:ascii="Times New Roman" w:eastAsia="Times New Roman"/>
          <w:sz w:val="24"/>
          <w:lang w:val="ru-RU" w:eastAsia="ru-RU"/>
        </w:rPr>
        <w:t xml:space="preserve"> </w:t>
      </w:r>
      <w:r w:rsidRPr="008F4F64">
        <w:rPr>
          <w:rFonts w:ascii="Times New Roman" w:eastAsia="Times New Roman"/>
          <w:sz w:val="24"/>
          <w:lang w:val="ru-RU" w:eastAsia="ru-RU"/>
        </w:rPr>
        <w:t xml:space="preserve">являются неотъемлемой частью Договора. Присоединяясь к Договору, </w:t>
      </w:r>
      <w:r w:rsidR="005C59AB">
        <w:rPr>
          <w:rFonts w:ascii="Times New Roman" w:eastAsia="Times New Roman"/>
          <w:sz w:val="24"/>
          <w:lang w:val="ru-RU" w:eastAsia="ru-RU"/>
        </w:rPr>
        <w:t>Плательщик</w:t>
      </w:r>
      <w:r w:rsidRPr="008F4F64">
        <w:rPr>
          <w:rFonts w:ascii="Times New Roman" w:eastAsia="Times New Roman"/>
          <w:sz w:val="24"/>
          <w:lang w:val="ru-RU" w:eastAsia="ru-RU"/>
        </w:rPr>
        <w:t xml:space="preserve"> подтверждает, что ознакомлен с Тарифами</w:t>
      </w:r>
      <w:r w:rsidR="0047619F">
        <w:rPr>
          <w:rFonts w:ascii="Times New Roman" w:eastAsia="Times New Roman"/>
          <w:sz w:val="24"/>
          <w:lang w:val="ru-RU" w:eastAsia="ru-RU"/>
        </w:rPr>
        <w:t xml:space="preserve"> Банка</w:t>
      </w:r>
      <w:r w:rsidRPr="008F4F64">
        <w:rPr>
          <w:rFonts w:ascii="Times New Roman" w:eastAsia="Times New Roman"/>
          <w:sz w:val="24"/>
          <w:lang w:val="ru-RU" w:eastAsia="ru-RU"/>
        </w:rPr>
        <w:t>, согласен с ними и обязуется их соблюдать.</w:t>
      </w:r>
    </w:p>
    <w:p w14:paraId="2F3875AA" w14:textId="2EEE98B3" w:rsidR="008F4F64" w:rsidRPr="008F4F64" w:rsidRDefault="002D30C7" w:rsidP="005C59AB">
      <w:pPr>
        <w:ind w:firstLine="567"/>
        <w:rPr>
          <w:rFonts w:ascii="Times New Roman" w:eastAsia="Times New Roman"/>
          <w:sz w:val="24"/>
          <w:lang w:val="ru-RU" w:eastAsia="ru-RU"/>
        </w:rPr>
      </w:pPr>
      <w:r w:rsidRPr="008F4F64">
        <w:rPr>
          <w:rFonts w:ascii="Times New Roman" w:eastAsia="Times New Roman"/>
          <w:b/>
          <w:sz w:val="24"/>
          <w:lang w:val="ru-RU" w:eastAsia="ru-RU"/>
        </w:rPr>
        <w:t>2.4.</w:t>
      </w:r>
      <w:r w:rsidRPr="008F4F64">
        <w:rPr>
          <w:rFonts w:ascii="Times New Roman" w:eastAsia="Times New Roman"/>
          <w:sz w:val="24"/>
          <w:lang w:val="ru-RU" w:eastAsia="ru-RU"/>
        </w:rPr>
        <w:t xml:space="preserve"> Публикация </w:t>
      </w:r>
      <w:r w:rsidR="00C44309">
        <w:rPr>
          <w:rFonts w:ascii="Times New Roman" w:eastAsia="Times New Roman"/>
          <w:sz w:val="24"/>
          <w:lang w:val="ru-RU" w:eastAsia="ru-RU"/>
        </w:rPr>
        <w:t>Договора</w:t>
      </w:r>
      <w:r w:rsidRPr="008F4F64">
        <w:rPr>
          <w:rFonts w:ascii="Times New Roman" w:eastAsia="Times New Roman"/>
          <w:sz w:val="24"/>
          <w:lang w:val="ru-RU" w:eastAsia="ru-RU"/>
        </w:rPr>
        <w:t xml:space="preserve"> осуществляется</w:t>
      </w:r>
      <w:r w:rsidRPr="008F4F64">
        <w:rPr>
          <w:rFonts w:ascii="Times New Roman" w:eastAsia="Times New Roman"/>
          <w:b/>
          <w:sz w:val="24"/>
          <w:lang w:val="ru-RU" w:eastAsia="ru-RU"/>
        </w:rPr>
        <w:t xml:space="preserve"> </w:t>
      </w:r>
      <w:r w:rsidRPr="008F4F64">
        <w:rPr>
          <w:rFonts w:ascii="Times New Roman" w:eastAsia="Times New Roman"/>
          <w:sz w:val="24"/>
          <w:lang w:val="ru-RU" w:eastAsia="ru-RU"/>
        </w:rPr>
        <w:t>в электронной форме:</w:t>
      </w:r>
    </w:p>
    <w:p w14:paraId="526ABC06" w14:textId="6F58B551" w:rsidR="00810E40" w:rsidRPr="00810E40" w:rsidRDefault="002D30C7" w:rsidP="00810E40">
      <w:pPr>
        <w:numPr>
          <w:ilvl w:val="0"/>
          <w:numId w:val="36"/>
        </w:numPr>
        <w:wordWrap/>
        <w:autoSpaceDE/>
        <w:autoSpaceDN/>
        <w:adjustRightInd w:val="0"/>
        <w:spacing w:before="120"/>
        <w:ind w:left="142" w:firstLine="567"/>
        <w:rPr>
          <w:rFonts w:ascii="Times New Roman" w:eastAsia="Times New Roman"/>
          <w:sz w:val="24"/>
          <w:lang w:val="ru-RU" w:eastAsia="ru-RU"/>
        </w:rPr>
      </w:pPr>
      <w:r w:rsidRPr="008F4F64">
        <w:rPr>
          <w:rFonts w:ascii="Times New Roman" w:eastAsia="Times New Roman"/>
          <w:sz w:val="24"/>
          <w:lang w:val="ru-RU" w:eastAsia="ru-RU"/>
        </w:rPr>
        <w:t xml:space="preserve">путем копирования файла, содержащего электронный образ </w:t>
      </w:r>
      <w:r w:rsidR="00C44309">
        <w:rPr>
          <w:rFonts w:ascii="Times New Roman" w:eastAsia="Times New Roman"/>
          <w:sz w:val="24"/>
          <w:lang w:val="ru-RU" w:eastAsia="ru-RU"/>
        </w:rPr>
        <w:t>Договора</w:t>
      </w:r>
      <w:r w:rsidRPr="008F4F64">
        <w:rPr>
          <w:rFonts w:ascii="Times New Roman" w:eastAsia="Times New Roman"/>
          <w:sz w:val="24"/>
          <w:lang w:val="ru-RU" w:eastAsia="ru-RU"/>
        </w:rPr>
        <w:t xml:space="preserve"> в текстовом формате, находящегося на официальном сайте Банка в сети Интернет по </w:t>
      </w:r>
      <w:r w:rsidRPr="00810E40">
        <w:rPr>
          <w:rFonts w:ascii="Times New Roman" w:eastAsia="Times New Roman"/>
          <w:sz w:val="24"/>
          <w:lang w:val="ru-RU" w:eastAsia="ru-RU"/>
        </w:rPr>
        <w:t>адресу</w:t>
      </w:r>
      <w:r w:rsidR="00810E40">
        <w:rPr>
          <w:rFonts w:ascii="Times New Roman" w:eastAsia="Times New Roman"/>
          <w:sz w:val="24"/>
          <w:lang w:val="ru-RU" w:eastAsia="ru-RU"/>
        </w:rPr>
        <w:t xml:space="preserve"> </w:t>
      </w:r>
      <w:hyperlink r:id="rId15" w:history="1">
        <w:r w:rsidR="00810E40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https</w:t>
        </w:r>
        <w:r w:rsidR="00810E40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://</w:t>
        </w:r>
        <w:proofErr w:type="spellStart"/>
        <w:r w:rsidR="00810E40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alfabank</w:t>
        </w:r>
        <w:proofErr w:type="spellEnd"/>
        <w:r w:rsidR="00810E40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.</w:t>
        </w:r>
        <w:proofErr w:type="spellStart"/>
        <w:r w:rsidR="00810E40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ru</w:t>
        </w:r>
        <w:proofErr w:type="spellEnd"/>
        <w:r w:rsidR="00810E40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/</w:t>
        </w:r>
        <w:r w:rsidR="00810E40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corporate</w:t>
        </w:r>
        <w:r w:rsidR="00810E40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/</w:t>
        </w:r>
        <w:proofErr w:type="spellStart"/>
        <w:r w:rsidR="00810E40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rko</w:t>
        </w:r>
        <w:proofErr w:type="spellEnd"/>
        <w:r w:rsidR="00810E40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/</w:t>
        </w:r>
        <w:r w:rsidR="00810E40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letters</w:t>
        </w:r>
        <w:r w:rsidR="00810E40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-</w:t>
        </w:r>
        <w:r w:rsidR="00810E40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of</w:t>
        </w:r>
        <w:r w:rsidR="00810E40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-</w:t>
        </w:r>
        <w:r w:rsidR="00810E40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credit</w:t>
        </w:r>
        <w:r w:rsidR="00810E40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/</w:t>
        </w:r>
      </w:hyperlink>
      <w:r w:rsidR="00810E40" w:rsidRPr="00DA0744">
        <w:rPr>
          <w:rFonts w:ascii="Times New Roman" w:eastAsia="Times New Roman"/>
          <w:sz w:val="24"/>
          <w:lang w:val="ru-RU" w:eastAsia="ru-RU"/>
        </w:rPr>
        <w:t>;</w:t>
      </w:r>
    </w:p>
    <w:p w14:paraId="2F3875AC" w14:textId="4EF970D7" w:rsidR="008F4F64" w:rsidRPr="00810E40" w:rsidRDefault="00014D48" w:rsidP="00810E40">
      <w:pPr>
        <w:numPr>
          <w:ilvl w:val="0"/>
          <w:numId w:val="36"/>
        </w:numPr>
        <w:wordWrap/>
        <w:autoSpaceDE/>
        <w:autoSpaceDN/>
        <w:adjustRightInd w:val="0"/>
        <w:spacing w:before="120"/>
        <w:ind w:left="142" w:firstLine="567"/>
        <w:rPr>
          <w:rFonts w:ascii="Times New Roman" w:eastAsia="Times New Roman"/>
          <w:sz w:val="24"/>
          <w:lang w:val="ru-RU" w:eastAsia="ru-RU"/>
        </w:rPr>
      </w:pPr>
      <w:r w:rsidRPr="00810E40">
        <w:rPr>
          <w:rFonts w:ascii="Times New Roman" w:eastAsia="Times New Roman"/>
          <w:sz w:val="24"/>
          <w:lang w:val="ru-RU" w:eastAsia="ru-RU"/>
        </w:rPr>
        <w:t>по электронной системе (</w:t>
      </w:r>
      <w:r w:rsidR="006234FC" w:rsidRPr="00810E40">
        <w:rPr>
          <w:rFonts w:ascii="Times New Roman" w:eastAsia="Times New Roman"/>
          <w:sz w:val="24"/>
          <w:lang w:eastAsia="ru-RU"/>
        </w:rPr>
        <w:t>c</w:t>
      </w:r>
      <w:proofErr w:type="spellStart"/>
      <w:r w:rsidR="00A33B6E" w:rsidRPr="00810E40">
        <w:rPr>
          <w:rFonts w:ascii="Times New Roman" w:eastAsia="Times New Roman"/>
          <w:sz w:val="24"/>
          <w:lang w:val="ru-RU" w:eastAsia="ru-RU"/>
        </w:rPr>
        <w:t>истема</w:t>
      </w:r>
      <w:proofErr w:type="spellEnd"/>
      <w:r w:rsidR="00A33B6E" w:rsidRPr="00810E40">
        <w:rPr>
          <w:rFonts w:ascii="Times New Roman" w:eastAsia="Times New Roman"/>
          <w:sz w:val="24"/>
          <w:lang w:val="ru-RU" w:eastAsia="ru-RU"/>
        </w:rPr>
        <w:t xml:space="preserve"> </w:t>
      </w:r>
      <w:r w:rsidRPr="00810E40">
        <w:rPr>
          <w:rFonts w:ascii="Times New Roman"/>
          <w:sz w:val="24"/>
          <w:lang w:val="ru-RU"/>
        </w:rPr>
        <w:t>«Альфа-Бизнес Онлайн»,</w:t>
      </w:r>
      <w:r w:rsidR="00A33B6E" w:rsidRPr="00810E40">
        <w:rPr>
          <w:rFonts w:ascii="Times New Roman"/>
          <w:sz w:val="24"/>
          <w:lang w:val="ru-RU"/>
        </w:rPr>
        <w:t xml:space="preserve"> </w:t>
      </w:r>
      <w:r w:rsidR="006234FC" w:rsidRPr="00810E40">
        <w:rPr>
          <w:rFonts w:ascii="Times New Roman"/>
          <w:sz w:val="24"/>
        </w:rPr>
        <w:t>c</w:t>
      </w:r>
      <w:proofErr w:type="spellStart"/>
      <w:r w:rsidR="00A33B6E" w:rsidRPr="00810E40">
        <w:rPr>
          <w:rFonts w:ascii="Times New Roman"/>
          <w:sz w:val="24"/>
          <w:lang w:val="ru-RU"/>
        </w:rPr>
        <w:t>истема</w:t>
      </w:r>
      <w:proofErr w:type="spellEnd"/>
      <w:r w:rsidRPr="00810E40">
        <w:rPr>
          <w:rFonts w:ascii="Times New Roman"/>
          <w:sz w:val="24"/>
          <w:lang w:val="ru-RU"/>
        </w:rPr>
        <w:t xml:space="preserve"> «Альфа-Кредит», ДИАДОК) </w:t>
      </w:r>
      <w:r w:rsidR="002D30C7" w:rsidRPr="00810E40">
        <w:rPr>
          <w:rFonts w:ascii="Times New Roman" w:eastAsia="Times New Roman"/>
          <w:sz w:val="24"/>
          <w:lang w:val="ru-RU" w:eastAsia="ru-RU"/>
        </w:rPr>
        <w:t xml:space="preserve">путем направления файла, содержащего электронный образ </w:t>
      </w:r>
      <w:r w:rsidR="00C44309" w:rsidRPr="00810E40">
        <w:rPr>
          <w:rFonts w:ascii="Times New Roman" w:eastAsia="Times New Roman"/>
          <w:sz w:val="24"/>
          <w:lang w:val="ru-RU" w:eastAsia="ru-RU"/>
        </w:rPr>
        <w:t>Договора</w:t>
      </w:r>
      <w:r w:rsidR="002D30C7" w:rsidRPr="00810E40">
        <w:rPr>
          <w:rFonts w:ascii="Times New Roman" w:eastAsia="Times New Roman"/>
          <w:sz w:val="24"/>
          <w:lang w:val="ru-RU" w:eastAsia="ru-RU"/>
        </w:rPr>
        <w:t xml:space="preserve"> в текстовом формате. Файл направляется Банком по запросу </w:t>
      </w:r>
      <w:r w:rsidR="00F45D2E" w:rsidRPr="00810E40">
        <w:rPr>
          <w:rFonts w:ascii="Times New Roman" w:eastAsia="Times New Roman"/>
          <w:sz w:val="24"/>
          <w:lang w:val="ru-RU" w:eastAsia="ru-RU"/>
        </w:rPr>
        <w:t>Плательщик</w:t>
      </w:r>
      <w:r w:rsidR="002D30C7" w:rsidRPr="00810E40">
        <w:rPr>
          <w:rFonts w:ascii="Times New Roman" w:eastAsia="Times New Roman"/>
          <w:sz w:val="24"/>
          <w:lang w:val="ru-RU" w:eastAsia="ru-RU"/>
        </w:rPr>
        <w:t>а.</w:t>
      </w:r>
      <w:r w:rsidR="002D30C7" w:rsidRPr="00810E40">
        <w:rPr>
          <w:rFonts w:ascii="Times New Roman" w:eastAsia="Times New Roman"/>
          <w:sz w:val="24"/>
          <w:lang w:val="ru-RU"/>
        </w:rPr>
        <w:t xml:space="preserve"> </w:t>
      </w:r>
    </w:p>
    <w:p w14:paraId="2F3875AD" w14:textId="77777777" w:rsidR="008F4F64" w:rsidRPr="00841C94" w:rsidRDefault="002D30C7" w:rsidP="00841C94">
      <w:pPr>
        <w:adjustRightInd w:val="0"/>
        <w:ind w:firstLine="567"/>
        <w:rPr>
          <w:rFonts w:ascii="Times New Roman" w:eastAsia="Times New Roman"/>
          <w:sz w:val="24"/>
          <w:lang w:val="ru-RU" w:eastAsia="ru-RU"/>
        </w:rPr>
      </w:pPr>
      <w:r w:rsidRPr="00841C94">
        <w:rPr>
          <w:rFonts w:ascii="Times New Roman" w:eastAsia="Times New Roman"/>
          <w:b/>
          <w:sz w:val="24"/>
          <w:lang w:val="ru-RU" w:eastAsia="ru-RU"/>
        </w:rPr>
        <w:lastRenderedPageBreak/>
        <w:t>2.6. Идентификация Договора</w:t>
      </w:r>
      <w:r w:rsidR="00841C94">
        <w:rPr>
          <w:rFonts w:ascii="Times New Roman" w:eastAsia="Times New Roman"/>
          <w:sz w:val="24"/>
          <w:lang w:val="ru-RU" w:eastAsia="ru-RU"/>
        </w:rPr>
        <w:t xml:space="preserve">. </w:t>
      </w:r>
      <w:r w:rsidRPr="00841C94">
        <w:rPr>
          <w:rFonts w:ascii="Times New Roman" w:eastAsia="Times New Roman"/>
          <w:sz w:val="24"/>
          <w:lang w:val="ru-RU" w:eastAsia="ru-RU"/>
        </w:rPr>
        <w:t xml:space="preserve">Полное наименование документа: </w:t>
      </w:r>
    </w:p>
    <w:p w14:paraId="2F3875AE" w14:textId="41DDC36F" w:rsidR="008F4F64" w:rsidRPr="008F4F64" w:rsidRDefault="002D30C7" w:rsidP="00841C94">
      <w:pPr>
        <w:ind w:left="709" w:right="96" w:hanging="567"/>
        <w:rPr>
          <w:rFonts w:ascii="Times New Roman" w:eastAsia="Times New Roman"/>
          <w:sz w:val="24"/>
          <w:lang w:val="ru-RU" w:eastAsia="ru-RU"/>
        </w:rPr>
      </w:pPr>
      <w:r w:rsidRPr="008F4F64">
        <w:rPr>
          <w:rFonts w:ascii="Times New Roman" w:eastAsia="Times New Roman"/>
          <w:sz w:val="24"/>
          <w:lang w:val="ru-RU" w:eastAsia="ru-RU"/>
        </w:rPr>
        <w:t>«Договор</w:t>
      </w:r>
      <w:r w:rsidR="00EC5DCE">
        <w:rPr>
          <w:rFonts w:ascii="Times New Roman" w:eastAsia="Times New Roman"/>
          <w:sz w:val="24"/>
          <w:lang w:val="ru-RU" w:eastAsia="ru-RU"/>
        </w:rPr>
        <w:t xml:space="preserve"> </w:t>
      </w:r>
      <w:r w:rsidR="00EC5DCE" w:rsidRPr="00EC5DCE">
        <w:rPr>
          <w:rFonts w:ascii="Times New Roman" w:eastAsia="Times New Roman"/>
          <w:sz w:val="24"/>
          <w:lang w:val="ru-RU" w:eastAsia="ru-RU"/>
        </w:rPr>
        <w:t>об открытии аккредитива</w:t>
      </w:r>
      <w:r w:rsidRPr="008F4F64">
        <w:rPr>
          <w:rFonts w:ascii="Times New Roman"/>
          <w:sz w:val="24"/>
          <w:lang w:val="ru-RU"/>
        </w:rPr>
        <w:t>»</w:t>
      </w:r>
      <w:r w:rsidRPr="008F4F64">
        <w:rPr>
          <w:rFonts w:ascii="Times New Roman" w:eastAsia="Times New Roman"/>
          <w:sz w:val="24"/>
          <w:lang w:val="ru-RU" w:eastAsia="ru-RU"/>
        </w:rPr>
        <w:t xml:space="preserve">. Редакция № 1. </w:t>
      </w:r>
    </w:p>
    <w:p w14:paraId="2F3875AF" w14:textId="77777777" w:rsidR="008F4F64" w:rsidRPr="008F4F64" w:rsidRDefault="002D30C7" w:rsidP="00841C94">
      <w:pPr>
        <w:tabs>
          <w:tab w:val="left" w:pos="0"/>
        </w:tabs>
        <w:ind w:right="96" w:firstLine="567"/>
        <w:rPr>
          <w:rFonts w:ascii="Times New Roman"/>
          <w:sz w:val="24"/>
          <w:lang w:val="ru-RU"/>
        </w:rPr>
      </w:pPr>
      <w:r w:rsidRPr="008F4F64">
        <w:rPr>
          <w:rFonts w:ascii="Times New Roman" w:eastAsia="Times New Roman"/>
          <w:b/>
          <w:bCs/>
          <w:sz w:val="24"/>
          <w:lang w:val="ru-RU" w:eastAsia="ru-RU"/>
        </w:rPr>
        <w:t xml:space="preserve">2.7. </w:t>
      </w:r>
      <w:r w:rsidRPr="008F4F64">
        <w:rPr>
          <w:rFonts w:ascii="Times New Roman"/>
          <w:sz w:val="24"/>
          <w:lang w:val="ru-RU"/>
        </w:rPr>
        <w:t xml:space="preserve">В соответствии с ч. 1 ст. 450 Гражданского кодекса Российской Федерации Стороны договорились, что Банк имеет право вносить изменения и (или) дополнения в условия Договора. </w:t>
      </w:r>
    </w:p>
    <w:p w14:paraId="2F3875B0" w14:textId="09DEBB23" w:rsidR="008F4F64" w:rsidRPr="008F4F64" w:rsidRDefault="002D30C7" w:rsidP="00841C94">
      <w:pPr>
        <w:ind w:right="96" w:firstLine="567"/>
        <w:rPr>
          <w:rFonts w:ascii="Times New Roman" w:eastAsia="Times New Roman"/>
          <w:sz w:val="24"/>
          <w:lang w:val="ru-RU" w:eastAsia="ru-RU"/>
        </w:rPr>
      </w:pPr>
      <w:r w:rsidRPr="008F4F64">
        <w:rPr>
          <w:rFonts w:ascii="Times New Roman"/>
          <w:sz w:val="24"/>
          <w:lang w:val="ru-RU"/>
        </w:rPr>
        <w:t xml:space="preserve">При этом изменения и (или) дополнения, внесенные Банком в Договор, </w:t>
      </w:r>
      <w:r w:rsidR="001157C4">
        <w:rPr>
          <w:rFonts w:ascii="Times New Roman"/>
          <w:sz w:val="24"/>
          <w:lang w:val="ru-RU"/>
        </w:rPr>
        <w:t xml:space="preserve">в том числе в Тарифы, </w:t>
      </w:r>
      <w:r w:rsidRPr="008F4F64">
        <w:rPr>
          <w:rFonts w:ascii="Times New Roman"/>
          <w:sz w:val="24"/>
          <w:lang w:val="ru-RU"/>
        </w:rPr>
        <w:t xml:space="preserve">становятся обязательными для Сторон в дату введения редакции Договора в действие, установленную Банком. Банк обязан не менее чем за 2 (два) календарных дня до даты введения новой редакции Договора в действие опубликовать новую редакцию Договора на официальном сайте Банка в сети Интернет по адресу </w:t>
      </w:r>
      <w:hyperlink r:id="rId16" w:history="1">
        <w:r w:rsidR="00DA0744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https</w:t>
        </w:r>
        <w:r w:rsidR="00DA0744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://</w:t>
        </w:r>
        <w:proofErr w:type="spellStart"/>
        <w:r w:rsidR="00DA0744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alfabank</w:t>
        </w:r>
        <w:proofErr w:type="spellEnd"/>
        <w:r w:rsidR="00DA0744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.</w:t>
        </w:r>
        <w:proofErr w:type="spellStart"/>
        <w:r w:rsidR="00DA0744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ru</w:t>
        </w:r>
        <w:proofErr w:type="spellEnd"/>
        <w:r w:rsidR="00DA0744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/</w:t>
        </w:r>
        <w:r w:rsidR="00DA0744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corporate</w:t>
        </w:r>
        <w:r w:rsidR="00DA0744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/</w:t>
        </w:r>
        <w:proofErr w:type="spellStart"/>
        <w:r w:rsidR="00DA0744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rko</w:t>
        </w:r>
        <w:proofErr w:type="spellEnd"/>
        <w:r w:rsidR="00DA0744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/</w:t>
        </w:r>
        <w:r w:rsidR="00DA0744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letters</w:t>
        </w:r>
        <w:r w:rsidR="00DA0744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-</w:t>
        </w:r>
        <w:r w:rsidR="00DA0744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of</w:t>
        </w:r>
        <w:r w:rsidR="00DA0744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-</w:t>
        </w:r>
        <w:r w:rsidR="00DA0744" w:rsidRPr="000B339B">
          <w:rPr>
            <w:rStyle w:val="af1"/>
            <w:rFonts w:ascii="Times New Roman" w:eastAsia="Times New Roman"/>
            <w:i/>
            <w:sz w:val="24"/>
            <w:lang w:eastAsia="ru-RU"/>
          </w:rPr>
          <w:t>credit</w:t>
        </w:r>
        <w:r w:rsidR="00DA0744" w:rsidRPr="000B339B">
          <w:rPr>
            <w:rStyle w:val="af1"/>
            <w:rFonts w:ascii="Times New Roman" w:eastAsia="Times New Roman"/>
            <w:i/>
            <w:sz w:val="24"/>
            <w:lang w:val="ru-RU" w:eastAsia="ru-RU"/>
          </w:rPr>
          <w:t>/</w:t>
        </w:r>
      </w:hyperlink>
      <w:r w:rsidRPr="008F4F64">
        <w:rPr>
          <w:rFonts w:ascii="Times New Roman"/>
          <w:sz w:val="24"/>
          <w:lang w:val="ru-RU"/>
        </w:rPr>
        <w:t xml:space="preserve">. </w:t>
      </w:r>
      <w:r w:rsidRPr="008F4F64">
        <w:rPr>
          <w:rFonts w:ascii="Times New Roman" w:eastAsia="Times New Roman"/>
          <w:sz w:val="24"/>
          <w:lang w:val="ru-RU" w:eastAsia="ru-RU"/>
        </w:rPr>
        <w:t xml:space="preserve">История изменений Договора указана в Приложении № </w:t>
      </w:r>
      <w:r w:rsidR="00127EC4">
        <w:rPr>
          <w:rFonts w:ascii="Times New Roman" w:eastAsia="Times New Roman"/>
          <w:sz w:val="24"/>
          <w:lang w:val="ru-RU" w:eastAsia="ru-RU"/>
        </w:rPr>
        <w:t>5</w:t>
      </w:r>
      <w:r w:rsidRPr="008F4F64">
        <w:rPr>
          <w:rFonts w:ascii="Times New Roman" w:eastAsia="Times New Roman"/>
          <w:sz w:val="24"/>
          <w:lang w:val="ru-RU" w:eastAsia="ru-RU"/>
        </w:rPr>
        <w:t xml:space="preserve"> к Договору.</w:t>
      </w:r>
    </w:p>
    <w:p w14:paraId="2F3875B1" w14:textId="77777777" w:rsidR="008F4F64" w:rsidRPr="008F4F64" w:rsidRDefault="002D30C7" w:rsidP="00841C94">
      <w:pPr>
        <w:ind w:right="45" w:firstLine="567"/>
        <w:rPr>
          <w:rFonts w:ascii="Times New Roman" w:eastAsia="Times New Roman"/>
          <w:sz w:val="24"/>
          <w:lang w:val="ru-RU" w:eastAsia="ru-RU"/>
        </w:rPr>
      </w:pPr>
      <w:r w:rsidRPr="008F4F64">
        <w:rPr>
          <w:rFonts w:ascii="Times New Roman" w:eastAsia="Times New Roman"/>
          <w:b/>
          <w:sz w:val="24"/>
          <w:lang w:val="ru-RU" w:eastAsia="ru-RU"/>
        </w:rPr>
        <w:t xml:space="preserve">2.8. </w:t>
      </w:r>
      <w:r w:rsidR="002953B6">
        <w:rPr>
          <w:rFonts w:ascii="Times New Roman" w:eastAsia="Times New Roman"/>
          <w:sz w:val="24"/>
          <w:lang w:val="ru-RU" w:eastAsia="ru-RU"/>
        </w:rPr>
        <w:t>Плательщик</w:t>
      </w:r>
      <w:r w:rsidRPr="008F4F64">
        <w:rPr>
          <w:rFonts w:ascii="Times New Roman" w:eastAsia="Times New Roman"/>
          <w:sz w:val="24"/>
          <w:lang w:val="ru-RU" w:eastAsia="ru-RU"/>
        </w:rPr>
        <w:t xml:space="preserve"> обязан ежедневно любым доступным им способом обращаться в Банк, на официальный сайт Банка в сети Интернет по адресу </w:t>
      </w:r>
      <w:r w:rsidRPr="008F4F64">
        <w:rPr>
          <w:rFonts w:ascii="Times New Roman" w:eastAsia="Times New Roman"/>
          <w:i/>
          <w:color w:val="0000CC"/>
          <w:sz w:val="24"/>
          <w:lang w:eastAsia="ru-RU"/>
        </w:rPr>
        <w:t>www</w:t>
      </w:r>
      <w:r w:rsidRPr="008F4F64">
        <w:rPr>
          <w:rFonts w:ascii="Times New Roman" w:eastAsia="Times New Roman"/>
          <w:i/>
          <w:color w:val="0000CC"/>
          <w:sz w:val="24"/>
          <w:lang w:val="ru-RU" w:eastAsia="ru-RU"/>
        </w:rPr>
        <w:t>.</w:t>
      </w:r>
      <w:proofErr w:type="spellStart"/>
      <w:r w:rsidRPr="008F4F64">
        <w:rPr>
          <w:rFonts w:ascii="Times New Roman" w:eastAsia="Times New Roman"/>
          <w:i/>
          <w:color w:val="0000CC"/>
          <w:sz w:val="24"/>
          <w:lang w:eastAsia="ru-RU"/>
        </w:rPr>
        <w:t>alfabank</w:t>
      </w:r>
      <w:proofErr w:type="spellEnd"/>
      <w:r w:rsidRPr="008F4F64">
        <w:rPr>
          <w:rFonts w:ascii="Times New Roman" w:eastAsia="Times New Roman"/>
          <w:i/>
          <w:color w:val="0000CC"/>
          <w:sz w:val="24"/>
          <w:lang w:val="ru-RU" w:eastAsia="ru-RU"/>
        </w:rPr>
        <w:t>.</w:t>
      </w:r>
      <w:proofErr w:type="spellStart"/>
      <w:r w:rsidRPr="008F4F64">
        <w:rPr>
          <w:rFonts w:ascii="Times New Roman" w:eastAsia="Times New Roman"/>
          <w:i/>
          <w:color w:val="0000CC"/>
          <w:sz w:val="24"/>
          <w:lang w:eastAsia="ru-RU"/>
        </w:rPr>
        <w:t>ru</w:t>
      </w:r>
      <w:proofErr w:type="spellEnd"/>
      <w:r w:rsidRPr="008F4F64">
        <w:rPr>
          <w:rFonts w:ascii="Times New Roman"/>
          <w:b/>
          <w:bCs/>
          <w:color w:val="000000"/>
          <w:sz w:val="24"/>
          <w:lang w:val="ru-RU" w:eastAsia="ru-RU"/>
        </w:rPr>
        <w:t xml:space="preserve">, </w:t>
      </w:r>
      <w:r w:rsidRPr="008F4F64">
        <w:rPr>
          <w:rFonts w:ascii="Times New Roman" w:eastAsia="Times New Roman"/>
          <w:sz w:val="24"/>
          <w:lang w:val="ru-RU" w:eastAsia="ru-RU"/>
        </w:rPr>
        <w:t>для получения сведений о новой редакции, о внесенных изменениях и (или) дополнениях в Договор.</w:t>
      </w:r>
    </w:p>
    <w:p w14:paraId="2F3875B3" w14:textId="362D911B" w:rsidR="008F4F64" w:rsidRPr="008F4F64" w:rsidRDefault="002D30C7" w:rsidP="00127EC4">
      <w:pPr>
        <w:ind w:right="45" w:firstLine="567"/>
        <w:rPr>
          <w:rFonts w:ascii="Times New Roman" w:eastAsia="Times New Roman"/>
          <w:sz w:val="24"/>
          <w:lang w:val="ru-RU" w:eastAsia="ru-RU"/>
        </w:rPr>
      </w:pPr>
      <w:r w:rsidRPr="008F4F64">
        <w:rPr>
          <w:rFonts w:ascii="Times New Roman" w:eastAsia="Times New Roman"/>
          <w:b/>
          <w:sz w:val="24"/>
          <w:lang w:val="ru-RU" w:eastAsia="ru-RU"/>
        </w:rPr>
        <w:t>2.9.</w:t>
      </w:r>
      <w:r w:rsidRPr="008F4F64">
        <w:rPr>
          <w:rFonts w:ascii="Times New Roman"/>
          <w:sz w:val="24"/>
          <w:lang w:val="ru-RU"/>
        </w:rPr>
        <w:t xml:space="preserve"> </w:t>
      </w:r>
      <w:r w:rsidRPr="008F4F64">
        <w:rPr>
          <w:rFonts w:ascii="Times New Roman" w:eastAsia="Times New Roman"/>
          <w:b/>
          <w:sz w:val="24"/>
          <w:lang w:val="ru-RU" w:eastAsia="ru-RU"/>
        </w:rPr>
        <w:t>Информация о Банке</w:t>
      </w:r>
    </w:p>
    <w:p w14:paraId="2F3875B4" w14:textId="77777777" w:rsidR="008F4F64" w:rsidRPr="008F4F64" w:rsidRDefault="002D30C7" w:rsidP="00841C94">
      <w:pPr>
        <w:ind w:right="45" w:firstLine="567"/>
        <w:rPr>
          <w:rFonts w:ascii="Times New Roman" w:eastAsia="Times New Roman"/>
          <w:sz w:val="24"/>
          <w:lang w:val="ru-RU" w:eastAsia="ru-RU"/>
        </w:rPr>
      </w:pPr>
      <w:r w:rsidRPr="008F4F64">
        <w:rPr>
          <w:rFonts w:ascii="Times New Roman" w:eastAsia="Times New Roman"/>
          <w:sz w:val="24"/>
          <w:lang w:val="ru-RU" w:eastAsia="ru-RU"/>
        </w:rPr>
        <w:t xml:space="preserve">Полное фирменное наименование: </w:t>
      </w:r>
    </w:p>
    <w:p w14:paraId="2F3875B5" w14:textId="77777777" w:rsidR="008F4F64" w:rsidRPr="008F4F64" w:rsidRDefault="002D30C7" w:rsidP="00841C94">
      <w:pPr>
        <w:ind w:right="45" w:firstLine="567"/>
        <w:rPr>
          <w:rFonts w:ascii="Times New Roman" w:eastAsia="Times New Roman"/>
          <w:sz w:val="24"/>
          <w:lang w:val="ru-RU" w:eastAsia="ru-RU"/>
        </w:rPr>
      </w:pPr>
      <w:r w:rsidRPr="008F4F64">
        <w:rPr>
          <w:rFonts w:ascii="Times New Roman" w:eastAsia="Times New Roman"/>
          <w:sz w:val="24"/>
          <w:lang w:val="ru-RU" w:eastAsia="ru-RU"/>
        </w:rPr>
        <w:t>АКЦИОНЕРНОЕ ОБЩЕСТВО «АЛЬФА-БАНК»</w:t>
      </w:r>
    </w:p>
    <w:p w14:paraId="2F3875B6" w14:textId="77777777" w:rsidR="008F4F64" w:rsidRPr="008F4F64" w:rsidRDefault="002D30C7" w:rsidP="00841C94">
      <w:pPr>
        <w:ind w:firstLine="567"/>
        <w:rPr>
          <w:rFonts w:ascii="Times New Roman" w:eastAsia="Times New Roman"/>
          <w:sz w:val="24"/>
          <w:lang w:val="ru-RU" w:eastAsia="ru-RU"/>
        </w:rPr>
      </w:pPr>
      <w:r w:rsidRPr="008F4F64">
        <w:rPr>
          <w:rFonts w:ascii="Times New Roman" w:eastAsia="Times New Roman"/>
          <w:sz w:val="24"/>
          <w:lang w:val="ru-RU" w:eastAsia="ru-RU"/>
        </w:rPr>
        <w:t>Сокращенное фирменное наименование: АО «АЛЬФА-БАНК»</w:t>
      </w:r>
    </w:p>
    <w:p w14:paraId="2F3875B7" w14:textId="77777777" w:rsidR="008F4F64" w:rsidRPr="008F4F64" w:rsidRDefault="002D30C7" w:rsidP="00841C94">
      <w:pPr>
        <w:ind w:firstLine="567"/>
        <w:rPr>
          <w:rFonts w:ascii="Times New Roman" w:eastAsia="Times New Roman"/>
          <w:sz w:val="24"/>
          <w:lang w:val="ru-RU" w:eastAsia="ru-RU"/>
        </w:rPr>
      </w:pPr>
      <w:r w:rsidRPr="008F4F64">
        <w:rPr>
          <w:rFonts w:ascii="Times New Roman" w:eastAsia="Times New Roman"/>
          <w:sz w:val="24"/>
          <w:lang w:val="ru-RU" w:eastAsia="ru-RU"/>
        </w:rPr>
        <w:t>ИНН 7728168971, ОГРН 1027700067328, БИК 044525593</w:t>
      </w:r>
      <w:proofErr w:type="gramStart"/>
      <w:r w:rsidRPr="008F4F64">
        <w:rPr>
          <w:rFonts w:ascii="Times New Roman" w:eastAsia="Times New Roman"/>
          <w:sz w:val="24"/>
          <w:lang w:val="ru-RU" w:eastAsia="ru-RU"/>
        </w:rPr>
        <w:t>, К</w:t>
      </w:r>
      <w:proofErr w:type="gramEnd"/>
      <w:r w:rsidRPr="008F4F64">
        <w:rPr>
          <w:rFonts w:ascii="Times New Roman" w:eastAsia="Times New Roman"/>
          <w:sz w:val="24"/>
          <w:lang w:val="ru-RU" w:eastAsia="ru-RU"/>
        </w:rPr>
        <w:t>/с 30101810200000000593 в ГУ Банка России по ЦФО.</w:t>
      </w:r>
    </w:p>
    <w:p w14:paraId="2F3875B8" w14:textId="77777777" w:rsidR="008F4F64" w:rsidRPr="008F4F64" w:rsidRDefault="002D30C7" w:rsidP="00841C94">
      <w:pPr>
        <w:ind w:firstLine="567"/>
        <w:rPr>
          <w:rFonts w:ascii="Times New Roman" w:eastAsia="Times New Roman"/>
          <w:sz w:val="24"/>
          <w:lang w:val="ru-RU" w:eastAsia="ru-RU"/>
        </w:rPr>
      </w:pPr>
      <w:r w:rsidRPr="008F4F64">
        <w:rPr>
          <w:rFonts w:ascii="Times New Roman" w:eastAsia="Times New Roman"/>
          <w:sz w:val="24"/>
          <w:lang w:val="ru-RU" w:eastAsia="ru-RU"/>
        </w:rPr>
        <w:t>Почтовый адрес: 107078, г. Москва, ул. Каланчевская, д. 27</w:t>
      </w:r>
    </w:p>
    <w:p w14:paraId="2F3875B9" w14:textId="77777777" w:rsidR="008F4F64" w:rsidRPr="008F4F64" w:rsidRDefault="002D30C7" w:rsidP="00841C94">
      <w:pPr>
        <w:ind w:right="97" w:firstLine="567"/>
        <w:rPr>
          <w:rFonts w:ascii="Times New Roman" w:eastAsia="Times New Roman"/>
          <w:b/>
          <w:sz w:val="24"/>
          <w:lang w:val="ru-RU" w:eastAsia="ru-RU"/>
        </w:rPr>
      </w:pPr>
      <w:r w:rsidRPr="008F4F64">
        <w:rPr>
          <w:rFonts w:ascii="Times New Roman" w:eastAsia="Times New Roman"/>
          <w:sz w:val="24"/>
          <w:lang w:val="ru-RU" w:eastAsia="ru-RU"/>
        </w:rPr>
        <w:t>Генеральная лицензия Банка России № 1326.</w:t>
      </w:r>
    </w:p>
    <w:p w14:paraId="2F3875BA" w14:textId="77777777" w:rsidR="00302CA1" w:rsidRPr="00B55952" w:rsidRDefault="00302CA1" w:rsidP="00092468">
      <w:pPr>
        <w:pStyle w:val="13"/>
        <w:ind w:right="1" w:firstLine="0"/>
        <w:rPr>
          <w:rFonts w:ascii="Times New Roman" w:hAnsi="Times New Roman"/>
          <w:color w:val="000000"/>
          <w:sz w:val="24"/>
          <w:szCs w:val="24"/>
        </w:rPr>
      </w:pPr>
    </w:p>
    <w:p w14:paraId="2F3875BB" w14:textId="77777777" w:rsidR="00BC7943" w:rsidRPr="00B55952" w:rsidRDefault="002D30C7" w:rsidP="00BC7943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B55952">
        <w:rPr>
          <w:rFonts w:ascii="Times New Roman" w:hAnsi="Times New Roman"/>
          <w:color w:val="000000"/>
          <w:sz w:val="24"/>
          <w:szCs w:val="24"/>
        </w:rPr>
        <w:t>. ПРЕДМЕТ ДОГОВОРА</w:t>
      </w:r>
    </w:p>
    <w:p w14:paraId="2F3875BC" w14:textId="77777777" w:rsidR="00BC7943" w:rsidRPr="00B55952" w:rsidRDefault="00BC7943" w:rsidP="00391DF7">
      <w:pPr>
        <w:tabs>
          <w:tab w:val="left" w:pos="680"/>
        </w:tabs>
        <w:suppressAutoHyphens/>
        <w:ind w:right="1"/>
        <w:rPr>
          <w:rFonts w:ascii="Times New Roman"/>
          <w:color w:val="000000"/>
          <w:kern w:val="0"/>
          <w:sz w:val="24"/>
          <w:lang w:val="ru-RU"/>
        </w:rPr>
      </w:pPr>
    </w:p>
    <w:p w14:paraId="2F3875BD" w14:textId="0359654F" w:rsidR="00BC7943" w:rsidRPr="00B55952" w:rsidRDefault="002D30C7" w:rsidP="004F207C">
      <w:pPr>
        <w:tabs>
          <w:tab w:val="left" w:pos="680"/>
        </w:tabs>
        <w:suppressAutoHyphens/>
        <w:ind w:right="1" w:firstLine="709"/>
        <w:rPr>
          <w:rFonts w:ascii="Times New Roman"/>
          <w:color w:val="000000"/>
          <w:kern w:val="0"/>
          <w:sz w:val="24"/>
          <w:lang w:val="ru-RU"/>
        </w:rPr>
      </w:pPr>
      <w:r w:rsidRPr="007D2AD1">
        <w:rPr>
          <w:rFonts w:ascii="Times New Roman"/>
          <w:b/>
          <w:color w:val="000000"/>
          <w:kern w:val="0"/>
          <w:sz w:val="24"/>
          <w:lang w:val="ru-RU"/>
        </w:rPr>
        <w:t>3.1.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В силу Договора Банк-эмитент </w:t>
      </w:r>
      <w:r w:rsidR="00E26469">
        <w:rPr>
          <w:rFonts w:ascii="Times New Roman"/>
          <w:color w:val="000000"/>
          <w:kern w:val="0"/>
          <w:sz w:val="24"/>
          <w:lang w:val="ru-RU"/>
        </w:rPr>
        <w:t>в соответствии с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D236E9">
        <w:rPr>
          <w:rFonts w:ascii="Times New Roman"/>
          <w:color w:val="000000"/>
          <w:kern w:val="0"/>
          <w:sz w:val="24"/>
          <w:lang w:val="ru-RU"/>
        </w:rPr>
        <w:t>Заявление</w:t>
      </w:r>
      <w:r w:rsidR="00E26469">
        <w:rPr>
          <w:rFonts w:ascii="Times New Roman"/>
          <w:color w:val="000000"/>
          <w:kern w:val="0"/>
          <w:sz w:val="24"/>
          <w:lang w:val="ru-RU"/>
        </w:rPr>
        <w:t>м</w:t>
      </w:r>
      <w:r w:rsidRPr="00D236E9">
        <w:rPr>
          <w:rFonts w:ascii="Times New Roman"/>
          <w:color w:val="000000"/>
          <w:kern w:val="0"/>
          <w:sz w:val="24"/>
          <w:lang w:val="ru-RU"/>
        </w:rPr>
        <w:t xml:space="preserve"> на </w:t>
      </w:r>
      <w:r w:rsidR="00B60A20">
        <w:rPr>
          <w:rFonts w:ascii="Times New Roman"/>
          <w:color w:val="000000"/>
          <w:kern w:val="0"/>
          <w:sz w:val="24"/>
          <w:lang w:val="ru-RU"/>
        </w:rPr>
        <w:t xml:space="preserve">открытие </w:t>
      </w:r>
      <w:r w:rsidRPr="00D236E9">
        <w:rPr>
          <w:rFonts w:ascii="Times New Roman"/>
          <w:color w:val="000000"/>
          <w:kern w:val="0"/>
          <w:sz w:val="24"/>
          <w:lang w:val="ru-RU"/>
        </w:rPr>
        <w:t>аккредитив</w:t>
      </w:r>
      <w:r w:rsidR="00B60A20">
        <w:rPr>
          <w:rFonts w:ascii="Times New Roman"/>
          <w:color w:val="000000"/>
          <w:kern w:val="0"/>
          <w:sz w:val="24"/>
          <w:lang w:val="ru-RU"/>
        </w:rPr>
        <w:t>а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E26469">
        <w:rPr>
          <w:rFonts w:ascii="Times New Roman"/>
          <w:color w:val="000000"/>
          <w:kern w:val="0"/>
          <w:sz w:val="24"/>
          <w:lang w:val="ru-RU"/>
        </w:rPr>
        <w:t xml:space="preserve">открывает </w:t>
      </w:r>
      <w:r w:rsidR="00D6510E" w:rsidRPr="00B55952">
        <w:rPr>
          <w:rFonts w:ascii="Times New Roman"/>
          <w:color w:val="000000"/>
          <w:kern w:val="0"/>
          <w:sz w:val="24"/>
          <w:lang w:val="ru-RU"/>
        </w:rPr>
        <w:t>Плательщ</w:t>
      </w:r>
      <w:r w:rsidR="00F36DE4" w:rsidRPr="00B55952">
        <w:rPr>
          <w:rFonts w:ascii="Times New Roman"/>
          <w:color w:val="000000"/>
          <w:kern w:val="0"/>
          <w:sz w:val="24"/>
          <w:lang w:val="ru-RU"/>
        </w:rPr>
        <w:t>ику</w:t>
      </w:r>
      <w:r w:rsidR="00D6510E"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безотзывный </w:t>
      </w:r>
      <w:r w:rsidR="00FB308E">
        <w:rPr>
          <w:rFonts w:ascii="Times New Roman"/>
          <w:color w:val="000000"/>
          <w:kern w:val="0"/>
          <w:sz w:val="24"/>
          <w:lang w:val="ru-RU"/>
        </w:rPr>
        <w:t>покрыт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ый </w:t>
      </w:r>
      <w:r w:rsidR="00E60C38">
        <w:rPr>
          <w:rFonts w:ascii="Times New Roman"/>
          <w:color w:val="000000"/>
          <w:kern w:val="0"/>
          <w:sz w:val="24"/>
          <w:lang w:val="ru-RU"/>
        </w:rPr>
        <w:t>А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ккредитив </w:t>
      </w:r>
      <w:r w:rsidRPr="00D308FB">
        <w:rPr>
          <w:rFonts w:ascii="Times New Roman"/>
          <w:color w:val="000000"/>
          <w:kern w:val="0"/>
          <w:sz w:val="24"/>
          <w:lang w:val="ru-RU"/>
        </w:rPr>
        <w:t>на сумму</w:t>
      </w:r>
      <w:r w:rsidR="001B3994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1B3994">
        <w:rPr>
          <w:rFonts w:ascii="Times New Roman"/>
          <w:kern w:val="0"/>
          <w:sz w:val="24"/>
          <w:lang w:val="ru-RU"/>
        </w:rPr>
        <w:t>и</w:t>
      </w:r>
      <w:r w:rsidR="008036EC" w:rsidRPr="00D308FB">
        <w:rPr>
          <w:rFonts w:ascii="Times New Roman"/>
          <w:kern w:val="0"/>
          <w:sz w:val="24"/>
          <w:lang w:val="ru-RU"/>
        </w:rPr>
        <w:t xml:space="preserve"> срок</w:t>
      </w:r>
      <w:r w:rsidR="001B3994">
        <w:rPr>
          <w:rFonts w:ascii="Times New Roman"/>
          <w:kern w:val="0"/>
          <w:sz w:val="24"/>
          <w:lang w:val="ru-RU"/>
        </w:rPr>
        <w:t>ом</w:t>
      </w:r>
      <w:r w:rsidR="008036EC" w:rsidRPr="00D308FB">
        <w:rPr>
          <w:rFonts w:ascii="Times New Roman"/>
          <w:kern w:val="0"/>
          <w:sz w:val="24"/>
          <w:lang w:val="ru-RU"/>
        </w:rPr>
        <w:t xml:space="preserve"> действия</w:t>
      </w:r>
      <w:r w:rsidR="001B3994">
        <w:rPr>
          <w:rFonts w:ascii="Times New Roman"/>
          <w:kern w:val="0"/>
          <w:sz w:val="24"/>
          <w:lang w:val="ru-RU"/>
        </w:rPr>
        <w:t>, указанны</w:t>
      </w:r>
      <w:r w:rsidR="001157C4">
        <w:rPr>
          <w:rFonts w:ascii="Times New Roman"/>
          <w:kern w:val="0"/>
          <w:sz w:val="24"/>
          <w:lang w:val="ru-RU"/>
        </w:rPr>
        <w:t>е</w:t>
      </w:r>
      <w:r w:rsidR="001B3994">
        <w:rPr>
          <w:rFonts w:ascii="Times New Roman"/>
          <w:kern w:val="0"/>
          <w:sz w:val="24"/>
          <w:lang w:val="ru-RU"/>
        </w:rPr>
        <w:t xml:space="preserve"> Плательщиком в Заявлении на </w:t>
      </w:r>
      <w:r w:rsidR="00B60A20">
        <w:rPr>
          <w:rFonts w:ascii="Times New Roman"/>
          <w:kern w:val="0"/>
          <w:sz w:val="24"/>
          <w:lang w:val="ru-RU"/>
        </w:rPr>
        <w:t xml:space="preserve">открытие </w:t>
      </w:r>
      <w:r w:rsidR="001B3994">
        <w:rPr>
          <w:rFonts w:ascii="Times New Roman"/>
          <w:kern w:val="0"/>
          <w:sz w:val="24"/>
          <w:lang w:val="ru-RU"/>
        </w:rPr>
        <w:t>аккредитив</w:t>
      </w:r>
      <w:r w:rsidR="00B60A20">
        <w:rPr>
          <w:rFonts w:ascii="Times New Roman"/>
          <w:kern w:val="0"/>
          <w:sz w:val="24"/>
          <w:lang w:val="ru-RU"/>
        </w:rPr>
        <w:t>а</w:t>
      </w:r>
      <w:r w:rsidR="00506B8B" w:rsidRPr="00D308FB">
        <w:rPr>
          <w:rFonts w:ascii="Times New Roman"/>
          <w:kern w:val="0"/>
          <w:sz w:val="24"/>
          <w:lang w:val="ru-RU"/>
        </w:rPr>
        <w:t>.</w:t>
      </w:r>
    </w:p>
    <w:p w14:paraId="556866DE" w14:textId="35A6CF89" w:rsidR="00EF4EB2" w:rsidRPr="00373DFC" w:rsidRDefault="00373DFC" w:rsidP="00373DFC">
      <w:pPr>
        <w:tabs>
          <w:tab w:val="left" w:pos="680"/>
        </w:tabs>
        <w:suppressAutoHyphens/>
        <w:spacing w:before="120"/>
        <w:rPr>
          <w:rFonts w:ascii="Times New Roman"/>
          <w:sz w:val="24"/>
          <w:lang w:val="ru-RU"/>
        </w:rPr>
      </w:pPr>
      <w:r>
        <w:rPr>
          <w:rFonts w:ascii="Times New Roman"/>
          <w:sz w:val="24"/>
          <w:lang w:val="ru-RU"/>
        </w:rPr>
        <w:tab/>
      </w:r>
      <w:r w:rsidR="00EF4EB2" w:rsidRPr="00B55952">
        <w:rPr>
          <w:rFonts w:ascii="Times New Roman"/>
          <w:sz w:val="24"/>
          <w:lang w:val="ru-RU"/>
        </w:rPr>
        <w:t>Заявление на аккредитив должно быть совершено в письменной форме</w:t>
      </w:r>
      <w:r w:rsidR="00EF4EB2" w:rsidRPr="00E905D1">
        <w:rPr>
          <w:rFonts w:ascii="Times New Roman"/>
          <w:sz w:val="24"/>
          <w:lang w:val="ru-RU"/>
        </w:rPr>
        <w:t>,</w:t>
      </w:r>
      <w:r w:rsidR="001157C4">
        <w:rPr>
          <w:rFonts w:ascii="Times New Roman"/>
          <w:sz w:val="24"/>
          <w:lang w:val="ru-RU"/>
        </w:rPr>
        <w:t xml:space="preserve"> </w:t>
      </w:r>
      <w:r w:rsidR="00EF4EB2" w:rsidRPr="00967A06">
        <w:rPr>
          <w:rFonts w:ascii="Times New Roman"/>
          <w:color w:val="000000"/>
          <w:sz w:val="24"/>
          <w:lang w:val="ru-RU" w:eastAsia="ru-RU"/>
        </w:rPr>
        <w:t xml:space="preserve">с использованием </w:t>
      </w:r>
      <w:r w:rsidR="006234FC">
        <w:rPr>
          <w:rFonts w:ascii="Times New Roman" w:eastAsia="Times New Roman"/>
          <w:sz w:val="24"/>
          <w:lang w:eastAsia="ru-RU"/>
        </w:rPr>
        <w:t>c</w:t>
      </w:r>
      <w:proofErr w:type="spellStart"/>
      <w:r w:rsidR="00A33B6E">
        <w:rPr>
          <w:rFonts w:ascii="Times New Roman" w:eastAsia="Times New Roman"/>
          <w:sz w:val="24"/>
          <w:lang w:val="ru-RU" w:eastAsia="ru-RU"/>
        </w:rPr>
        <w:t>истем</w:t>
      </w:r>
      <w:r w:rsidR="00804E3B">
        <w:rPr>
          <w:rFonts w:ascii="Times New Roman" w:eastAsia="Times New Roman"/>
          <w:sz w:val="24"/>
          <w:lang w:val="ru-RU" w:eastAsia="ru-RU"/>
        </w:rPr>
        <w:t>ы</w:t>
      </w:r>
      <w:proofErr w:type="spellEnd"/>
      <w:r w:rsidR="00A33B6E">
        <w:rPr>
          <w:rFonts w:ascii="Times New Roman" w:eastAsia="Times New Roman"/>
          <w:sz w:val="24"/>
          <w:lang w:val="ru-RU" w:eastAsia="ru-RU"/>
        </w:rPr>
        <w:t xml:space="preserve"> </w:t>
      </w:r>
      <w:r w:rsidR="00014D48" w:rsidRPr="00C24F87">
        <w:rPr>
          <w:rFonts w:ascii="Times New Roman"/>
          <w:sz w:val="24"/>
          <w:lang w:val="ru-RU"/>
        </w:rPr>
        <w:t>«Альфа-Бизнес Онлайн»</w:t>
      </w:r>
      <w:r w:rsidR="00804E3B">
        <w:rPr>
          <w:rFonts w:ascii="Times New Roman"/>
          <w:sz w:val="24"/>
          <w:lang w:val="ru-RU"/>
        </w:rPr>
        <w:t>/</w:t>
      </w:r>
      <w:r w:rsidR="00014D48" w:rsidRPr="00C24F87">
        <w:rPr>
          <w:rFonts w:ascii="Times New Roman"/>
          <w:sz w:val="24"/>
          <w:lang w:val="ru-RU"/>
        </w:rPr>
        <w:t xml:space="preserve"> </w:t>
      </w:r>
      <w:r w:rsidR="00991842">
        <w:rPr>
          <w:rFonts w:ascii="Times New Roman" w:eastAsia="Times New Roman"/>
          <w:sz w:val="24"/>
          <w:lang w:eastAsia="ru-RU"/>
        </w:rPr>
        <w:t>c</w:t>
      </w:r>
      <w:proofErr w:type="spellStart"/>
      <w:r w:rsidR="00A33B6E">
        <w:rPr>
          <w:rFonts w:ascii="Times New Roman" w:eastAsia="Times New Roman"/>
          <w:sz w:val="24"/>
          <w:lang w:val="ru-RU" w:eastAsia="ru-RU"/>
        </w:rPr>
        <w:t>истем</w:t>
      </w:r>
      <w:r w:rsidR="00804E3B">
        <w:rPr>
          <w:rFonts w:ascii="Times New Roman" w:eastAsia="Times New Roman"/>
          <w:sz w:val="24"/>
          <w:lang w:val="ru-RU" w:eastAsia="ru-RU"/>
        </w:rPr>
        <w:t>ы</w:t>
      </w:r>
      <w:proofErr w:type="spellEnd"/>
      <w:r w:rsidR="00A33B6E">
        <w:rPr>
          <w:rFonts w:ascii="Times New Roman" w:eastAsia="Times New Roman"/>
          <w:sz w:val="24"/>
          <w:lang w:val="ru-RU" w:eastAsia="ru-RU"/>
        </w:rPr>
        <w:t xml:space="preserve"> </w:t>
      </w:r>
      <w:r w:rsidR="00014D48" w:rsidRPr="00C24F87">
        <w:rPr>
          <w:rFonts w:ascii="Times New Roman"/>
          <w:sz w:val="24"/>
          <w:lang w:val="ru-RU"/>
        </w:rPr>
        <w:t>«Альфа-Кредит</w:t>
      </w:r>
      <w:r w:rsidR="00014D48">
        <w:rPr>
          <w:rFonts w:ascii="Times New Roman"/>
          <w:sz w:val="24"/>
          <w:lang w:val="ru-RU"/>
        </w:rPr>
        <w:t>»</w:t>
      </w:r>
      <w:r w:rsidR="00804E3B">
        <w:rPr>
          <w:rFonts w:ascii="Times New Roman"/>
          <w:sz w:val="24"/>
          <w:lang w:val="ru-RU"/>
        </w:rPr>
        <w:t>/</w:t>
      </w:r>
      <w:r w:rsidR="00014D48">
        <w:rPr>
          <w:rFonts w:ascii="Times New Roman"/>
          <w:sz w:val="24"/>
          <w:lang w:val="ru-RU"/>
        </w:rPr>
        <w:t xml:space="preserve"> ДИАДОК </w:t>
      </w:r>
      <w:r w:rsidR="00EF4EB2" w:rsidRPr="00B55952">
        <w:rPr>
          <w:rFonts w:ascii="Times New Roman"/>
          <w:sz w:val="24"/>
          <w:lang w:val="ru-RU"/>
        </w:rPr>
        <w:t xml:space="preserve">и должно быть подписано </w:t>
      </w:r>
      <w:r w:rsidR="00530D70" w:rsidRPr="00530D70">
        <w:rPr>
          <w:rFonts w:ascii="Times New Roman" w:eastAsia="Times New Roman"/>
          <w:sz w:val="24"/>
          <w:lang w:val="ru-RU" w:eastAsia="ru-RU"/>
        </w:rPr>
        <w:t xml:space="preserve">УКЭП </w:t>
      </w:r>
      <w:r w:rsidR="00E26EB0" w:rsidRPr="00892E92">
        <w:rPr>
          <w:rFonts w:ascii="Times New Roman" w:eastAsia="Times New Roman"/>
          <w:sz w:val="24"/>
          <w:lang w:val="ru-RU" w:eastAsia="ru-RU"/>
        </w:rPr>
        <w:t>исполнительного органа Плательщика, либо лица, обладающего соответствующими полномочиями</w:t>
      </w:r>
      <w:r w:rsidR="005776B1">
        <w:rPr>
          <w:rFonts w:ascii="Times New Roman"/>
          <w:sz w:val="24"/>
          <w:lang w:val="ru-RU"/>
        </w:rPr>
        <w:t xml:space="preserve">. </w:t>
      </w:r>
      <w:bookmarkStart w:id="15" w:name="_Hlk190686105"/>
      <w:r w:rsidR="00EF4EB2" w:rsidRPr="00ED52D9">
        <w:rPr>
          <w:rFonts w:ascii="Times New Roman"/>
          <w:sz w:val="24"/>
          <w:lang w:val="ru-RU"/>
        </w:rPr>
        <w:t xml:space="preserve">МЧД, </w:t>
      </w:r>
      <w:r w:rsidR="00026EFE">
        <w:rPr>
          <w:rFonts w:ascii="Times New Roman"/>
          <w:sz w:val="24"/>
          <w:lang w:val="ru-RU"/>
        </w:rPr>
        <w:t>подтверждающая полномочия уполномоченного Плательщиком лиц</w:t>
      </w:r>
      <w:r w:rsidR="00CB118F">
        <w:rPr>
          <w:rFonts w:ascii="Times New Roman"/>
          <w:sz w:val="24"/>
          <w:lang w:val="ru-RU"/>
        </w:rPr>
        <w:t>а</w:t>
      </w:r>
      <w:r w:rsidR="00026EFE">
        <w:rPr>
          <w:rFonts w:ascii="Times New Roman"/>
          <w:sz w:val="24"/>
          <w:lang w:val="ru-RU"/>
        </w:rPr>
        <w:t xml:space="preserve"> на подписание Заявление на аккредитив,</w:t>
      </w:r>
      <w:r w:rsidR="00EF4EB2" w:rsidRPr="00ED52D9">
        <w:rPr>
          <w:rFonts w:ascii="Times New Roman"/>
          <w:sz w:val="24"/>
          <w:lang w:val="ru-RU"/>
        </w:rPr>
        <w:t xml:space="preserve"> должна быть размещена в Едином </w:t>
      </w:r>
      <w:proofErr w:type="spellStart"/>
      <w:r w:rsidR="00EF4EB2" w:rsidRPr="00ED52D9">
        <w:rPr>
          <w:rFonts w:ascii="Times New Roman"/>
          <w:sz w:val="24"/>
          <w:lang w:val="ru-RU"/>
        </w:rPr>
        <w:t>блокчейн</w:t>
      </w:r>
      <w:proofErr w:type="spellEnd"/>
      <w:r w:rsidR="00EF4EB2" w:rsidRPr="00ED52D9">
        <w:rPr>
          <w:rFonts w:ascii="Times New Roman"/>
          <w:sz w:val="24"/>
          <w:lang w:val="ru-RU"/>
        </w:rPr>
        <w:t xml:space="preserve"> хранилище машиночитаемых доверенностей (МЧД) - распределенного реестра ФНС России (</w:t>
      </w:r>
      <w:hyperlink r:id="rId17" w:history="1">
        <w:r w:rsidR="006534BF" w:rsidRPr="005862FD">
          <w:rPr>
            <w:rStyle w:val="af1"/>
            <w:sz w:val="24"/>
          </w:rPr>
          <w:t>https</w:t>
        </w:r>
        <w:r w:rsidR="006534BF" w:rsidRPr="005862FD">
          <w:rPr>
            <w:rStyle w:val="af1"/>
            <w:sz w:val="24"/>
            <w:lang w:val="ru-RU"/>
          </w:rPr>
          <w:t>://</w:t>
        </w:r>
        <w:r w:rsidR="006534BF" w:rsidRPr="005862FD">
          <w:rPr>
            <w:rStyle w:val="af1"/>
            <w:sz w:val="24"/>
          </w:rPr>
          <w:t>m</w:t>
        </w:r>
        <w:r w:rsidR="006534BF" w:rsidRPr="005862FD">
          <w:rPr>
            <w:rStyle w:val="af1"/>
            <w:sz w:val="24"/>
            <w:lang w:val="ru-RU"/>
          </w:rPr>
          <w:t>4</w:t>
        </w:r>
        <w:r w:rsidR="006534BF" w:rsidRPr="005862FD">
          <w:rPr>
            <w:rStyle w:val="af1"/>
            <w:sz w:val="24"/>
          </w:rPr>
          <w:t>d</w:t>
        </w:r>
        <w:r w:rsidR="006534BF" w:rsidRPr="005862FD">
          <w:rPr>
            <w:rStyle w:val="af1"/>
            <w:sz w:val="24"/>
            <w:lang w:val="ru-RU"/>
          </w:rPr>
          <w:t>.</w:t>
        </w:r>
        <w:proofErr w:type="spellStart"/>
        <w:r w:rsidR="006534BF" w:rsidRPr="005862FD">
          <w:rPr>
            <w:rStyle w:val="af1"/>
            <w:sz w:val="24"/>
          </w:rPr>
          <w:t>nalog</w:t>
        </w:r>
        <w:proofErr w:type="spellEnd"/>
        <w:r w:rsidR="006534BF" w:rsidRPr="005862FD">
          <w:rPr>
            <w:rStyle w:val="af1"/>
            <w:sz w:val="24"/>
            <w:lang w:val="ru-RU"/>
          </w:rPr>
          <w:t>.</w:t>
        </w:r>
        <w:r w:rsidR="006534BF" w:rsidRPr="005862FD">
          <w:rPr>
            <w:rStyle w:val="af1"/>
            <w:sz w:val="24"/>
          </w:rPr>
          <w:t>gov</w:t>
        </w:r>
        <w:r w:rsidR="006534BF" w:rsidRPr="005862FD">
          <w:rPr>
            <w:rStyle w:val="af1"/>
            <w:sz w:val="24"/>
            <w:lang w:val="ru-RU"/>
          </w:rPr>
          <w:t>.</w:t>
        </w:r>
        <w:proofErr w:type="spellStart"/>
        <w:r w:rsidR="006534BF" w:rsidRPr="005862FD">
          <w:rPr>
            <w:rStyle w:val="af1"/>
            <w:sz w:val="24"/>
          </w:rPr>
          <w:t>ru</w:t>
        </w:r>
        <w:proofErr w:type="spellEnd"/>
        <w:r w:rsidR="006534BF" w:rsidRPr="005862FD">
          <w:rPr>
            <w:rStyle w:val="af1"/>
            <w:sz w:val="24"/>
            <w:lang w:val="ru-RU"/>
          </w:rPr>
          <w:t>/</w:t>
        </w:r>
        <w:r w:rsidR="006534BF" w:rsidRPr="005862FD">
          <w:rPr>
            <w:rStyle w:val="af1"/>
            <w:rFonts w:ascii="Times New Roman"/>
            <w:sz w:val="24"/>
            <w:lang w:val="ru-RU"/>
          </w:rPr>
          <w:t>)</w:t>
        </w:r>
      </w:hyperlink>
      <w:r w:rsidR="00EF4EB2" w:rsidRPr="00ED52D9">
        <w:rPr>
          <w:rFonts w:ascii="Times New Roman"/>
          <w:sz w:val="24"/>
          <w:lang w:val="ru-RU"/>
        </w:rPr>
        <w:t>).</w:t>
      </w:r>
      <w:bookmarkEnd w:id="15"/>
    </w:p>
    <w:p w14:paraId="7A72A28B" w14:textId="0D21DAE0" w:rsidR="00B9059A" w:rsidRDefault="00B9059A" w:rsidP="00253C84">
      <w:pPr>
        <w:tabs>
          <w:tab w:val="left" w:pos="680"/>
        </w:tabs>
        <w:suppressAutoHyphens/>
        <w:wordWrap/>
        <w:ind w:right="1" w:firstLine="720"/>
        <w:rPr>
          <w:rFonts w:ascii="Times New Roman"/>
          <w:color w:val="000000"/>
          <w:kern w:val="0"/>
          <w:sz w:val="24"/>
          <w:lang w:val="ru-RU"/>
        </w:rPr>
      </w:pP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Банк вправе </w:t>
      </w:r>
      <w:r>
        <w:rPr>
          <w:rFonts w:ascii="Times New Roman"/>
          <w:color w:val="000000"/>
          <w:kern w:val="0"/>
          <w:sz w:val="24"/>
          <w:lang w:val="ru-RU"/>
        </w:rPr>
        <w:t>приня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ть </w:t>
      </w:r>
      <w:r>
        <w:rPr>
          <w:rFonts w:ascii="Times New Roman"/>
          <w:color w:val="000000"/>
          <w:kern w:val="0"/>
          <w:sz w:val="24"/>
          <w:lang w:val="ru-RU"/>
        </w:rPr>
        <w:t>З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аявление </w:t>
      </w:r>
      <w:r>
        <w:rPr>
          <w:rFonts w:ascii="Times New Roman"/>
          <w:color w:val="000000"/>
          <w:kern w:val="0"/>
          <w:sz w:val="24"/>
          <w:lang w:val="ru-RU"/>
        </w:rPr>
        <w:t xml:space="preserve">в части открытия Аккредитива к исполнению 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либо отказать в </w:t>
      </w:r>
      <w:r>
        <w:rPr>
          <w:rFonts w:ascii="Times New Roman"/>
          <w:color w:val="000000"/>
          <w:kern w:val="0"/>
          <w:sz w:val="24"/>
          <w:lang w:val="ru-RU"/>
        </w:rPr>
        <w:t>открытии Аккредитива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. Банк уведомляет </w:t>
      </w:r>
      <w:r>
        <w:rPr>
          <w:rFonts w:ascii="Times New Roman"/>
          <w:color w:val="000000"/>
          <w:kern w:val="0"/>
          <w:sz w:val="24"/>
          <w:lang w:val="ru-RU"/>
        </w:rPr>
        <w:t>Плательщик</w:t>
      </w:r>
      <w:r w:rsidRPr="00104DF4">
        <w:rPr>
          <w:rFonts w:ascii="Times New Roman"/>
          <w:color w:val="000000"/>
          <w:kern w:val="0"/>
          <w:sz w:val="24"/>
          <w:lang w:val="ru-RU"/>
        </w:rPr>
        <w:t>а о</w:t>
      </w:r>
      <w:r w:rsidR="008A7674">
        <w:rPr>
          <w:rFonts w:ascii="Times New Roman"/>
          <w:color w:val="000000"/>
          <w:kern w:val="0"/>
          <w:sz w:val="24"/>
          <w:lang w:val="ru-RU"/>
        </w:rPr>
        <w:t>б</w:t>
      </w:r>
      <w:r>
        <w:rPr>
          <w:rFonts w:ascii="Times New Roman"/>
          <w:color w:val="000000"/>
          <w:kern w:val="0"/>
          <w:sz w:val="24"/>
          <w:lang w:val="ru-RU"/>
        </w:rPr>
        <w:t xml:space="preserve"> открыти</w:t>
      </w:r>
      <w:r w:rsidR="008D7FAB">
        <w:rPr>
          <w:rFonts w:ascii="Times New Roman"/>
          <w:color w:val="000000"/>
          <w:kern w:val="0"/>
          <w:sz w:val="24"/>
          <w:lang w:val="ru-RU"/>
        </w:rPr>
        <w:t>и</w:t>
      </w:r>
      <w:r>
        <w:rPr>
          <w:rFonts w:ascii="Times New Roman"/>
          <w:color w:val="000000"/>
          <w:kern w:val="0"/>
          <w:sz w:val="24"/>
          <w:lang w:val="ru-RU"/>
        </w:rPr>
        <w:t xml:space="preserve"> Аккредитива 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либо </w:t>
      </w:r>
      <w:r>
        <w:rPr>
          <w:rFonts w:ascii="Times New Roman"/>
          <w:color w:val="000000"/>
          <w:kern w:val="0"/>
          <w:sz w:val="24"/>
          <w:lang w:val="ru-RU"/>
        </w:rPr>
        <w:t xml:space="preserve">об 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отказе в </w:t>
      </w:r>
      <w:r>
        <w:rPr>
          <w:rFonts w:ascii="Times New Roman"/>
          <w:color w:val="000000"/>
          <w:kern w:val="0"/>
          <w:sz w:val="24"/>
          <w:lang w:val="ru-RU"/>
        </w:rPr>
        <w:t>открытии Аккредитива</w:t>
      </w:r>
      <w:r w:rsidRPr="00104DF4">
        <w:rPr>
          <w:rFonts w:ascii="Times New Roman"/>
          <w:color w:val="000000"/>
          <w:kern w:val="0"/>
          <w:sz w:val="24"/>
          <w:lang w:val="ru-RU"/>
        </w:rPr>
        <w:t xml:space="preserve"> в срок не более 3 (трех) рабочих дней с даты направления </w:t>
      </w:r>
      <w:r>
        <w:rPr>
          <w:rFonts w:ascii="Times New Roman"/>
          <w:color w:val="000000"/>
          <w:kern w:val="0"/>
          <w:sz w:val="24"/>
          <w:lang w:val="ru-RU"/>
        </w:rPr>
        <w:t>Плательщиком З</w:t>
      </w:r>
      <w:r w:rsidRPr="00104DF4">
        <w:rPr>
          <w:rFonts w:ascii="Times New Roman"/>
          <w:color w:val="000000"/>
          <w:kern w:val="0"/>
          <w:sz w:val="24"/>
          <w:lang w:val="ru-RU"/>
        </w:rPr>
        <w:t>аявления</w:t>
      </w:r>
      <w:r>
        <w:rPr>
          <w:rFonts w:ascii="Times New Roman"/>
          <w:color w:val="000000"/>
          <w:kern w:val="0"/>
          <w:sz w:val="24"/>
          <w:lang w:val="ru-RU"/>
        </w:rPr>
        <w:t xml:space="preserve"> в Банк</w:t>
      </w:r>
      <w:r w:rsidRPr="00104DF4">
        <w:rPr>
          <w:rFonts w:ascii="Times New Roman"/>
          <w:color w:val="000000"/>
          <w:kern w:val="0"/>
          <w:sz w:val="24"/>
          <w:lang w:val="ru-RU"/>
        </w:rPr>
        <w:t>.</w:t>
      </w:r>
    </w:p>
    <w:p w14:paraId="2F3875BF" w14:textId="47B80A5E" w:rsidR="008036EC" w:rsidRPr="00325D5A" w:rsidRDefault="002D30C7" w:rsidP="00253C84">
      <w:pPr>
        <w:tabs>
          <w:tab w:val="left" w:pos="680"/>
        </w:tabs>
        <w:suppressAutoHyphens/>
        <w:wordWrap/>
        <w:ind w:right="1" w:firstLine="720"/>
        <w:rPr>
          <w:rFonts w:ascii="Times New Roman"/>
          <w:b/>
          <w:bCs/>
          <w:sz w:val="24"/>
          <w:lang w:val="ru-RU"/>
        </w:rPr>
      </w:pP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Аккредитив выпускается в предложенной Плательщиком и согласованной Сторонами редакции, </w:t>
      </w:r>
      <w:r w:rsidR="00A35954">
        <w:rPr>
          <w:rFonts w:ascii="Times New Roman"/>
          <w:color w:val="000000"/>
          <w:kern w:val="0"/>
          <w:sz w:val="24"/>
          <w:lang w:val="ru-RU"/>
        </w:rPr>
        <w:t xml:space="preserve">по форме 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приведенной в Приложении № 1 к </w:t>
      </w:r>
      <w:r w:rsidR="00E07965">
        <w:rPr>
          <w:rFonts w:ascii="Times New Roman"/>
          <w:color w:val="000000"/>
          <w:kern w:val="0"/>
          <w:sz w:val="24"/>
          <w:lang w:val="ru-RU"/>
        </w:rPr>
        <w:t>Д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оговору, использование которой является обязательной. </w:t>
      </w:r>
    </w:p>
    <w:p w14:paraId="2F3875C0" w14:textId="1048FB48" w:rsidR="00253C84" w:rsidRPr="006C022D" w:rsidRDefault="002D30C7" w:rsidP="00253C84">
      <w:pPr>
        <w:tabs>
          <w:tab w:val="left" w:pos="680"/>
        </w:tabs>
        <w:suppressAutoHyphens/>
        <w:ind w:right="1"/>
        <w:rPr>
          <w:rFonts w:ascii="Times New Roman"/>
          <w:sz w:val="24"/>
          <w:lang w:val="ru-RU"/>
        </w:rPr>
      </w:pPr>
      <w:r>
        <w:rPr>
          <w:rFonts w:ascii="Times New Roman"/>
          <w:sz w:val="24"/>
          <w:lang w:val="ru-RU"/>
        </w:rPr>
        <w:tab/>
      </w:r>
      <w:r w:rsidR="008036EC" w:rsidRPr="00A8276C">
        <w:rPr>
          <w:rFonts w:ascii="Times New Roman"/>
          <w:sz w:val="24"/>
          <w:lang w:val="ru-RU"/>
        </w:rPr>
        <w:t>Аккредитив выпускается в течение 2-х рабочих дней с даты заключения Договора в формате, определяемом Банком-эмитентом по своему усмотрению, с учетом используемой банковской практики и исходя из своих технических возможностей.</w:t>
      </w:r>
    </w:p>
    <w:p w14:paraId="2F3875C1" w14:textId="77777777" w:rsidR="00BC7943" w:rsidRPr="00B55952" w:rsidRDefault="002D30C7" w:rsidP="006F6041">
      <w:pPr>
        <w:tabs>
          <w:tab w:val="left" w:pos="680"/>
        </w:tabs>
        <w:suppressAutoHyphens/>
        <w:ind w:right="1"/>
        <w:rPr>
          <w:rFonts w:ascii="Times New Roman"/>
          <w:sz w:val="24"/>
          <w:lang w:val="ru-RU"/>
        </w:rPr>
      </w:pPr>
      <w:r>
        <w:rPr>
          <w:rFonts w:ascii="Times New Roman"/>
          <w:color w:val="000000"/>
          <w:kern w:val="0"/>
          <w:sz w:val="24"/>
          <w:lang w:val="ru-RU"/>
        </w:rPr>
        <w:tab/>
      </w:r>
      <w:r w:rsidR="007D2AD1" w:rsidRPr="007D2AD1">
        <w:rPr>
          <w:rFonts w:ascii="Times New Roman"/>
          <w:b/>
          <w:color w:val="000000"/>
          <w:kern w:val="0"/>
          <w:sz w:val="24"/>
          <w:lang w:val="ru-RU"/>
        </w:rPr>
        <w:t>3</w:t>
      </w:r>
      <w:r w:rsidRPr="007D2AD1">
        <w:rPr>
          <w:rFonts w:ascii="Times New Roman"/>
          <w:b/>
          <w:color w:val="000000"/>
          <w:kern w:val="0"/>
          <w:sz w:val="24"/>
          <w:lang w:val="ru-RU"/>
        </w:rPr>
        <w:t>.2.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55952">
        <w:rPr>
          <w:rFonts w:ascii="Times New Roman"/>
          <w:sz w:val="24"/>
          <w:lang w:val="ru-RU"/>
        </w:rPr>
        <w:t>Аккредитив открывается в пользу</w:t>
      </w:r>
      <w:r w:rsidR="00A73E65" w:rsidRPr="00B55952">
        <w:rPr>
          <w:rFonts w:ascii="Times New Roman"/>
          <w:sz w:val="24"/>
          <w:lang w:val="ru-RU"/>
        </w:rPr>
        <w:t xml:space="preserve"> </w:t>
      </w:r>
      <w:r w:rsidR="00F36DE4" w:rsidRPr="00943F47">
        <w:rPr>
          <w:rFonts w:ascii="Times New Roman"/>
          <w:sz w:val="24"/>
          <w:lang w:val="ru-RU"/>
        </w:rPr>
        <w:t>Получат</w:t>
      </w:r>
      <w:r w:rsidR="00F36DE4" w:rsidRPr="00E52422">
        <w:rPr>
          <w:rFonts w:ascii="Times New Roman"/>
          <w:sz w:val="24"/>
          <w:lang w:val="ru-RU"/>
        </w:rPr>
        <w:t>ел</w:t>
      </w:r>
      <w:r w:rsidR="00943F47" w:rsidRPr="00E52422">
        <w:rPr>
          <w:rFonts w:ascii="Times New Roman"/>
          <w:sz w:val="24"/>
          <w:lang w:val="ru-RU"/>
        </w:rPr>
        <w:t>я</w:t>
      </w:r>
      <w:r w:rsidRPr="00B55952">
        <w:rPr>
          <w:rFonts w:ascii="Times New Roman"/>
          <w:sz w:val="24"/>
          <w:lang w:val="ru-RU"/>
        </w:rPr>
        <w:t xml:space="preserve"> в целях оплаты по</w:t>
      </w:r>
      <w:r w:rsidR="00043A61">
        <w:rPr>
          <w:rFonts w:ascii="Times New Roman"/>
          <w:sz w:val="24"/>
          <w:lang w:val="ru-RU"/>
        </w:rPr>
        <w:t xml:space="preserve"> </w:t>
      </w:r>
      <w:r w:rsidRPr="005E617C">
        <w:rPr>
          <w:rFonts w:ascii="Times New Roman"/>
          <w:sz w:val="24"/>
          <w:lang w:val="ru-RU"/>
        </w:rPr>
        <w:t>Контракт</w:t>
      </w:r>
      <w:r w:rsidR="00043A61" w:rsidRPr="005E617C">
        <w:rPr>
          <w:rFonts w:ascii="Times New Roman"/>
          <w:sz w:val="24"/>
          <w:lang w:val="ru-RU"/>
        </w:rPr>
        <w:t>у</w:t>
      </w:r>
      <w:r w:rsidRPr="005E617C">
        <w:rPr>
          <w:rFonts w:ascii="Times New Roman"/>
          <w:sz w:val="24"/>
          <w:lang w:val="ru-RU"/>
        </w:rPr>
        <w:t>, з</w:t>
      </w:r>
      <w:r w:rsidRPr="00B55952">
        <w:rPr>
          <w:rFonts w:ascii="Times New Roman"/>
          <w:sz w:val="24"/>
          <w:lang w:val="ru-RU"/>
        </w:rPr>
        <w:t xml:space="preserve">аключенному между </w:t>
      </w:r>
      <w:r w:rsidR="00B22AC1" w:rsidRPr="00B55952">
        <w:rPr>
          <w:rFonts w:ascii="Times New Roman"/>
          <w:sz w:val="24"/>
          <w:lang w:val="ru-RU"/>
        </w:rPr>
        <w:t xml:space="preserve">Плательщиком </w:t>
      </w:r>
      <w:r w:rsidRPr="00B55952">
        <w:rPr>
          <w:rFonts w:ascii="Times New Roman"/>
          <w:sz w:val="24"/>
          <w:lang w:val="ru-RU"/>
        </w:rPr>
        <w:t xml:space="preserve">и </w:t>
      </w:r>
      <w:r w:rsidR="00B22AC1" w:rsidRPr="00B55952">
        <w:rPr>
          <w:rFonts w:ascii="Times New Roman"/>
          <w:sz w:val="24"/>
          <w:lang w:val="ru-RU"/>
        </w:rPr>
        <w:t>Получателем</w:t>
      </w:r>
      <w:r w:rsidRPr="00B55952">
        <w:rPr>
          <w:rFonts w:ascii="Times New Roman"/>
          <w:sz w:val="24"/>
          <w:lang w:val="ru-RU"/>
        </w:rPr>
        <w:t xml:space="preserve">. </w:t>
      </w:r>
    </w:p>
    <w:p w14:paraId="4D9DF24F" w14:textId="7C1EDA39" w:rsidR="00373DFC" w:rsidRPr="00770FC6" w:rsidRDefault="002D30C7" w:rsidP="00770FC6">
      <w:pPr>
        <w:ind w:firstLine="709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Банк-эмитент отказывает </w:t>
      </w:r>
      <w:r w:rsidR="00F36DE4" w:rsidRPr="00B55952">
        <w:rPr>
          <w:rFonts w:ascii="Times New Roman"/>
          <w:color w:val="000000"/>
          <w:kern w:val="0"/>
          <w:sz w:val="24"/>
          <w:lang w:val="ru-RU"/>
        </w:rPr>
        <w:t>Плательщику</w:t>
      </w:r>
      <w:r w:rsidR="00B22AC1"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55952">
        <w:rPr>
          <w:rFonts w:ascii="Times New Roman"/>
          <w:color w:val="000000"/>
          <w:kern w:val="0"/>
          <w:sz w:val="24"/>
          <w:lang w:val="ru-RU"/>
        </w:rPr>
        <w:t>в открытии Аккредитива, если Заявление на</w:t>
      </w:r>
      <w:r w:rsidR="00B60A20">
        <w:rPr>
          <w:rFonts w:ascii="Times New Roman"/>
          <w:color w:val="000000"/>
          <w:kern w:val="0"/>
          <w:sz w:val="24"/>
          <w:lang w:val="ru-RU"/>
        </w:rPr>
        <w:t xml:space="preserve"> открытие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аккредитив и/или условия Аккредитива не соответствуют закону, правилам и обычаям, подлежащим применению к Аккредитиву или Договору, а также в отсутствии денежных средств для формирования покрытия по Аккредитиву</w:t>
      </w:r>
      <w:r w:rsidR="008036EC" w:rsidRPr="00B55952">
        <w:rPr>
          <w:rFonts w:ascii="Times New Roman"/>
          <w:color w:val="000000"/>
          <w:kern w:val="0"/>
          <w:sz w:val="24"/>
          <w:lang w:val="ru-RU"/>
        </w:rPr>
        <w:t xml:space="preserve"> и оплаты </w:t>
      </w:r>
      <w:r w:rsidR="000D56EE">
        <w:rPr>
          <w:rFonts w:ascii="Times New Roman"/>
          <w:color w:val="000000"/>
          <w:kern w:val="0"/>
          <w:sz w:val="24"/>
          <w:lang w:val="ru-RU"/>
        </w:rPr>
        <w:t>К</w:t>
      </w:r>
      <w:r w:rsidR="008036EC" w:rsidRPr="00B55952">
        <w:rPr>
          <w:rFonts w:ascii="Times New Roman"/>
          <w:color w:val="000000"/>
          <w:kern w:val="0"/>
          <w:sz w:val="24"/>
          <w:lang w:val="ru-RU"/>
        </w:rPr>
        <w:t>омиссии за открытие аккредитива</w:t>
      </w:r>
      <w:r w:rsidR="005F2795">
        <w:rPr>
          <w:rFonts w:ascii="Times New Roman"/>
          <w:color w:val="000000"/>
          <w:kern w:val="0"/>
          <w:sz w:val="24"/>
          <w:lang w:val="ru-RU"/>
        </w:rPr>
        <w:t xml:space="preserve"> и проверку документов</w:t>
      </w:r>
      <w:r w:rsidRPr="00B55952">
        <w:rPr>
          <w:rFonts w:ascii="Times New Roman"/>
          <w:color w:val="000000"/>
          <w:kern w:val="0"/>
          <w:sz w:val="24"/>
          <w:lang w:val="ru-RU"/>
        </w:rPr>
        <w:t>.</w:t>
      </w:r>
      <w:r w:rsidR="00F052F7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F052F7" w:rsidRPr="00F052F7">
        <w:rPr>
          <w:rFonts w:ascii="Times New Roman"/>
          <w:color w:val="000000"/>
          <w:kern w:val="0"/>
          <w:sz w:val="24"/>
          <w:lang w:val="ru-RU"/>
        </w:rPr>
        <w:t>Договор считается расторгнутым на следующий день после отказа Банка в открытии аккредитива.</w:t>
      </w:r>
    </w:p>
    <w:p w14:paraId="2F3875C3" w14:textId="643B8013" w:rsidR="00BC7943" w:rsidRPr="00B55952" w:rsidRDefault="002D30C7" w:rsidP="007E43EC">
      <w:pPr>
        <w:ind w:firstLine="709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Для </w:t>
      </w:r>
      <w:r w:rsidR="00B22AC1" w:rsidRPr="00B55952">
        <w:rPr>
          <w:rFonts w:ascii="Times New Roman"/>
          <w:color w:val="000000"/>
          <w:kern w:val="0"/>
          <w:sz w:val="24"/>
          <w:lang w:val="ru-RU"/>
        </w:rPr>
        <w:t xml:space="preserve">оплаты услуг по открытию </w:t>
      </w:r>
      <w:r w:rsidR="002B791C">
        <w:rPr>
          <w:rFonts w:ascii="Times New Roman"/>
          <w:color w:val="000000"/>
          <w:kern w:val="0"/>
          <w:sz w:val="24"/>
          <w:lang w:val="ru-RU"/>
        </w:rPr>
        <w:t>А</w:t>
      </w:r>
      <w:r w:rsidR="00B22AC1" w:rsidRPr="00B55952">
        <w:rPr>
          <w:rFonts w:ascii="Times New Roman"/>
          <w:color w:val="000000"/>
          <w:kern w:val="0"/>
          <w:sz w:val="24"/>
          <w:lang w:val="ru-RU"/>
        </w:rPr>
        <w:t>ккредитива</w:t>
      </w:r>
      <w:r w:rsidR="002B791C">
        <w:rPr>
          <w:rFonts w:ascii="Times New Roman"/>
          <w:color w:val="000000"/>
          <w:kern w:val="0"/>
          <w:sz w:val="24"/>
          <w:lang w:val="ru-RU"/>
        </w:rPr>
        <w:t>,</w:t>
      </w:r>
      <w:r w:rsidR="00B22AC1"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55952">
        <w:rPr>
          <w:rFonts w:ascii="Times New Roman"/>
          <w:color w:val="000000"/>
          <w:kern w:val="0"/>
          <w:sz w:val="24"/>
          <w:lang w:val="ru-RU"/>
        </w:rPr>
        <w:t>П</w:t>
      </w:r>
      <w:r w:rsidR="00B22AC1" w:rsidRPr="00B55952">
        <w:rPr>
          <w:rFonts w:ascii="Times New Roman"/>
          <w:color w:val="000000"/>
          <w:kern w:val="0"/>
          <w:sz w:val="24"/>
          <w:lang w:val="ru-RU"/>
        </w:rPr>
        <w:t>лательщик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сум</w:t>
      </w:r>
      <w:r w:rsidR="003F149C">
        <w:rPr>
          <w:rFonts w:ascii="Times New Roman"/>
          <w:color w:val="000000"/>
          <w:kern w:val="0"/>
          <w:sz w:val="24"/>
          <w:lang w:val="ru-RU"/>
        </w:rPr>
        <w:t>му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комисси</w:t>
      </w:r>
      <w:r w:rsidR="003F149C">
        <w:rPr>
          <w:rFonts w:ascii="Times New Roman"/>
          <w:color w:val="000000"/>
          <w:kern w:val="0"/>
          <w:sz w:val="24"/>
          <w:lang w:val="ru-RU"/>
        </w:rPr>
        <w:t>и за открытие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Аккредитивом</w:t>
      </w:r>
      <w:r w:rsidR="001F3BED">
        <w:rPr>
          <w:rFonts w:ascii="Times New Roman"/>
          <w:color w:val="000000"/>
          <w:kern w:val="0"/>
          <w:sz w:val="24"/>
          <w:lang w:val="ru-RU"/>
        </w:rPr>
        <w:t>,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обязуется обеспечить путем их перевода на </w:t>
      </w:r>
      <w:r w:rsidRPr="006862BC">
        <w:rPr>
          <w:rFonts w:ascii="Times New Roman"/>
          <w:color w:val="000000"/>
          <w:kern w:val="0"/>
          <w:sz w:val="24"/>
          <w:lang w:val="ru-RU"/>
        </w:rPr>
        <w:t xml:space="preserve">корреспондентский счет Банка-эмитента </w:t>
      </w:r>
      <w:r w:rsidRPr="006862BC">
        <w:rPr>
          <w:rFonts w:ascii="Times New Roman"/>
          <w:color w:val="000000"/>
          <w:kern w:val="0"/>
          <w:sz w:val="24"/>
          <w:lang w:val="ru-RU"/>
        </w:rPr>
        <w:lastRenderedPageBreak/>
        <w:t>30101810200000000593 в ГУ Банка России по ЦФО БИК 044525593</w:t>
      </w:r>
      <w:r w:rsidR="001F3BED">
        <w:rPr>
          <w:rFonts w:ascii="Times New Roman"/>
          <w:color w:val="000000"/>
          <w:kern w:val="0"/>
          <w:sz w:val="24"/>
          <w:lang w:val="ru-RU"/>
        </w:rPr>
        <w:t>,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453FF1">
        <w:rPr>
          <w:rFonts w:ascii="Times New Roman"/>
          <w:color w:val="000000"/>
          <w:kern w:val="0"/>
          <w:sz w:val="24"/>
          <w:lang w:val="ru-RU"/>
        </w:rPr>
        <w:t xml:space="preserve">с указанием о </w:t>
      </w:r>
      <w:r w:rsidR="001F3BED">
        <w:rPr>
          <w:rFonts w:ascii="Times New Roman"/>
          <w:color w:val="000000"/>
          <w:kern w:val="0"/>
          <w:sz w:val="24"/>
          <w:lang w:val="ru-RU"/>
        </w:rPr>
        <w:t>н</w:t>
      </w:r>
      <w:r w:rsidRPr="00B55952">
        <w:rPr>
          <w:rFonts w:ascii="Times New Roman"/>
          <w:color w:val="000000"/>
          <w:kern w:val="0"/>
          <w:sz w:val="24"/>
          <w:lang w:val="ru-RU"/>
        </w:rPr>
        <w:t>азначени</w:t>
      </w:r>
      <w:r w:rsidR="00453FF1">
        <w:rPr>
          <w:rFonts w:ascii="Times New Roman"/>
          <w:color w:val="000000"/>
          <w:kern w:val="0"/>
          <w:sz w:val="24"/>
          <w:lang w:val="ru-RU"/>
        </w:rPr>
        <w:t>и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платежа: </w:t>
      </w:r>
      <w:r w:rsidR="004B404B">
        <w:rPr>
          <w:rFonts w:ascii="Times New Roman"/>
          <w:color w:val="000000"/>
          <w:kern w:val="0"/>
          <w:sz w:val="24"/>
          <w:lang w:val="ru-RU"/>
        </w:rPr>
        <w:t>«К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омиссия за </w:t>
      </w:r>
      <w:r w:rsidR="003F149C">
        <w:rPr>
          <w:rFonts w:ascii="Times New Roman"/>
          <w:color w:val="000000"/>
          <w:kern w:val="0"/>
          <w:sz w:val="24"/>
          <w:lang w:val="ru-RU"/>
        </w:rPr>
        <w:t>открытие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Аккредитива </w:t>
      </w:r>
      <w:r w:rsidR="00194758" w:rsidRPr="00194758">
        <w:rPr>
          <w:rFonts w:ascii="Times New Roman"/>
          <w:i/>
          <w:color w:val="000000"/>
          <w:kern w:val="0"/>
          <w:sz w:val="24"/>
          <w:lang w:val="ru-RU"/>
        </w:rPr>
        <w:t>(указывается номер Аккредитива)</w:t>
      </w:r>
      <w:r w:rsidR="00194758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B22AC1" w:rsidRPr="00B55952">
        <w:rPr>
          <w:rFonts w:ascii="Times New Roman"/>
          <w:color w:val="000000"/>
          <w:kern w:val="0"/>
          <w:sz w:val="24"/>
          <w:lang w:val="ru-RU"/>
        </w:rPr>
        <w:t xml:space="preserve">ИНН </w:t>
      </w:r>
      <w:r w:rsidR="00194758" w:rsidRPr="00194758">
        <w:rPr>
          <w:rFonts w:ascii="Times New Roman"/>
          <w:i/>
          <w:color w:val="000000"/>
          <w:kern w:val="0"/>
          <w:sz w:val="24"/>
          <w:lang w:val="ru-RU"/>
        </w:rPr>
        <w:t>(указывается ИНН Плательщика)</w:t>
      </w:r>
      <w:r w:rsidR="00194758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A8276C" w:rsidRPr="00A8276C">
        <w:rPr>
          <w:rFonts w:ascii="Times New Roman"/>
          <w:i/>
          <w:color w:val="000000"/>
          <w:kern w:val="0"/>
          <w:sz w:val="24"/>
          <w:lang w:val="ru-RU"/>
        </w:rPr>
        <w:t>(с учетом НДС/без учета НДС)</w:t>
      </w:r>
      <w:r w:rsidR="004B404B">
        <w:rPr>
          <w:rFonts w:ascii="Times New Roman"/>
          <w:color w:val="000000"/>
          <w:kern w:val="0"/>
          <w:sz w:val="24"/>
          <w:lang w:val="ru-RU"/>
        </w:rPr>
        <w:t>»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, не позднее </w:t>
      </w:r>
      <w:r w:rsidR="00410528" w:rsidRPr="00410528">
        <w:rPr>
          <w:rFonts w:ascii="Times New Roman"/>
          <w:color w:val="000000"/>
          <w:kern w:val="0"/>
          <w:sz w:val="24"/>
          <w:lang w:val="ru-RU"/>
        </w:rPr>
        <w:t xml:space="preserve">15.00 </w:t>
      </w:r>
      <w:r w:rsidR="00503C93">
        <w:rPr>
          <w:rFonts w:ascii="Times New Roman"/>
          <w:color w:val="000000"/>
          <w:kern w:val="0"/>
          <w:sz w:val="24"/>
          <w:lang w:val="ru-RU"/>
        </w:rPr>
        <w:t xml:space="preserve">по МСК в </w:t>
      </w:r>
      <w:r w:rsidRPr="00B55952">
        <w:rPr>
          <w:rFonts w:ascii="Times New Roman"/>
          <w:color w:val="000000"/>
          <w:kern w:val="0"/>
          <w:sz w:val="24"/>
          <w:lang w:val="ru-RU"/>
        </w:rPr>
        <w:t>дат</w:t>
      </w:r>
      <w:r w:rsidR="00503C93">
        <w:rPr>
          <w:rFonts w:ascii="Times New Roman"/>
          <w:color w:val="000000"/>
          <w:kern w:val="0"/>
          <w:sz w:val="24"/>
          <w:lang w:val="ru-RU"/>
        </w:rPr>
        <w:t>у</w:t>
      </w:r>
      <w:r w:rsidRPr="00B55952">
        <w:rPr>
          <w:rFonts w:ascii="Times New Roman"/>
          <w:color w:val="000000"/>
          <w:kern w:val="0"/>
          <w:sz w:val="24"/>
          <w:lang w:val="ru-RU"/>
        </w:rPr>
        <w:t>, предшествующ</w:t>
      </w:r>
      <w:r w:rsidR="00503C93">
        <w:rPr>
          <w:rFonts w:ascii="Times New Roman"/>
          <w:color w:val="000000"/>
          <w:kern w:val="0"/>
          <w:sz w:val="24"/>
          <w:lang w:val="ru-RU"/>
        </w:rPr>
        <w:t>ую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дат</w:t>
      </w:r>
      <w:r w:rsidR="002B791C">
        <w:rPr>
          <w:rFonts w:ascii="Times New Roman"/>
          <w:color w:val="000000"/>
          <w:kern w:val="0"/>
          <w:sz w:val="24"/>
          <w:lang w:val="ru-RU"/>
        </w:rPr>
        <w:t>е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о</w:t>
      </w:r>
      <w:r w:rsidR="002B791C">
        <w:rPr>
          <w:rFonts w:ascii="Times New Roman"/>
          <w:color w:val="000000"/>
          <w:kern w:val="0"/>
          <w:sz w:val="24"/>
          <w:lang w:val="ru-RU"/>
        </w:rPr>
        <w:t>казания</w:t>
      </w:r>
      <w:r w:rsidR="007359C8">
        <w:rPr>
          <w:rFonts w:ascii="Times New Roman"/>
          <w:color w:val="000000"/>
          <w:kern w:val="0"/>
          <w:sz w:val="24"/>
          <w:lang w:val="ru-RU"/>
        </w:rPr>
        <w:t xml:space="preserve"> усл</w:t>
      </w:r>
      <w:r w:rsidR="009671D5">
        <w:rPr>
          <w:rFonts w:ascii="Times New Roman"/>
          <w:color w:val="000000"/>
          <w:kern w:val="0"/>
          <w:sz w:val="24"/>
          <w:lang w:val="ru-RU"/>
        </w:rPr>
        <w:t>уги по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Аккредитив</w:t>
      </w:r>
      <w:r w:rsidR="009671D5">
        <w:rPr>
          <w:rFonts w:ascii="Times New Roman"/>
          <w:color w:val="000000"/>
          <w:kern w:val="0"/>
          <w:sz w:val="24"/>
          <w:lang w:val="ru-RU"/>
        </w:rPr>
        <w:t>у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. </w:t>
      </w:r>
    </w:p>
    <w:p w14:paraId="2F3875C4" w14:textId="340E45FE" w:rsidR="00BC7943" w:rsidRDefault="002D30C7" w:rsidP="00D076CF">
      <w:pPr>
        <w:ind w:firstLine="708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color w:val="000000"/>
          <w:kern w:val="0"/>
          <w:sz w:val="24"/>
          <w:lang w:val="ru-RU"/>
        </w:rPr>
        <w:t>Плательщ</w:t>
      </w:r>
      <w:r w:rsidR="00F36DE4" w:rsidRPr="00B55952">
        <w:rPr>
          <w:rFonts w:ascii="Times New Roman"/>
          <w:color w:val="000000"/>
          <w:kern w:val="0"/>
          <w:sz w:val="24"/>
          <w:lang w:val="ru-RU"/>
        </w:rPr>
        <w:t>ик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обязуется обеспечить покрытие </w:t>
      </w:r>
      <w:r w:rsidR="00083E14">
        <w:rPr>
          <w:rFonts w:ascii="Times New Roman"/>
          <w:color w:val="000000"/>
          <w:kern w:val="0"/>
          <w:sz w:val="24"/>
          <w:lang w:val="ru-RU"/>
        </w:rPr>
        <w:t>А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ккредитиву в размере полной суммы Аккредитива путем ее перевода на корреспондентский счет Банка-эмитента 30101810200000000593 в ГУ Банка России по ЦФО БИК 044525593, </w:t>
      </w:r>
      <w:r w:rsidR="00A01B4E">
        <w:rPr>
          <w:rFonts w:ascii="Times New Roman"/>
          <w:color w:val="000000"/>
          <w:kern w:val="0"/>
          <w:sz w:val="24"/>
          <w:lang w:val="ru-RU"/>
        </w:rPr>
        <w:t>н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азначение платежа: </w:t>
      </w:r>
      <w:r w:rsidR="004B404B">
        <w:rPr>
          <w:rFonts w:ascii="Times New Roman"/>
          <w:color w:val="000000"/>
          <w:kern w:val="0"/>
          <w:sz w:val="24"/>
          <w:lang w:val="ru-RU"/>
        </w:rPr>
        <w:t>«</w:t>
      </w:r>
      <w:r w:rsidRPr="00B55952">
        <w:rPr>
          <w:rFonts w:ascii="Times New Roman"/>
          <w:color w:val="000000"/>
          <w:kern w:val="0"/>
          <w:sz w:val="24"/>
          <w:lang w:val="ru-RU"/>
        </w:rPr>
        <w:t>Покрытие по аккредитиву</w:t>
      </w:r>
      <w:r w:rsidR="005E4CAD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083E14" w:rsidRPr="00194758">
        <w:rPr>
          <w:rFonts w:ascii="Times New Roman"/>
          <w:i/>
          <w:color w:val="000000"/>
          <w:kern w:val="0"/>
          <w:sz w:val="24"/>
          <w:lang w:val="ru-RU"/>
        </w:rPr>
        <w:t>(указывается номер Аккредитива)</w:t>
      </w:r>
      <w:r w:rsidR="004B404B">
        <w:rPr>
          <w:rFonts w:ascii="Times New Roman"/>
          <w:color w:val="000000"/>
          <w:kern w:val="0"/>
          <w:sz w:val="24"/>
          <w:lang w:val="ru-RU"/>
        </w:rPr>
        <w:t>»</w:t>
      </w:r>
      <w:r w:rsidRPr="00B55952">
        <w:rPr>
          <w:rFonts w:ascii="Times New Roman"/>
          <w:color w:val="000000"/>
          <w:kern w:val="0"/>
          <w:sz w:val="24"/>
          <w:lang w:val="ru-RU"/>
        </w:rPr>
        <w:t>,</w:t>
      </w:r>
      <w:r w:rsidR="0044554E" w:rsidRPr="0044554E">
        <w:rPr>
          <w:rFonts w:ascii="Times New Roman"/>
          <w:color w:val="000000"/>
          <w:kern w:val="0"/>
          <w:sz w:val="24"/>
          <w:lang w:val="ru-RU"/>
        </w:rPr>
        <w:t xml:space="preserve"> не позднее </w:t>
      </w:r>
      <w:r w:rsidR="00503C93">
        <w:rPr>
          <w:rFonts w:ascii="Times New Roman"/>
          <w:color w:val="000000"/>
          <w:kern w:val="0"/>
          <w:sz w:val="24"/>
          <w:lang w:val="ru-RU"/>
        </w:rPr>
        <w:t xml:space="preserve">15.00 по МСК в </w:t>
      </w:r>
      <w:r w:rsidR="0044554E" w:rsidRPr="0044554E">
        <w:rPr>
          <w:rFonts w:ascii="Times New Roman"/>
          <w:color w:val="000000"/>
          <w:kern w:val="0"/>
          <w:sz w:val="24"/>
          <w:lang w:val="ru-RU"/>
        </w:rPr>
        <w:t>дат</w:t>
      </w:r>
      <w:r w:rsidR="00503C93">
        <w:rPr>
          <w:rFonts w:ascii="Times New Roman"/>
          <w:color w:val="000000"/>
          <w:kern w:val="0"/>
          <w:sz w:val="24"/>
          <w:lang w:val="ru-RU"/>
        </w:rPr>
        <w:t>у</w:t>
      </w:r>
      <w:r w:rsidR="00682A8D" w:rsidRPr="00B55952">
        <w:rPr>
          <w:rFonts w:ascii="Times New Roman"/>
          <w:color w:val="000000"/>
          <w:kern w:val="0"/>
          <w:sz w:val="24"/>
          <w:lang w:val="ru-RU"/>
        </w:rPr>
        <w:t>, предшествующ</w:t>
      </w:r>
      <w:r w:rsidR="00503C93">
        <w:rPr>
          <w:rFonts w:ascii="Times New Roman"/>
          <w:color w:val="000000"/>
          <w:kern w:val="0"/>
          <w:sz w:val="24"/>
          <w:lang w:val="ru-RU"/>
        </w:rPr>
        <w:t>ую</w:t>
      </w:r>
      <w:r w:rsidR="00682A8D" w:rsidRPr="00B55952">
        <w:rPr>
          <w:rFonts w:ascii="Times New Roman"/>
          <w:color w:val="000000"/>
          <w:kern w:val="0"/>
          <w:sz w:val="24"/>
          <w:lang w:val="ru-RU"/>
        </w:rPr>
        <w:t xml:space="preserve"> дате открытия Аккредитива.</w:t>
      </w:r>
    </w:p>
    <w:p w14:paraId="1BB746FB" w14:textId="77777777" w:rsidR="00332A8F" w:rsidRDefault="00332A8F" w:rsidP="00332A8F">
      <w:pPr>
        <w:ind w:firstLine="708"/>
        <w:rPr>
          <w:rFonts w:ascii="Times New Roman"/>
          <w:color w:val="000000"/>
          <w:kern w:val="0"/>
          <w:sz w:val="24"/>
          <w:lang w:val="ru-RU"/>
        </w:rPr>
      </w:pPr>
      <w:bookmarkStart w:id="16" w:name="_Hlk209083660"/>
      <w:r w:rsidRPr="00B55952">
        <w:rPr>
          <w:rFonts w:ascii="Times New Roman"/>
          <w:color w:val="000000"/>
          <w:kern w:val="0"/>
          <w:sz w:val="24"/>
          <w:lang w:val="ru-RU"/>
        </w:rPr>
        <w:t>Плательщик обязуется обеспечить</w:t>
      </w:r>
      <w:r>
        <w:rPr>
          <w:rFonts w:ascii="Times New Roman"/>
          <w:color w:val="000000"/>
          <w:kern w:val="0"/>
          <w:sz w:val="24"/>
          <w:lang w:val="ru-RU"/>
        </w:rPr>
        <w:t xml:space="preserve"> сумму комиссии за проверку документов 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путем ее перевода на корреспондентский счет Банка-эмитента 30101810200000000593 в ГУ Банка России по ЦФО БИК 044525593, </w:t>
      </w:r>
      <w:r>
        <w:rPr>
          <w:rFonts w:ascii="Times New Roman"/>
          <w:color w:val="000000"/>
          <w:kern w:val="0"/>
          <w:sz w:val="24"/>
          <w:lang w:val="ru-RU"/>
        </w:rPr>
        <w:t>н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азначение платежа: </w:t>
      </w:r>
      <w:r>
        <w:rPr>
          <w:rFonts w:ascii="Times New Roman"/>
          <w:color w:val="000000"/>
          <w:kern w:val="0"/>
          <w:sz w:val="24"/>
          <w:lang w:val="ru-RU"/>
        </w:rPr>
        <w:t>«</w:t>
      </w:r>
      <w:r w:rsidRPr="00B27142">
        <w:rPr>
          <w:rFonts w:ascii="Times New Roman"/>
          <w:color w:val="000000"/>
          <w:kern w:val="0"/>
          <w:sz w:val="24"/>
          <w:lang w:val="ru-RU"/>
        </w:rPr>
        <w:t>Комиссия за проверку документов</w:t>
      </w:r>
      <w:r w:rsidRPr="00B27142">
        <w:rPr>
          <w:b/>
          <w:sz w:val="22"/>
          <w:szCs w:val="22"/>
          <w:lang w:val="ru-RU"/>
        </w:rPr>
        <w:t xml:space="preserve"> </w:t>
      </w:r>
      <w:r w:rsidRPr="00194758">
        <w:rPr>
          <w:rFonts w:ascii="Times New Roman"/>
          <w:i/>
          <w:color w:val="000000"/>
          <w:kern w:val="0"/>
          <w:sz w:val="24"/>
          <w:lang w:val="ru-RU"/>
        </w:rPr>
        <w:t>(указывается номер Аккредитива)</w:t>
      </w:r>
      <w:r>
        <w:rPr>
          <w:rFonts w:ascii="Times New Roman"/>
          <w:color w:val="000000"/>
          <w:kern w:val="0"/>
          <w:sz w:val="24"/>
          <w:lang w:val="ru-RU"/>
        </w:rPr>
        <w:t>»</w:t>
      </w:r>
      <w:r w:rsidRPr="00B55952">
        <w:rPr>
          <w:rFonts w:ascii="Times New Roman"/>
          <w:color w:val="000000"/>
          <w:kern w:val="0"/>
          <w:sz w:val="24"/>
          <w:lang w:val="ru-RU"/>
        </w:rPr>
        <w:t>,</w:t>
      </w:r>
      <w:r w:rsidRPr="0044554E">
        <w:rPr>
          <w:rFonts w:ascii="Times New Roman"/>
          <w:color w:val="000000"/>
          <w:kern w:val="0"/>
          <w:sz w:val="24"/>
          <w:lang w:val="ru-RU"/>
        </w:rPr>
        <w:t xml:space="preserve"> не позднее </w:t>
      </w:r>
      <w:r>
        <w:rPr>
          <w:rFonts w:ascii="Times New Roman"/>
          <w:color w:val="000000"/>
          <w:kern w:val="0"/>
          <w:sz w:val="24"/>
          <w:lang w:val="ru-RU"/>
        </w:rPr>
        <w:t xml:space="preserve">15.00 по МСК в </w:t>
      </w:r>
      <w:r w:rsidRPr="0044554E">
        <w:rPr>
          <w:rFonts w:ascii="Times New Roman"/>
          <w:color w:val="000000"/>
          <w:kern w:val="0"/>
          <w:sz w:val="24"/>
          <w:lang w:val="ru-RU"/>
        </w:rPr>
        <w:t>дат</w:t>
      </w:r>
      <w:r>
        <w:rPr>
          <w:rFonts w:ascii="Times New Roman"/>
          <w:color w:val="000000"/>
          <w:kern w:val="0"/>
          <w:sz w:val="24"/>
          <w:lang w:val="ru-RU"/>
        </w:rPr>
        <w:t>у</w:t>
      </w:r>
      <w:r w:rsidRPr="00B55952">
        <w:rPr>
          <w:rFonts w:ascii="Times New Roman"/>
          <w:color w:val="000000"/>
          <w:kern w:val="0"/>
          <w:sz w:val="24"/>
          <w:lang w:val="ru-RU"/>
        </w:rPr>
        <w:t>, предшествующ</w:t>
      </w:r>
      <w:r>
        <w:rPr>
          <w:rFonts w:ascii="Times New Roman"/>
          <w:color w:val="000000"/>
          <w:kern w:val="0"/>
          <w:sz w:val="24"/>
          <w:lang w:val="ru-RU"/>
        </w:rPr>
        <w:t>ую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дате открытия Аккредитива.</w:t>
      </w:r>
    </w:p>
    <w:p w14:paraId="2F3875C5" w14:textId="0F77A25C" w:rsidR="009E6B17" w:rsidRPr="00090A74" w:rsidRDefault="002D30C7" w:rsidP="00090A74">
      <w:pPr>
        <w:keepNext/>
        <w:keepLines/>
        <w:ind w:right="108" w:firstLine="708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В случае уменьшения суммы </w:t>
      </w:r>
      <w:r w:rsidR="005E4CAD">
        <w:rPr>
          <w:rFonts w:ascii="Times New Roman"/>
          <w:color w:val="000000"/>
          <w:kern w:val="0"/>
          <w:sz w:val="24"/>
          <w:lang w:val="ru-RU"/>
        </w:rPr>
        <w:t>А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ккредитива, </w:t>
      </w:r>
      <w:r w:rsidR="00393F5E">
        <w:rPr>
          <w:rFonts w:ascii="Times New Roman"/>
          <w:color w:val="000000"/>
          <w:kern w:val="0"/>
          <w:sz w:val="24"/>
          <w:lang w:val="ru-RU"/>
        </w:rPr>
        <w:t xml:space="preserve">прекращения Аккредитива в полной сумме 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до истечения его срока действия, а также по истечению срока действия </w:t>
      </w:r>
      <w:r w:rsidR="00393F5E">
        <w:rPr>
          <w:rFonts w:ascii="Times New Roman"/>
          <w:color w:val="000000"/>
          <w:kern w:val="0"/>
          <w:sz w:val="24"/>
          <w:lang w:val="ru-RU"/>
        </w:rPr>
        <w:t>А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ккредитива, возврат неиспользованного остатка покрытия по </w:t>
      </w:r>
      <w:r w:rsidR="00393F5E">
        <w:rPr>
          <w:rFonts w:ascii="Times New Roman"/>
          <w:color w:val="000000"/>
          <w:kern w:val="0"/>
          <w:sz w:val="24"/>
          <w:lang w:val="ru-RU"/>
        </w:rPr>
        <w:t>А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ккредитиву </w:t>
      </w:r>
      <w:r w:rsidR="00EA2043" w:rsidRPr="00B27142">
        <w:rPr>
          <w:rFonts w:ascii="Times New Roman"/>
          <w:color w:val="000000"/>
          <w:kern w:val="0"/>
          <w:sz w:val="24"/>
          <w:lang w:val="ru-RU"/>
        </w:rPr>
        <w:t>и комиссий по услугам, не</w:t>
      </w:r>
      <w:r w:rsidR="00EA2043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EA2043" w:rsidRPr="00B27142">
        <w:rPr>
          <w:rFonts w:ascii="Times New Roman"/>
          <w:color w:val="000000"/>
          <w:kern w:val="0"/>
          <w:sz w:val="24"/>
          <w:lang w:val="ru-RU"/>
        </w:rPr>
        <w:t>оказанным Банком</w:t>
      </w:r>
      <w:r w:rsidR="00EA2043">
        <w:rPr>
          <w:rFonts w:ascii="Times New Roman"/>
          <w:color w:val="000000"/>
          <w:kern w:val="0"/>
          <w:sz w:val="24"/>
          <w:lang w:val="ru-RU"/>
        </w:rPr>
        <w:t>-эмитентом</w:t>
      </w:r>
      <w:r w:rsidR="00EA2043" w:rsidRPr="00B27142">
        <w:rPr>
          <w:rFonts w:ascii="Times New Roman"/>
          <w:color w:val="000000"/>
          <w:kern w:val="0"/>
          <w:sz w:val="24"/>
          <w:lang w:val="ru-RU"/>
        </w:rPr>
        <w:t xml:space="preserve"> и уплаченных Плательщиком</w:t>
      </w:r>
      <w:r w:rsidR="00EA2043" w:rsidRPr="00943680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EA2043">
        <w:rPr>
          <w:rFonts w:ascii="Times New Roman"/>
          <w:color w:val="000000"/>
          <w:kern w:val="0"/>
          <w:sz w:val="24"/>
          <w:lang w:val="ru-RU"/>
        </w:rPr>
        <w:t xml:space="preserve">в </w:t>
      </w:r>
      <w:r w:rsidR="00EA2043" w:rsidRPr="00B55952">
        <w:rPr>
          <w:rFonts w:ascii="Times New Roman"/>
          <w:color w:val="000000"/>
          <w:kern w:val="0"/>
          <w:sz w:val="24"/>
          <w:lang w:val="ru-RU"/>
        </w:rPr>
        <w:t>дат</w:t>
      </w:r>
      <w:r w:rsidR="00EA2043">
        <w:rPr>
          <w:rFonts w:ascii="Times New Roman"/>
          <w:color w:val="000000"/>
          <w:kern w:val="0"/>
          <w:sz w:val="24"/>
          <w:lang w:val="ru-RU"/>
        </w:rPr>
        <w:t>у</w:t>
      </w:r>
      <w:r w:rsidR="00EA2043" w:rsidRPr="00B55952">
        <w:rPr>
          <w:rFonts w:ascii="Times New Roman"/>
          <w:color w:val="000000"/>
          <w:kern w:val="0"/>
          <w:sz w:val="24"/>
          <w:lang w:val="ru-RU"/>
        </w:rPr>
        <w:t>, предшествующ</w:t>
      </w:r>
      <w:r w:rsidR="00EA2043">
        <w:rPr>
          <w:rFonts w:ascii="Times New Roman"/>
          <w:color w:val="000000"/>
          <w:kern w:val="0"/>
          <w:sz w:val="24"/>
          <w:lang w:val="ru-RU"/>
        </w:rPr>
        <w:t>ую</w:t>
      </w:r>
      <w:r w:rsidR="00EA2043" w:rsidRPr="00B55952">
        <w:rPr>
          <w:rFonts w:ascii="Times New Roman"/>
          <w:color w:val="000000"/>
          <w:kern w:val="0"/>
          <w:sz w:val="24"/>
          <w:lang w:val="ru-RU"/>
        </w:rPr>
        <w:t xml:space="preserve"> дат</w:t>
      </w:r>
      <w:r w:rsidR="00EA2043">
        <w:rPr>
          <w:rFonts w:ascii="Times New Roman"/>
          <w:color w:val="000000"/>
          <w:kern w:val="0"/>
          <w:sz w:val="24"/>
          <w:lang w:val="ru-RU"/>
        </w:rPr>
        <w:t>е</w:t>
      </w:r>
      <w:r w:rsidR="00EA2043" w:rsidRPr="00B55952">
        <w:rPr>
          <w:rFonts w:ascii="Times New Roman"/>
          <w:color w:val="000000"/>
          <w:kern w:val="0"/>
          <w:sz w:val="24"/>
          <w:lang w:val="ru-RU"/>
        </w:rPr>
        <w:t xml:space="preserve"> о</w:t>
      </w:r>
      <w:r w:rsidR="00EA2043">
        <w:rPr>
          <w:rFonts w:ascii="Times New Roman"/>
          <w:color w:val="000000"/>
          <w:kern w:val="0"/>
          <w:sz w:val="24"/>
          <w:lang w:val="ru-RU"/>
        </w:rPr>
        <w:t>казания услуги по</w:t>
      </w:r>
      <w:r w:rsidR="00EA2043" w:rsidRPr="00B55952">
        <w:rPr>
          <w:rFonts w:ascii="Times New Roman"/>
          <w:color w:val="000000"/>
          <w:kern w:val="0"/>
          <w:sz w:val="24"/>
          <w:lang w:val="ru-RU"/>
        </w:rPr>
        <w:t xml:space="preserve"> Аккредитив</w:t>
      </w:r>
      <w:r w:rsidR="00EA2043">
        <w:rPr>
          <w:rFonts w:ascii="Times New Roman"/>
          <w:color w:val="000000"/>
          <w:kern w:val="0"/>
          <w:sz w:val="24"/>
          <w:lang w:val="ru-RU"/>
        </w:rPr>
        <w:t>у</w:t>
      </w:r>
      <w:r w:rsidR="00EA2043">
        <w:rPr>
          <w:sz w:val="22"/>
          <w:szCs w:val="22"/>
          <w:lang w:val="ru-RU"/>
        </w:rPr>
        <w:t xml:space="preserve"> </w:t>
      </w:r>
      <w:r w:rsidR="003C1E86" w:rsidRPr="00B55952">
        <w:rPr>
          <w:rFonts w:ascii="Times New Roman"/>
          <w:color w:val="000000"/>
          <w:kern w:val="0"/>
          <w:sz w:val="24"/>
          <w:lang w:val="ru-RU"/>
        </w:rPr>
        <w:t>осуществляется Банком</w:t>
      </w:r>
      <w:r w:rsidR="00200FF4">
        <w:rPr>
          <w:rFonts w:ascii="Times New Roman"/>
          <w:color w:val="000000"/>
          <w:kern w:val="0"/>
          <w:sz w:val="24"/>
          <w:lang w:val="ru-RU"/>
        </w:rPr>
        <w:t>-эмитентом</w:t>
      </w:r>
      <w:r w:rsidR="003C1E86"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55952">
        <w:rPr>
          <w:rFonts w:ascii="Times New Roman"/>
          <w:color w:val="000000"/>
          <w:kern w:val="0"/>
          <w:sz w:val="24"/>
          <w:lang w:val="ru-RU"/>
        </w:rPr>
        <w:t>по реквизитам</w:t>
      </w:r>
      <w:r w:rsidR="00315F18" w:rsidRPr="00ED52D9">
        <w:rPr>
          <w:rFonts w:ascii="Times New Roman"/>
          <w:color w:val="000000"/>
          <w:kern w:val="0"/>
          <w:sz w:val="24"/>
          <w:lang w:val="ru-RU"/>
        </w:rPr>
        <w:t xml:space="preserve">, указанным в Заявлении на </w:t>
      </w:r>
      <w:r w:rsidR="00B60A20">
        <w:rPr>
          <w:rFonts w:ascii="Times New Roman"/>
          <w:color w:val="000000"/>
          <w:kern w:val="0"/>
          <w:sz w:val="24"/>
          <w:lang w:val="ru-RU"/>
        </w:rPr>
        <w:t xml:space="preserve">открытие </w:t>
      </w:r>
      <w:r w:rsidR="00315F18" w:rsidRPr="00ED52D9">
        <w:rPr>
          <w:rFonts w:ascii="Times New Roman"/>
          <w:color w:val="000000"/>
          <w:kern w:val="0"/>
          <w:sz w:val="24"/>
          <w:lang w:val="ru-RU"/>
        </w:rPr>
        <w:t>аккредитив</w:t>
      </w:r>
      <w:r w:rsidR="00B60A20">
        <w:rPr>
          <w:rFonts w:ascii="Times New Roman"/>
          <w:color w:val="000000"/>
          <w:kern w:val="0"/>
          <w:sz w:val="24"/>
          <w:lang w:val="ru-RU"/>
        </w:rPr>
        <w:t>а</w:t>
      </w:r>
      <w:r w:rsidR="00315F18" w:rsidRPr="00ED52D9">
        <w:rPr>
          <w:rFonts w:ascii="Times New Roman"/>
          <w:color w:val="000000"/>
          <w:kern w:val="0"/>
          <w:sz w:val="24"/>
          <w:lang w:val="ru-RU"/>
        </w:rPr>
        <w:t xml:space="preserve"> или </w:t>
      </w:r>
      <w:r w:rsidR="00315F18" w:rsidRPr="00ED52D9">
        <w:rPr>
          <w:rFonts w:ascii="Times New Roman"/>
          <w:sz w:val="24"/>
          <w:lang w:val="ru-RU"/>
        </w:rPr>
        <w:t xml:space="preserve">Заявлении на изменение условий аккредитива (если изменялись реквизиты </w:t>
      </w:r>
      <w:r w:rsidRPr="00CA3A2E">
        <w:rPr>
          <w:rFonts w:ascii="Times New Roman"/>
          <w:color w:val="000000"/>
          <w:kern w:val="0"/>
          <w:sz w:val="24"/>
          <w:lang w:val="ru-RU"/>
        </w:rPr>
        <w:t>Плательщик</w:t>
      </w:r>
      <w:r w:rsidR="00CA3A2E">
        <w:rPr>
          <w:rFonts w:ascii="Times New Roman"/>
          <w:color w:val="000000"/>
          <w:kern w:val="0"/>
          <w:sz w:val="24"/>
          <w:lang w:val="ru-RU"/>
        </w:rPr>
        <w:t>а</w:t>
      </w:r>
      <w:r w:rsidR="00491845">
        <w:rPr>
          <w:rFonts w:ascii="Times New Roman"/>
          <w:color w:val="000000"/>
          <w:kern w:val="0"/>
          <w:sz w:val="24"/>
          <w:lang w:val="ru-RU"/>
        </w:rPr>
        <w:t>)</w:t>
      </w:r>
      <w:r w:rsidR="00ED24BC">
        <w:rPr>
          <w:rFonts w:ascii="Times New Roman"/>
          <w:i/>
          <w:color w:val="000000"/>
          <w:kern w:val="0"/>
          <w:sz w:val="24"/>
          <w:lang w:val="ru-RU"/>
        </w:rPr>
        <w:t>.</w:t>
      </w:r>
    </w:p>
    <w:bookmarkEnd w:id="16"/>
    <w:p w14:paraId="79D165CD" w14:textId="77777777" w:rsidR="00EA2043" w:rsidRPr="00090A74" w:rsidRDefault="00EA2043" w:rsidP="00EA2043">
      <w:pPr>
        <w:keepNext/>
        <w:keepLines/>
        <w:ind w:right="108" w:firstLine="708"/>
        <w:rPr>
          <w:rFonts w:ascii="Times New Roman"/>
          <w:color w:val="000000"/>
          <w:kern w:val="0"/>
          <w:sz w:val="24"/>
          <w:lang w:val="ru-RU"/>
        </w:rPr>
      </w:pPr>
      <w:r w:rsidRPr="00B27142">
        <w:rPr>
          <w:rFonts w:ascii="Times New Roman"/>
          <w:color w:val="000000"/>
          <w:kern w:val="0"/>
          <w:sz w:val="24"/>
          <w:lang w:val="ru-RU"/>
        </w:rPr>
        <w:t xml:space="preserve">В случае, если фактическая сумма документов, представленных Получателем по Аккредитиву, составит менее суммы Аккредитива, от которой была рассчитана сумма комиссии за проверку документов, оплаченная Плательщиком в дату, предшествующую дате открытия Аккредитива, то неиспользованный остаток комиссии за проверку документов возвращается </w:t>
      </w:r>
      <w:r w:rsidRPr="00B55952">
        <w:rPr>
          <w:rFonts w:ascii="Times New Roman"/>
          <w:color w:val="000000"/>
          <w:kern w:val="0"/>
          <w:sz w:val="24"/>
          <w:lang w:val="ru-RU"/>
        </w:rPr>
        <w:t>Банком</w:t>
      </w:r>
      <w:r>
        <w:rPr>
          <w:rFonts w:ascii="Times New Roman"/>
          <w:color w:val="000000"/>
          <w:kern w:val="0"/>
          <w:sz w:val="24"/>
          <w:lang w:val="ru-RU"/>
        </w:rPr>
        <w:t>-эмитентом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27142">
        <w:rPr>
          <w:rFonts w:ascii="Times New Roman"/>
          <w:color w:val="000000"/>
          <w:kern w:val="0"/>
          <w:sz w:val="24"/>
          <w:lang w:val="ru-RU"/>
        </w:rPr>
        <w:t>с использованием реквизитов указанных в дополнительных условиях Аккредитива, которые отражаются Плательщиком в Заявлении на открытие аккредитива/Заявление на изменение условий Аккредитива</w:t>
      </w:r>
      <w:r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ED52D9">
        <w:rPr>
          <w:rFonts w:ascii="Times New Roman"/>
          <w:sz w:val="24"/>
          <w:lang w:val="ru-RU"/>
        </w:rPr>
        <w:t xml:space="preserve">(если изменялись реквизиты </w:t>
      </w:r>
      <w:r w:rsidRPr="00CA3A2E">
        <w:rPr>
          <w:rFonts w:ascii="Times New Roman"/>
          <w:color w:val="000000"/>
          <w:kern w:val="0"/>
          <w:sz w:val="24"/>
          <w:lang w:val="ru-RU"/>
        </w:rPr>
        <w:t>Плательщик</w:t>
      </w:r>
      <w:r>
        <w:rPr>
          <w:rFonts w:ascii="Times New Roman"/>
          <w:color w:val="000000"/>
          <w:kern w:val="0"/>
          <w:sz w:val="24"/>
          <w:lang w:val="ru-RU"/>
        </w:rPr>
        <w:t>а).</w:t>
      </w:r>
    </w:p>
    <w:p w14:paraId="2F3875C6" w14:textId="07AC7FAD" w:rsidR="00020AE7" w:rsidRPr="00B55952" w:rsidRDefault="002D30C7" w:rsidP="000F2A65">
      <w:pPr>
        <w:tabs>
          <w:tab w:val="left" w:pos="680"/>
        </w:tabs>
        <w:suppressAutoHyphens/>
        <w:wordWrap/>
        <w:ind w:right="1" w:firstLine="709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color w:val="000000"/>
          <w:kern w:val="0"/>
          <w:sz w:val="24"/>
          <w:lang w:val="ru-RU"/>
        </w:rPr>
        <w:t>Открываемы</w:t>
      </w:r>
      <w:r w:rsidR="001226C5" w:rsidRPr="00B55952">
        <w:rPr>
          <w:rFonts w:ascii="Times New Roman"/>
          <w:color w:val="000000"/>
          <w:kern w:val="0"/>
          <w:sz w:val="24"/>
          <w:lang w:val="ru-RU"/>
        </w:rPr>
        <w:t>й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в соответствии с Д</w:t>
      </w:r>
      <w:r w:rsidR="001226C5" w:rsidRPr="00B55952">
        <w:rPr>
          <w:rFonts w:ascii="Times New Roman"/>
          <w:color w:val="000000"/>
          <w:kern w:val="0"/>
          <w:sz w:val="24"/>
          <w:lang w:val="ru-RU"/>
        </w:rPr>
        <w:t>оговором Аккредитив подчиняе</w:t>
      </w:r>
      <w:r w:rsidRPr="00B55952">
        <w:rPr>
          <w:rFonts w:ascii="Times New Roman"/>
          <w:color w:val="000000"/>
          <w:kern w:val="0"/>
          <w:sz w:val="24"/>
          <w:lang w:val="ru-RU"/>
        </w:rPr>
        <w:t>тся требованиям Положения Банка России</w:t>
      </w:r>
      <w:r w:rsidR="00A0637A">
        <w:rPr>
          <w:rFonts w:ascii="Times New Roman"/>
          <w:color w:val="000000"/>
          <w:kern w:val="0"/>
          <w:sz w:val="24"/>
          <w:lang w:val="ru-RU"/>
        </w:rPr>
        <w:t>.</w:t>
      </w:r>
    </w:p>
    <w:p w14:paraId="2F3875C8" w14:textId="23F6A686" w:rsidR="00E803CB" w:rsidRPr="00E4684C" w:rsidRDefault="002D30C7" w:rsidP="00126C42">
      <w:pPr>
        <w:tabs>
          <w:tab w:val="left" w:pos="680"/>
        </w:tabs>
        <w:suppressAutoHyphens/>
        <w:ind w:right="1" w:firstLine="720"/>
        <w:rPr>
          <w:rFonts w:ascii="Times New Roman"/>
          <w:color w:val="000000"/>
          <w:kern w:val="0"/>
          <w:sz w:val="24"/>
          <w:lang w:val="ru-RU"/>
        </w:rPr>
      </w:pPr>
      <w:r w:rsidRPr="00527B5D">
        <w:rPr>
          <w:rFonts w:ascii="Times New Roman"/>
          <w:b/>
          <w:color w:val="000000"/>
          <w:kern w:val="0"/>
          <w:sz w:val="24"/>
          <w:lang w:val="ru-RU"/>
        </w:rPr>
        <w:t>3</w:t>
      </w:r>
      <w:r w:rsidR="00BC7943" w:rsidRPr="00527B5D">
        <w:rPr>
          <w:rFonts w:ascii="Times New Roman"/>
          <w:b/>
          <w:color w:val="000000"/>
          <w:kern w:val="0"/>
          <w:sz w:val="24"/>
          <w:lang w:val="ru-RU"/>
        </w:rPr>
        <w:t>.3.</w:t>
      </w:r>
      <w:r w:rsidR="00BC7943" w:rsidRPr="00B55952">
        <w:rPr>
          <w:rFonts w:ascii="Times New Roman"/>
          <w:color w:val="000000"/>
          <w:kern w:val="0"/>
          <w:sz w:val="24"/>
          <w:lang w:val="ru-RU"/>
        </w:rPr>
        <w:t xml:space="preserve"> Датой открытия Аккредитива</w:t>
      </w:r>
      <w:r w:rsidR="00BC7943" w:rsidRPr="00B55952">
        <w:rPr>
          <w:rFonts w:ascii="Times New Roman"/>
          <w:sz w:val="24"/>
          <w:lang w:val="ru-RU"/>
        </w:rPr>
        <w:t xml:space="preserve"> считается дата сообщения об открытии Аккредитива, </w:t>
      </w:r>
      <w:r w:rsidRPr="0061786A">
        <w:rPr>
          <w:rFonts w:ascii="Times New Roman"/>
          <w:color w:val="000000"/>
          <w:kern w:val="0"/>
          <w:sz w:val="24"/>
          <w:lang w:val="ru-RU"/>
        </w:rPr>
        <w:t xml:space="preserve">переданного электронным способом Банком-эмитентом в </w:t>
      </w:r>
      <w:r w:rsidRPr="0061786A">
        <w:rPr>
          <w:rFonts w:ascii="Times New Roman"/>
          <w:kern w:val="0"/>
          <w:sz w:val="24"/>
          <w:lang w:val="ru-RU"/>
        </w:rPr>
        <w:t>авизующий банк/</w:t>
      </w:r>
      <w:r w:rsidR="00720870">
        <w:rPr>
          <w:rFonts w:ascii="Times New Roman"/>
          <w:kern w:val="0"/>
          <w:sz w:val="24"/>
          <w:lang w:val="ru-RU"/>
        </w:rPr>
        <w:t>Получателю</w:t>
      </w:r>
      <w:r w:rsidRPr="00E4684C">
        <w:rPr>
          <w:rFonts w:ascii="Times New Roman"/>
          <w:i/>
          <w:kern w:val="0"/>
          <w:sz w:val="24"/>
          <w:lang w:val="ru-RU"/>
        </w:rPr>
        <w:t>.</w:t>
      </w:r>
    </w:p>
    <w:p w14:paraId="2F3875C9" w14:textId="4BBD59C9" w:rsidR="00BC7943" w:rsidRPr="00B55952" w:rsidRDefault="002D30C7" w:rsidP="00E803CB">
      <w:pPr>
        <w:tabs>
          <w:tab w:val="left" w:pos="680"/>
        </w:tabs>
        <w:suppressAutoHyphens/>
        <w:ind w:right="1" w:firstLine="709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sz w:val="24"/>
          <w:lang w:val="ru-RU"/>
        </w:rPr>
        <w:t>Перечень документов, против представления которых, совершается(</w:t>
      </w:r>
      <w:proofErr w:type="spellStart"/>
      <w:r w:rsidRPr="00B55952">
        <w:rPr>
          <w:rFonts w:ascii="Times New Roman"/>
          <w:sz w:val="24"/>
          <w:lang w:val="ru-RU"/>
        </w:rPr>
        <w:t>ются</w:t>
      </w:r>
      <w:proofErr w:type="spellEnd"/>
      <w:r w:rsidRPr="00B55952">
        <w:rPr>
          <w:rFonts w:ascii="Times New Roman"/>
          <w:sz w:val="24"/>
          <w:lang w:val="ru-RU"/>
        </w:rPr>
        <w:t>)</w:t>
      </w:r>
      <w:r w:rsidR="007E43EC" w:rsidRPr="00B55952">
        <w:rPr>
          <w:rFonts w:ascii="Times New Roman"/>
          <w:sz w:val="24"/>
          <w:lang w:val="ru-RU"/>
        </w:rPr>
        <w:t xml:space="preserve"> </w:t>
      </w:r>
      <w:r w:rsidRPr="00B55952">
        <w:rPr>
          <w:rFonts w:ascii="Times New Roman"/>
          <w:sz w:val="24"/>
          <w:lang w:val="ru-RU"/>
        </w:rPr>
        <w:t xml:space="preserve">платеж(и) по Аккредитиву, а также иные необходимые инструкции по открытию и исполнению Аккредитива указываются в Заявлении на </w:t>
      </w:r>
      <w:r w:rsidR="00B60A20">
        <w:rPr>
          <w:rFonts w:ascii="Times New Roman"/>
          <w:sz w:val="24"/>
          <w:lang w:val="ru-RU"/>
        </w:rPr>
        <w:t xml:space="preserve">открытие </w:t>
      </w:r>
      <w:r w:rsidRPr="00B55952">
        <w:rPr>
          <w:rFonts w:ascii="Times New Roman"/>
          <w:sz w:val="24"/>
          <w:lang w:val="ru-RU"/>
        </w:rPr>
        <w:t>аккредитив</w:t>
      </w:r>
      <w:r w:rsidR="00B60A20">
        <w:rPr>
          <w:rFonts w:ascii="Times New Roman"/>
          <w:sz w:val="24"/>
          <w:lang w:val="ru-RU"/>
        </w:rPr>
        <w:t>а</w:t>
      </w:r>
      <w:r w:rsidRPr="00B55952">
        <w:rPr>
          <w:rFonts w:ascii="Times New Roman"/>
          <w:color w:val="000000"/>
          <w:kern w:val="0"/>
          <w:sz w:val="24"/>
          <w:lang w:val="ru-RU"/>
        </w:rPr>
        <w:t>.</w:t>
      </w:r>
    </w:p>
    <w:p w14:paraId="2F3875CA" w14:textId="77777777" w:rsidR="00BC7943" w:rsidRPr="00B55952" w:rsidRDefault="002D30C7" w:rsidP="007E43EC">
      <w:pPr>
        <w:tabs>
          <w:tab w:val="left" w:pos="680"/>
        </w:tabs>
        <w:suppressAutoHyphens/>
        <w:ind w:right="1" w:firstLine="709"/>
        <w:rPr>
          <w:rFonts w:ascii="Times New Roman"/>
          <w:color w:val="000000"/>
          <w:kern w:val="0"/>
          <w:sz w:val="24"/>
          <w:lang w:val="ru-RU"/>
        </w:rPr>
      </w:pPr>
      <w:r w:rsidRPr="00527B5D">
        <w:rPr>
          <w:rFonts w:ascii="Times New Roman"/>
          <w:b/>
          <w:color w:val="000000"/>
          <w:kern w:val="0"/>
          <w:sz w:val="24"/>
          <w:lang w:val="ru-RU"/>
        </w:rPr>
        <w:t>3.4.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F36DE4" w:rsidRPr="00B55952">
        <w:rPr>
          <w:rFonts w:ascii="Times New Roman"/>
          <w:bCs/>
          <w:sz w:val="24"/>
          <w:lang w:val="ru-RU"/>
        </w:rPr>
        <w:t>Платель</w:t>
      </w:r>
      <w:r w:rsidR="00AB536A">
        <w:rPr>
          <w:rFonts w:ascii="Times New Roman"/>
          <w:bCs/>
          <w:sz w:val="24"/>
          <w:lang w:val="ru-RU"/>
        </w:rPr>
        <w:t>щ</w:t>
      </w:r>
      <w:r w:rsidR="00F36DE4" w:rsidRPr="00B55952">
        <w:rPr>
          <w:rFonts w:ascii="Times New Roman"/>
          <w:bCs/>
          <w:sz w:val="24"/>
          <w:lang w:val="ru-RU"/>
        </w:rPr>
        <w:t>ик</w:t>
      </w:r>
      <w:r w:rsidRPr="00B55952">
        <w:rPr>
          <w:rFonts w:ascii="Times New Roman"/>
          <w:sz w:val="24"/>
          <w:lang w:val="ru-RU"/>
        </w:rPr>
        <w:t xml:space="preserve"> </w:t>
      </w:r>
      <w:r w:rsidRPr="00B55952">
        <w:rPr>
          <w:rFonts w:ascii="Times New Roman"/>
          <w:color w:val="000000"/>
          <w:sz w:val="24"/>
          <w:lang w:val="ru-RU"/>
        </w:rPr>
        <w:t xml:space="preserve">настоящим подтверждает одобрение условий Аккредитива в целом. Условия Аккредитива </w:t>
      </w:r>
      <w:r w:rsidR="00F36DE4" w:rsidRPr="00B55952">
        <w:rPr>
          <w:rFonts w:ascii="Times New Roman"/>
          <w:bCs/>
          <w:sz w:val="24"/>
          <w:lang w:val="ru-RU"/>
        </w:rPr>
        <w:t>Платель</w:t>
      </w:r>
      <w:r w:rsidR="00AB536A">
        <w:rPr>
          <w:rFonts w:ascii="Times New Roman"/>
          <w:bCs/>
          <w:sz w:val="24"/>
          <w:lang w:val="ru-RU"/>
        </w:rPr>
        <w:t>щ</w:t>
      </w:r>
      <w:r w:rsidR="00F36DE4" w:rsidRPr="00B55952">
        <w:rPr>
          <w:rFonts w:ascii="Times New Roman"/>
          <w:bCs/>
          <w:sz w:val="24"/>
          <w:lang w:val="ru-RU"/>
        </w:rPr>
        <w:t>ик</w:t>
      </w:r>
      <w:r w:rsidRPr="00B55952">
        <w:rPr>
          <w:rFonts w:ascii="Times New Roman"/>
          <w:color w:val="000000"/>
          <w:sz w:val="24"/>
          <w:lang w:val="ru-RU"/>
        </w:rPr>
        <w:t xml:space="preserve"> считает приемлемыми и соглашается с тем, что все споры, связанные с законностью предъявления </w:t>
      </w:r>
      <w:r w:rsidR="00F36DE4" w:rsidRPr="00B55952">
        <w:rPr>
          <w:rFonts w:ascii="Times New Roman"/>
          <w:color w:val="000000"/>
          <w:sz w:val="24"/>
          <w:lang w:val="ru-RU"/>
        </w:rPr>
        <w:t>Получател</w:t>
      </w:r>
      <w:r w:rsidR="000F2A65" w:rsidRPr="00B55952">
        <w:rPr>
          <w:rFonts w:ascii="Times New Roman"/>
          <w:color w:val="000000"/>
          <w:sz w:val="24"/>
          <w:lang w:val="ru-RU"/>
        </w:rPr>
        <w:t>е</w:t>
      </w:r>
      <w:r w:rsidRPr="00B55952">
        <w:rPr>
          <w:rFonts w:ascii="Times New Roman"/>
          <w:color w:val="000000"/>
          <w:sz w:val="24"/>
          <w:lang w:val="ru-RU"/>
        </w:rPr>
        <w:t xml:space="preserve">м требования о платеже и получении такого платежа по Аккредитиву, он будет разрешать непосредственно с </w:t>
      </w:r>
      <w:r w:rsidR="00F36DE4" w:rsidRPr="00B55952">
        <w:rPr>
          <w:rFonts w:ascii="Times New Roman"/>
          <w:color w:val="000000"/>
          <w:sz w:val="24"/>
          <w:lang w:val="ru-RU"/>
        </w:rPr>
        <w:t>Получателе</w:t>
      </w:r>
      <w:r w:rsidRPr="00B55952">
        <w:rPr>
          <w:rFonts w:ascii="Times New Roman"/>
          <w:color w:val="000000"/>
          <w:sz w:val="24"/>
          <w:lang w:val="ru-RU"/>
        </w:rPr>
        <w:t>м в соответствии с условиями Аккредитива и Контракта</w:t>
      </w:r>
      <w:r w:rsidRPr="00B55952">
        <w:rPr>
          <w:rFonts w:ascii="Times New Roman"/>
          <w:color w:val="000000"/>
          <w:kern w:val="0"/>
          <w:sz w:val="24"/>
          <w:lang w:val="ru-RU"/>
        </w:rPr>
        <w:t>.</w:t>
      </w:r>
    </w:p>
    <w:p w14:paraId="2F3875CB" w14:textId="4833C3F0" w:rsidR="00BC7943" w:rsidRDefault="002D30C7" w:rsidP="007E43EC">
      <w:pPr>
        <w:suppressAutoHyphens/>
        <w:ind w:firstLine="709"/>
        <w:rPr>
          <w:rFonts w:ascii="Times New Roman"/>
          <w:sz w:val="24"/>
          <w:lang w:val="ru-RU"/>
        </w:rPr>
      </w:pPr>
      <w:r w:rsidRPr="00527B5D">
        <w:rPr>
          <w:rFonts w:ascii="Times New Roman"/>
          <w:b/>
          <w:color w:val="000000"/>
          <w:kern w:val="0"/>
          <w:sz w:val="24"/>
          <w:lang w:val="ru-RU"/>
        </w:rPr>
        <w:t>3.5.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55952">
        <w:rPr>
          <w:rFonts w:ascii="Times New Roman"/>
          <w:sz w:val="24"/>
          <w:lang w:val="ru-RU"/>
        </w:rPr>
        <w:t xml:space="preserve">В случае необходимости внесения изменений в открытый Аккредитив, </w:t>
      </w:r>
      <w:r w:rsidR="00F36DE4" w:rsidRPr="00B55952">
        <w:rPr>
          <w:rFonts w:ascii="Times New Roman"/>
          <w:sz w:val="24"/>
          <w:lang w:val="ru-RU"/>
        </w:rPr>
        <w:t>Платель</w:t>
      </w:r>
      <w:r w:rsidR="00AB536A">
        <w:rPr>
          <w:rFonts w:ascii="Times New Roman"/>
          <w:sz w:val="24"/>
          <w:lang w:val="ru-RU"/>
        </w:rPr>
        <w:t>щ</w:t>
      </w:r>
      <w:r w:rsidR="00F36DE4" w:rsidRPr="00B55952">
        <w:rPr>
          <w:rFonts w:ascii="Times New Roman"/>
          <w:sz w:val="24"/>
          <w:lang w:val="ru-RU"/>
        </w:rPr>
        <w:t>ик</w:t>
      </w:r>
      <w:r w:rsidRPr="00B55952">
        <w:rPr>
          <w:rFonts w:ascii="Times New Roman"/>
          <w:sz w:val="24"/>
          <w:lang w:val="ru-RU"/>
        </w:rPr>
        <w:t xml:space="preserve"> направляет в Банк-эмитент заявление на изменение условий Аккредитива (далее - </w:t>
      </w:r>
      <w:r w:rsidRPr="00B55952">
        <w:rPr>
          <w:rFonts w:ascii="Times New Roman"/>
          <w:b/>
          <w:sz w:val="24"/>
          <w:lang w:val="ru-RU"/>
        </w:rPr>
        <w:t>«Заявление на изменение условий аккредитива»</w:t>
      </w:r>
      <w:r w:rsidRPr="00B55952">
        <w:rPr>
          <w:rFonts w:ascii="Times New Roman"/>
          <w:sz w:val="24"/>
          <w:lang w:val="ru-RU"/>
        </w:rPr>
        <w:t>), составленное по форме Приложения №2 к Договору. Форма Заявления на изменение условий аккредитива может быть изменена или дополнена по предварительному согласованию Банка-эмитента.</w:t>
      </w:r>
      <w:r w:rsidR="00F6405C">
        <w:rPr>
          <w:rFonts w:ascii="Times New Roman"/>
          <w:sz w:val="24"/>
          <w:lang w:val="ru-RU"/>
        </w:rPr>
        <w:t xml:space="preserve"> </w:t>
      </w:r>
      <w:r w:rsidR="00DA1C81">
        <w:rPr>
          <w:rFonts w:ascii="Times New Roman"/>
          <w:sz w:val="24"/>
          <w:lang w:val="ru-RU"/>
        </w:rPr>
        <w:t>В</w:t>
      </w:r>
      <w:r w:rsidR="00DA3228">
        <w:rPr>
          <w:rFonts w:ascii="Times New Roman"/>
          <w:sz w:val="24"/>
          <w:lang w:val="ru-RU"/>
        </w:rPr>
        <w:t xml:space="preserve"> случае необходимости </w:t>
      </w:r>
      <w:r w:rsidR="00820CF1" w:rsidRPr="00ED52D9">
        <w:rPr>
          <w:rFonts w:ascii="Times New Roman"/>
          <w:sz w:val="24"/>
          <w:lang w:val="ru-RU"/>
        </w:rPr>
        <w:t xml:space="preserve">закрытия (отмены) </w:t>
      </w:r>
      <w:r w:rsidR="00C85C88">
        <w:rPr>
          <w:rFonts w:ascii="Times New Roman"/>
          <w:sz w:val="24"/>
          <w:lang w:val="ru-RU"/>
        </w:rPr>
        <w:t>А</w:t>
      </w:r>
      <w:r w:rsidR="00DA3228">
        <w:rPr>
          <w:rFonts w:ascii="Times New Roman"/>
          <w:sz w:val="24"/>
          <w:lang w:val="ru-RU"/>
        </w:rPr>
        <w:t>ккредитива Плательщик направля</w:t>
      </w:r>
      <w:r w:rsidR="00F6405C">
        <w:rPr>
          <w:rFonts w:ascii="Times New Roman"/>
          <w:sz w:val="24"/>
          <w:lang w:val="ru-RU"/>
        </w:rPr>
        <w:t xml:space="preserve">ет в Банк-эмитент заявление на </w:t>
      </w:r>
      <w:r w:rsidR="00C85C88">
        <w:rPr>
          <w:rFonts w:ascii="Times New Roman"/>
          <w:sz w:val="24"/>
          <w:lang w:val="ru-RU"/>
        </w:rPr>
        <w:t>отмену</w:t>
      </w:r>
      <w:r w:rsidR="00F6405C">
        <w:rPr>
          <w:rFonts w:ascii="Times New Roman"/>
          <w:sz w:val="24"/>
          <w:lang w:val="ru-RU"/>
        </w:rPr>
        <w:t xml:space="preserve"> </w:t>
      </w:r>
      <w:r w:rsidR="00C85C88">
        <w:rPr>
          <w:rFonts w:ascii="Times New Roman"/>
          <w:sz w:val="24"/>
          <w:lang w:val="ru-RU"/>
        </w:rPr>
        <w:t>А</w:t>
      </w:r>
      <w:r w:rsidR="00F6405C">
        <w:rPr>
          <w:rFonts w:ascii="Times New Roman"/>
          <w:sz w:val="24"/>
          <w:lang w:val="ru-RU"/>
        </w:rPr>
        <w:t xml:space="preserve">ккредитива (далее -Заявление на </w:t>
      </w:r>
      <w:r w:rsidR="00C85C88">
        <w:rPr>
          <w:rFonts w:ascii="Times New Roman"/>
          <w:sz w:val="24"/>
          <w:lang w:val="ru-RU"/>
        </w:rPr>
        <w:t>отмену аккредитива</w:t>
      </w:r>
      <w:r w:rsidR="00F6405C">
        <w:rPr>
          <w:rFonts w:ascii="Times New Roman"/>
          <w:sz w:val="24"/>
          <w:lang w:val="ru-RU"/>
        </w:rPr>
        <w:t xml:space="preserve">), составленное по форме Приложения № </w:t>
      </w:r>
      <w:r w:rsidR="009B5D14">
        <w:rPr>
          <w:rFonts w:ascii="Times New Roman"/>
          <w:sz w:val="24"/>
          <w:lang w:val="ru-RU"/>
        </w:rPr>
        <w:t>3</w:t>
      </w:r>
      <w:r w:rsidR="00903645">
        <w:rPr>
          <w:rFonts w:ascii="Times New Roman"/>
          <w:sz w:val="24"/>
          <w:lang w:val="ru-RU"/>
        </w:rPr>
        <w:t xml:space="preserve"> </w:t>
      </w:r>
      <w:r w:rsidR="00F6405C">
        <w:rPr>
          <w:rFonts w:ascii="Times New Roman"/>
          <w:sz w:val="24"/>
          <w:lang w:val="ru-RU"/>
        </w:rPr>
        <w:t>к Договору.</w:t>
      </w:r>
    </w:p>
    <w:p w14:paraId="6048A1A1" w14:textId="04F0B30B" w:rsidR="0060180F" w:rsidRPr="00B55952" w:rsidRDefault="0060180F" w:rsidP="007E43EC">
      <w:pPr>
        <w:suppressAutoHyphens/>
        <w:ind w:firstLine="709"/>
        <w:rPr>
          <w:rFonts w:ascii="Times New Roman"/>
          <w:sz w:val="24"/>
          <w:lang w:val="ru-RU"/>
        </w:rPr>
      </w:pPr>
      <w:r w:rsidRPr="00ED52D9">
        <w:rPr>
          <w:rFonts w:ascii="Times New Roman"/>
          <w:color w:val="000000"/>
          <w:kern w:val="0"/>
          <w:sz w:val="24"/>
          <w:lang w:val="ru-RU"/>
        </w:rPr>
        <w:t>В рамках Договора за внесение изменений в открытый ранее Аккредитив/отмену Аккредитива Плательщик обязуется уплатить Банку-эмитенту Комиссию за изменение аккредитива/Комиссию за аннуляцию Аккредитива в размере, указанном в Приложении № 4 к Договору</w:t>
      </w:r>
      <w:r w:rsidR="00317F00" w:rsidRPr="00B55952">
        <w:rPr>
          <w:rFonts w:ascii="Times New Roman"/>
          <w:color w:val="000000"/>
          <w:kern w:val="0"/>
          <w:sz w:val="24"/>
          <w:lang w:val="ru-RU"/>
        </w:rPr>
        <w:t xml:space="preserve">, </w:t>
      </w:r>
      <w:r w:rsidR="008F68CB" w:rsidRPr="00ED52D9">
        <w:rPr>
          <w:rFonts w:ascii="Times New Roman"/>
          <w:color w:val="000000"/>
          <w:kern w:val="0"/>
          <w:sz w:val="24"/>
          <w:lang w:val="ru-RU"/>
        </w:rPr>
        <w:t xml:space="preserve">и </w:t>
      </w:r>
      <w:r w:rsidR="008F68CB">
        <w:rPr>
          <w:rFonts w:ascii="Times New Roman"/>
          <w:color w:val="000000"/>
          <w:kern w:val="0"/>
          <w:sz w:val="24"/>
          <w:lang w:val="ru-RU"/>
        </w:rPr>
        <w:t>не позднее даты,</w:t>
      </w:r>
      <w:r w:rsidR="008F68CB"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317F00" w:rsidRPr="00B55952">
        <w:rPr>
          <w:rFonts w:ascii="Times New Roman"/>
          <w:color w:val="000000"/>
          <w:kern w:val="0"/>
          <w:sz w:val="24"/>
          <w:lang w:val="ru-RU"/>
        </w:rPr>
        <w:t xml:space="preserve">предшествующей дате </w:t>
      </w:r>
      <w:r w:rsidR="008F68CB">
        <w:rPr>
          <w:rFonts w:ascii="Times New Roman"/>
          <w:color w:val="000000"/>
          <w:kern w:val="0"/>
          <w:sz w:val="24"/>
          <w:lang w:val="ru-RU"/>
        </w:rPr>
        <w:t>изменения/аннуляции</w:t>
      </w:r>
      <w:r w:rsidR="00317F00" w:rsidRPr="00B55952">
        <w:rPr>
          <w:rFonts w:ascii="Times New Roman"/>
          <w:color w:val="000000"/>
          <w:kern w:val="0"/>
          <w:sz w:val="24"/>
          <w:lang w:val="ru-RU"/>
        </w:rPr>
        <w:t xml:space="preserve"> Аккредитива.</w:t>
      </w:r>
    </w:p>
    <w:p w14:paraId="2F3875CC" w14:textId="38C6DFAA" w:rsidR="00BC7943" w:rsidRPr="005B4471" w:rsidRDefault="002D30C7" w:rsidP="005B4471">
      <w:pPr>
        <w:tabs>
          <w:tab w:val="left" w:pos="680"/>
        </w:tabs>
        <w:suppressAutoHyphens/>
        <w:ind w:right="1" w:firstLine="720"/>
        <w:rPr>
          <w:rFonts w:ascii="Times New Roman" w:eastAsia="Times New Roman"/>
          <w:sz w:val="24"/>
          <w:lang w:val="ru-RU" w:eastAsia="ru-RU"/>
        </w:rPr>
      </w:pPr>
      <w:r w:rsidRPr="00B55952">
        <w:rPr>
          <w:rFonts w:ascii="Times New Roman"/>
          <w:sz w:val="24"/>
          <w:lang w:val="ru-RU"/>
        </w:rPr>
        <w:t>Заявление на изменение условий аккредитива</w:t>
      </w:r>
      <w:r w:rsidR="00746A57" w:rsidRPr="005D48C8">
        <w:rPr>
          <w:rFonts w:ascii="Times New Roman"/>
          <w:sz w:val="24"/>
          <w:lang w:val="ru-RU"/>
        </w:rPr>
        <w:t>/</w:t>
      </w:r>
      <w:r w:rsidR="00746A57">
        <w:rPr>
          <w:rFonts w:ascii="Times New Roman"/>
          <w:sz w:val="24"/>
          <w:lang w:val="ru-RU"/>
        </w:rPr>
        <w:t xml:space="preserve">Заявление на </w:t>
      </w:r>
      <w:r w:rsidR="006F204D">
        <w:rPr>
          <w:rFonts w:ascii="Times New Roman"/>
          <w:sz w:val="24"/>
          <w:lang w:val="ru-RU"/>
        </w:rPr>
        <w:t>отмену</w:t>
      </w:r>
      <w:r w:rsidR="00746A57">
        <w:rPr>
          <w:rFonts w:ascii="Times New Roman"/>
          <w:sz w:val="24"/>
          <w:lang w:val="ru-RU"/>
        </w:rPr>
        <w:t xml:space="preserve"> аккредитива</w:t>
      </w:r>
      <w:r w:rsidRPr="00B55952">
        <w:rPr>
          <w:rFonts w:ascii="Times New Roman"/>
          <w:sz w:val="24"/>
          <w:lang w:val="ru-RU"/>
        </w:rPr>
        <w:t xml:space="preserve"> должно быть </w:t>
      </w:r>
      <w:r w:rsidR="00A12B91" w:rsidRPr="00B55952">
        <w:rPr>
          <w:rFonts w:ascii="Times New Roman"/>
          <w:sz w:val="24"/>
          <w:lang w:val="ru-RU"/>
        </w:rPr>
        <w:t>совершено</w:t>
      </w:r>
      <w:r w:rsidR="00F36DE4" w:rsidRPr="00B55952">
        <w:rPr>
          <w:rFonts w:ascii="Times New Roman"/>
          <w:sz w:val="24"/>
          <w:lang w:val="ru-RU"/>
        </w:rPr>
        <w:t xml:space="preserve"> в </w:t>
      </w:r>
      <w:r w:rsidR="00A12B91" w:rsidRPr="00B55952">
        <w:rPr>
          <w:rFonts w:ascii="Times New Roman"/>
          <w:sz w:val="24"/>
          <w:lang w:val="ru-RU"/>
        </w:rPr>
        <w:t>письменной форме</w:t>
      </w:r>
      <w:r w:rsidR="00DA1C81">
        <w:rPr>
          <w:rFonts w:ascii="Times New Roman"/>
          <w:sz w:val="24"/>
          <w:lang w:val="ru-RU"/>
        </w:rPr>
        <w:t xml:space="preserve"> </w:t>
      </w:r>
      <w:r w:rsidR="0021420E" w:rsidRPr="00967A06">
        <w:rPr>
          <w:rFonts w:ascii="Times New Roman"/>
          <w:color w:val="000000"/>
          <w:sz w:val="24"/>
          <w:lang w:val="ru-RU" w:eastAsia="ru-RU"/>
        </w:rPr>
        <w:t xml:space="preserve">с использованием </w:t>
      </w:r>
      <w:r w:rsidR="00991842">
        <w:rPr>
          <w:rFonts w:ascii="Times New Roman" w:eastAsia="Times New Roman"/>
          <w:sz w:val="24"/>
          <w:lang w:eastAsia="ru-RU"/>
        </w:rPr>
        <w:t>c</w:t>
      </w:r>
      <w:proofErr w:type="spellStart"/>
      <w:r w:rsidR="0021420E">
        <w:rPr>
          <w:rFonts w:ascii="Times New Roman" w:eastAsia="Times New Roman"/>
          <w:sz w:val="24"/>
          <w:lang w:val="ru-RU" w:eastAsia="ru-RU"/>
        </w:rPr>
        <w:t>истем</w:t>
      </w:r>
      <w:r w:rsidR="009A323C">
        <w:rPr>
          <w:rFonts w:ascii="Times New Roman" w:eastAsia="Times New Roman"/>
          <w:sz w:val="24"/>
          <w:lang w:val="ru-RU" w:eastAsia="ru-RU"/>
        </w:rPr>
        <w:t>ы</w:t>
      </w:r>
      <w:proofErr w:type="spellEnd"/>
      <w:r w:rsidR="0021420E">
        <w:rPr>
          <w:rFonts w:ascii="Times New Roman" w:eastAsia="Times New Roman"/>
          <w:sz w:val="24"/>
          <w:lang w:val="ru-RU" w:eastAsia="ru-RU"/>
        </w:rPr>
        <w:t xml:space="preserve"> </w:t>
      </w:r>
      <w:r w:rsidR="0021420E" w:rsidRPr="00C24F87">
        <w:rPr>
          <w:rFonts w:ascii="Times New Roman"/>
          <w:sz w:val="24"/>
          <w:lang w:val="ru-RU"/>
        </w:rPr>
        <w:t>«Альфа-Бизнес Онлайн»</w:t>
      </w:r>
      <w:r w:rsidR="009A323C">
        <w:rPr>
          <w:rFonts w:ascii="Times New Roman"/>
          <w:sz w:val="24"/>
          <w:lang w:val="ru-RU"/>
        </w:rPr>
        <w:t>/</w:t>
      </w:r>
      <w:r w:rsidR="0021420E" w:rsidRPr="00C24F87">
        <w:rPr>
          <w:rFonts w:ascii="Times New Roman"/>
          <w:sz w:val="24"/>
          <w:lang w:val="ru-RU"/>
        </w:rPr>
        <w:t xml:space="preserve"> </w:t>
      </w:r>
      <w:r w:rsidR="00991842">
        <w:rPr>
          <w:rFonts w:ascii="Times New Roman" w:eastAsia="Times New Roman"/>
          <w:sz w:val="24"/>
          <w:lang w:eastAsia="ru-RU"/>
        </w:rPr>
        <w:t>c</w:t>
      </w:r>
      <w:proofErr w:type="spellStart"/>
      <w:r w:rsidR="0021420E">
        <w:rPr>
          <w:rFonts w:ascii="Times New Roman" w:eastAsia="Times New Roman"/>
          <w:sz w:val="24"/>
          <w:lang w:val="ru-RU" w:eastAsia="ru-RU"/>
        </w:rPr>
        <w:t>истем</w:t>
      </w:r>
      <w:r w:rsidR="009A323C">
        <w:rPr>
          <w:rFonts w:ascii="Times New Roman" w:eastAsia="Times New Roman"/>
          <w:sz w:val="24"/>
          <w:lang w:val="ru-RU" w:eastAsia="ru-RU"/>
        </w:rPr>
        <w:t>ы</w:t>
      </w:r>
      <w:proofErr w:type="spellEnd"/>
      <w:r w:rsidR="0021420E">
        <w:rPr>
          <w:rFonts w:ascii="Times New Roman" w:eastAsia="Times New Roman"/>
          <w:sz w:val="24"/>
          <w:lang w:val="ru-RU" w:eastAsia="ru-RU"/>
        </w:rPr>
        <w:t xml:space="preserve"> </w:t>
      </w:r>
      <w:r w:rsidR="0021420E" w:rsidRPr="00C24F87">
        <w:rPr>
          <w:rFonts w:ascii="Times New Roman"/>
          <w:sz w:val="24"/>
          <w:lang w:val="ru-RU"/>
        </w:rPr>
        <w:t>«Альфа-Кредит</w:t>
      </w:r>
      <w:r w:rsidR="0021420E">
        <w:rPr>
          <w:rFonts w:ascii="Times New Roman"/>
          <w:sz w:val="24"/>
          <w:lang w:val="ru-RU"/>
        </w:rPr>
        <w:t>»</w:t>
      </w:r>
      <w:r w:rsidR="009A323C">
        <w:rPr>
          <w:rFonts w:ascii="Times New Roman"/>
          <w:sz w:val="24"/>
          <w:lang w:val="ru-RU"/>
        </w:rPr>
        <w:t>/</w:t>
      </w:r>
      <w:r w:rsidR="0021420E">
        <w:rPr>
          <w:rFonts w:ascii="Times New Roman"/>
          <w:sz w:val="24"/>
          <w:lang w:val="ru-RU"/>
        </w:rPr>
        <w:t xml:space="preserve"> ДИАДОК </w:t>
      </w:r>
      <w:r w:rsidR="0021420E" w:rsidRPr="00B55952">
        <w:rPr>
          <w:rFonts w:ascii="Times New Roman"/>
          <w:sz w:val="24"/>
          <w:lang w:val="ru-RU"/>
        </w:rPr>
        <w:t xml:space="preserve">и должно быть подписано </w:t>
      </w:r>
      <w:r w:rsidR="00DB773F" w:rsidRPr="00530D70">
        <w:rPr>
          <w:rFonts w:ascii="Times New Roman" w:eastAsia="Times New Roman"/>
          <w:sz w:val="24"/>
          <w:lang w:val="ru-RU" w:eastAsia="ru-RU"/>
        </w:rPr>
        <w:t xml:space="preserve">УКЭП </w:t>
      </w:r>
      <w:r w:rsidR="0087556C" w:rsidRPr="00892E92">
        <w:rPr>
          <w:rFonts w:ascii="Times New Roman" w:eastAsia="Times New Roman"/>
          <w:sz w:val="24"/>
          <w:lang w:val="ru-RU" w:eastAsia="ru-RU"/>
        </w:rPr>
        <w:t>исполнительного органа Плательщика, либо лица, обладающего соответствующими полномочиями</w:t>
      </w:r>
      <w:r w:rsidR="00DB773F" w:rsidRPr="00530D70">
        <w:rPr>
          <w:rFonts w:ascii="Times New Roman" w:eastAsia="Times New Roman"/>
          <w:sz w:val="24"/>
          <w:lang w:val="ru-RU" w:eastAsia="ru-RU"/>
        </w:rPr>
        <w:t>, либо лица, обладающего соответствующ</w:t>
      </w:r>
      <w:r w:rsidR="00DB773F" w:rsidRPr="00530D70">
        <w:rPr>
          <w:rFonts w:ascii="Times New Roman" w:eastAsia="Times New Roman"/>
          <w:sz w:val="24"/>
          <w:lang w:val="ru-RU" w:eastAsia="ru-RU"/>
        </w:rPr>
        <w:lastRenderedPageBreak/>
        <w:t>ими полномочиями</w:t>
      </w:r>
      <w:r w:rsidR="00AF29F2">
        <w:rPr>
          <w:rFonts w:ascii="Times New Roman"/>
          <w:sz w:val="24"/>
          <w:lang w:val="ru-RU"/>
        </w:rPr>
        <w:t>.</w:t>
      </w:r>
      <w:r w:rsidR="0021420E" w:rsidRPr="00ED52D9">
        <w:rPr>
          <w:rFonts w:ascii="Times New Roman"/>
          <w:sz w:val="24"/>
          <w:lang w:val="ru-RU"/>
        </w:rPr>
        <w:t xml:space="preserve"> МЧД</w:t>
      </w:r>
      <w:r w:rsidR="00AF29F2" w:rsidRPr="00AF29F2">
        <w:rPr>
          <w:rFonts w:ascii="Times New Roman"/>
          <w:sz w:val="24"/>
          <w:lang w:val="ru-RU"/>
        </w:rPr>
        <w:t>, подтверждающая полномочия уполномоченного Плательщиком лиц</w:t>
      </w:r>
      <w:r w:rsidR="00CB118F">
        <w:rPr>
          <w:rFonts w:ascii="Times New Roman"/>
          <w:sz w:val="24"/>
          <w:lang w:val="ru-RU"/>
        </w:rPr>
        <w:t>а</w:t>
      </w:r>
      <w:r w:rsidR="00AF29F2" w:rsidRPr="00AF29F2">
        <w:rPr>
          <w:rFonts w:ascii="Times New Roman"/>
          <w:sz w:val="24"/>
          <w:lang w:val="ru-RU"/>
        </w:rPr>
        <w:t xml:space="preserve"> на подписание Заявления на изменение условий аккредитива/Заявления на отмену аккредитива, должна быть размещена в Едином </w:t>
      </w:r>
      <w:proofErr w:type="spellStart"/>
      <w:r w:rsidR="00AF29F2" w:rsidRPr="00AF29F2">
        <w:rPr>
          <w:rFonts w:ascii="Times New Roman"/>
          <w:sz w:val="24"/>
          <w:lang w:val="ru-RU"/>
        </w:rPr>
        <w:t>блокчейн</w:t>
      </w:r>
      <w:proofErr w:type="spellEnd"/>
      <w:r w:rsidR="00AF29F2" w:rsidRPr="00AF29F2">
        <w:rPr>
          <w:rFonts w:ascii="Times New Roman"/>
          <w:sz w:val="24"/>
          <w:lang w:val="ru-RU"/>
        </w:rPr>
        <w:t xml:space="preserve"> хранилище машиночитаемых доверенностей (МЧД) - распределенного </w:t>
      </w:r>
      <w:r w:rsidR="0021420E" w:rsidRPr="00ED52D9">
        <w:rPr>
          <w:rFonts w:ascii="Times New Roman"/>
          <w:sz w:val="24"/>
          <w:lang w:val="ru-RU"/>
        </w:rPr>
        <w:t xml:space="preserve">должна быть размещена в Едином </w:t>
      </w:r>
      <w:proofErr w:type="spellStart"/>
      <w:r w:rsidR="0021420E" w:rsidRPr="00ED52D9">
        <w:rPr>
          <w:rFonts w:ascii="Times New Roman"/>
          <w:sz w:val="24"/>
          <w:lang w:val="ru-RU"/>
        </w:rPr>
        <w:t>блокчейн</w:t>
      </w:r>
      <w:proofErr w:type="spellEnd"/>
      <w:r w:rsidR="0021420E" w:rsidRPr="00ED52D9">
        <w:rPr>
          <w:rFonts w:ascii="Times New Roman"/>
          <w:sz w:val="24"/>
          <w:lang w:val="ru-RU"/>
        </w:rPr>
        <w:t xml:space="preserve"> хранилище машиночитаемых доверенностей (МЧД) - распределенного реестра ФНС России (</w:t>
      </w:r>
      <w:hyperlink r:id="rId18" w:history="1">
        <w:r w:rsidR="0021420E" w:rsidRPr="00ED52D9">
          <w:rPr>
            <w:rStyle w:val="af1"/>
            <w:sz w:val="24"/>
          </w:rPr>
          <w:t>https</w:t>
        </w:r>
        <w:r w:rsidR="0021420E" w:rsidRPr="00ED52D9">
          <w:rPr>
            <w:rStyle w:val="af1"/>
            <w:sz w:val="24"/>
            <w:lang w:val="ru-RU"/>
          </w:rPr>
          <w:t>://</w:t>
        </w:r>
        <w:r w:rsidR="0021420E" w:rsidRPr="00ED52D9">
          <w:rPr>
            <w:rStyle w:val="af1"/>
            <w:sz w:val="24"/>
          </w:rPr>
          <w:t>m</w:t>
        </w:r>
        <w:r w:rsidR="0021420E" w:rsidRPr="00ED52D9">
          <w:rPr>
            <w:rStyle w:val="af1"/>
            <w:sz w:val="24"/>
            <w:lang w:val="ru-RU"/>
          </w:rPr>
          <w:t>4</w:t>
        </w:r>
        <w:r w:rsidR="0021420E" w:rsidRPr="00ED52D9">
          <w:rPr>
            <w:rStyle w:val="af1"/>
            <w:sz w:val="24"/>
          </w:rPr>
          <w:t>d</w:t>
        </w:r>
        <w:r w:rsidR="0021420E" w:rsidRPr="00ED52D9">
          <w:rPr>
            <w:rStyle w:val="af1"/>
            <w:sz w:val="24"/>
            <w:lang w:val="ru-RU"/>
          </w:rPr>
          <w:t>.</w:t>
        </w:r>
        <w:proofErr w:type="spellStart"/>
        <w:r w:rsidR="0021420E" w:rsidRPr="00ED52D9">
          <w:rPr>
            <w:rStyle w:val="af1"/>
            <w:sz w:val="24"/>
          </w:rPr>
          <w:t>nalog</w:t>
        </w:r>
        <w:proofErr w:type="spellEnd"/>
        <w:r w:rsidR="0021420E" w:rsidRPr="00ED52D9">
          <w:rPr>
            <w:rStyle w:val="af1"/>
            <w:sz w:val="24"/>
            <w:lang w:val="ru-RU"/>
          </w:rPr>
          <w:t>.</w:t>
        </w:r>
        <w:r w:rsidR="0021420E" w:rsidRPr="00ED52D9">
          <w:rPr>
            <w:rStyle w:val="af1"/>
            <w:sz w:val="24"/>
          </w:rPr>
          <w:t>gov</w:t>
        </w:r>
        <w:r w:rsidR="0021420E" w:rsidRPr="00ED52D9">
          <w:rPr>
            <w:rStyle w:val="af1"/>
            <w:sz w:val="24"/>
            <w:lang w:val="ru-RU"/>
          </w:rPr>
          <w:t>.</w:t>
        </w:r>
        <w:proofErr w:type="spellStart"/>
        <w:r w:rsidR="0021420E" w:rsidRPr="00ED52D9">
          <w:rPr>
            <w:rStyle w:val="af1"/>
            <w:sz w:val="24"/>
          </w:rPr>
          <w:t>ru</w:t>
        </w:r>
        <w:proofErr w:type="spellEnd"/>
        <w:r w:rsidR="0021420E" w:rsidRPr="00ED52D9">
          <w:rPr>
            <w:rStyle w:val="af1"/>
            <w:sz w:val="24"/>
            <w:lang w:val="ru-RU"/>
          </w:rPr>
          <w:t>/</w:t>
        </w:r>
      </w:hyperlink>
      <w:r w:rsidR="0021420E" w:rsidRPr="00ED52D9">
        <w:rPr>
          <w:rFonts w:ascii="Times New Roman"/>
          <w:sz w:val="24"/>
          <w:lang w:val="ru-RU"/>
        </w:rPr>
        <w:t>)).</w:t>
      </w:r>
    </w:p>
    <w:p w14:paraId="54476FF1" w14:textId="70C57669" w:rsidR="009E2470" w:rsidRDefault="009E2470" w:rsidP="009E2470">
      <w:pPr>
        <w:suppressAutoHyphens/>
        <w:ind w:firstLine="709"/>
        <w:rPr>
          <w:rFonts w:ascii="Times New Roman"/>
          <w:sz w:val="24"/>
          <w:lang w:val="ru-RU"/>
        </w:rPr>
      </w:pPr>
      <w:r w:rsidRPr="00DB49CA">
        <w:rPr>
          <w:rFonts w:ascii="Times New Roman"/>
          <w:kern w:val="0"/>
          <w:sz w:val="24"/>
          <w:lang w:val="ru-RU"/>
        </w:rPr>
        <w:t>Банк-эмитент</w:t>
      </w:r>
      <w:r w:rsidRPr="00ED52D9">
        <w:rPr>
          <w:rFonts w:ascii="Times New Roman"/>
          <w:sz w:val="24"/>
          <w:lang w:val="ru-RU"/>
        </w:rPr>
        <w:t xml:space="preserve"> вправе акцептовать Заявлени</w:t>
      </w:r>
      <w:r w:rsidR="00AB7B39">
        <w:rPr>
          <w:rFonts w:ascii="Times New Roman"/>
          <w:sz w:val="24"/>
          <w:lang w:val="ru-RU"/>
        </w:rPr>
        <w:t>е</w:t>
      </w:r>
      <w:r w:rsidR="00AB7B39" w:rsidRPr="00AB7B39">
        <w:rPr>
          <w:lang w:val="ru-RU"/>
        </w:rPr>
        <w:t xml:space="preserve"> </w:t>
      </w:r>
      <w:r w:rsidR="00AB7B39" w:rsidRPr="00AB7B39">
        <w:rPr>
          <w:rFonts w:ascii="Times New Roman"/>
          <w:sz w:val="24"/>
          <w:lang w:val="ru-RU"/>
        </w:rPr>
        <w:t>на изменение условий аккредитива/Заявление на отмену аккредитива</w:t>
      </w:r>
      <w:r w:rsidRPr="00ED52D9">
        <w:rPr>
          <w:rFonts w:ascii="Times New Roman"/>
          <w:sz w:val="24"/>
          <w:lang w:val="ru-RU"/>
        </w:rPr>
        <w:t xml:space="preserve"> либо отказать в акцепте. </w:t>
      </w:r>
      <w:r w:rsidRPr="00DB49CA">
        <w:rPr>
          <w:rFonts w:ascii="Times New Roman"/>
          <w:kern w:val="0"/>
          <w:sz w:val="24"/>
          <w:lang w:val="ru-RU"/>
        </w:rPr>
        <w:t>Банк-эмитент</w:t>
      </w:r>
      <w:r w:rsidRPr="00ED52D9">
        <w:rPr>
          <w:rFonts w:ascii="Times New Roman"/>
          <w:sz w:val="24"/>
          <w:lang w:val="ru-RU"/>
        </w:rPr>
        <w:t xml:space="preserve"> уведомляет </w:t>
      </w:r>
      <w:r>
        <w:rPr>
          <w:rFonts w:ascii="Times New Roman"/>
          <w:sz w:val="24"/>
          <w:lang w:val="ru-RU"/>
        </w:rPr>
        <w:t xml:space="preserve">Плательщика </w:t>
      </w:r>
      <w:r w:rsidRPr="00ED52D9">
        <w:rPr>
          <w:rFonts w:ascii="Times New Roman"/>
          <w:sz w:val="24"/>
          <w:lang w:val="ru-RU"/>
        </w:rPr>
        <w:t xml:space="preserve">об акцепте </w:t>
      </w:r>
      <w:r w:rsidR="00E318AE">
        <w:rPr>
          <w:rFonts w:ascii="Times New Roman"/>
          <w:sz w:val="24"/>
          <w:lang w:val="ru-RU"/>
        </w:rPr>
        <w:t>З</w:t>
      </w:r>
      <w:r w:rsidRPr="00ED52D9">
        <w:rPr>
          <w:rFonts w:ascii="Times New Roman"/>
          <w:sz w:val="24"/>
          <w:lang w:val="ru-RU"/>
        </w:rPr>
        <w:t>аявления</w:t>
      </w:r>
      <w:r w:rsidR="00AB7B39" w:rsidRPr="00AB7B39">
        <w:rPr>
          <w:rFonts w:ascii="Times New Roman"/>
          <w:sz w:val="24"/>
          <w:lang w:val="ru-RU"/>
        </w:rPr>
        <w:t xml:space="preserve"> </w:t>
      </w:r>
      <w:r w:rsidR="00AB7B39" w:rsidRPr="00B55952">
        <w:rPr>
          <w:rFonts w:ascii="Times New Roman"/>
          <w:sz w:val="24"/>
          <w:lang w:val="ru-RU"/>
        </w:rPr>
        <w:t>на изменение условий аккредитива</w:t>
      </w:r>
      <w:r w:rsidR="00AB7B39" w:rsidRPr="005D48C8">
        <w:rPr>
          <w:rFonts w:ascii="Times New Roman"/>
          <w:sz w:val="24"/>
          <w:lang w:val="ru-RU"/>
        </w:rPr>
        <w:t>/</w:t>
      </w:r>
      <w:r w:rsidR="00AB7B39">
        <w:rPr>
          <w:rFonts w:ascii="Times New Roman"/>
          <w:sz w:val="24"/>
          <w:lang w:val="ru-RU"/>
        </w:rPr>
        <w:t>Заявление на отмену аккредитива</w:t>
      </w:r>
      <w:r w:rsidRPr="00ED52D9">
        <w:rPr>
          <w:rFonts w:ascii="Times New Roman"/>
          <w:sz w:val="24"/>
          <w:lang w:val="ru-RU"/>
        </w:rPr>
        <w:t xml:space="preserve"> либо отказе в акцепте в срок не более 2 (Двух) рабочих дней с даты </w:t>
      </w:r>
      <w:r w:rsidR="008602C2">
        <w:rPr>
          <w:rFonts w:ascii="Times New Roman"/>
          <w:sz w:val="24"/>
          <w:lang w:val="ru-RU"/>
        </w:rPr>
        <w:t>получе</w:t>
      </w:r>
      <w:r w:rsidRPr="00ED52D9">
        <w:rPr>
          <w:rFonts w:ascii="Times New Roman"/>
          <w:sz w:val="24"/>
          <w:lang w:val="ru-RU"/>
        </w:rPr>
        <w:t xml:space="preserve">ния заявления. </w:t>
      </w:r>
    </w:p>
    <w:p w14:paraId="539E4119" w14:textId="5EF208D9" w:rsidR="009E2470" w:rsidRPr="00ED52D9" w:rsidRDefault="00C4408D" w:rsidP="009E2470">
      <w:pPr>
        <w:suppressAutoHyphens/>
        <w:ind w:firstLine="709"/>
        <w:rPr>
          <w:rFonts w:ascii="Times New Roman"/>
          <w:sz w:val="24"/>
          <w:lang w:val="ru-RU"/>
        </w:rPr>
      </w:pPr>
      <w:r>
        <w:rPr>
          <w:rFonts w:ascii="Times New Roman"/>
          <w:sz w:val="24"/>
          <w:lang w:val="ru-RU"/>
        </w:rPr>
        <w:t>В</w:t>
      </w:r>
      <w:r w:rsidR="009E2470" w:rsidRPr="00ED52D9">
        <w:rPr>
          <w:rFonts w:ascii="Times New Roman"/>
          <w:sz w:val="24"/>
          <w:lang w:val="ru-RU"/>
        </w:rPr>
        <w:t xml:space="preserve"> случае внесения изменения условий Аккредитива путем направления Плательщиком в Банк-эмитент Заявления на изменение условий аккредитива/Заявления на отмену аккредитива </w:t>
      </w:r>
      <w:bookmarkStart w:id="17" w:name="_Hlk191629158"/>
      <w:r w:rsidR="00C90690">
        <w:rPr>
          <w:rFonts w:ascii="Times New Roman"/>
          <w:sz w:val="24"/>
          <w:lang w:val="ru-RU"/>
        </w:rPr>
        <w:t>подписание дополнительных соглашений</w:t>
      </w:r>
      <w:r w:rsidR="00C90690" w:rsidRPr="00B55952">
        <w:rPr>
          <w:rFonts w:ascii="Times New Roman"/>
          <w:sz w:val="24"/>
          <w:lang w:val="ru-RU"/>
        </w:rPr>
        <w:t xml:space="preserve"> </w:t>
      </w:r>
      <w:r w:rsidR="00C90690">
        <w:rPr>
          <w:rFonts w:ascii="Times New Roman"/>
          <w:sz w:val="24"/>
          <w:lang w:val="ru-RU"/>
        </w:rPr>
        <w:t>между</w:t>
      </w:r>
      <w:bookmarkEnd w:id="17"/>
      <w:r w:rsidR="00C90690">
        <w:rPr>
          <w:rFonts w:ascii="Times New Roman"/>
          <w:sz w:val="24"/>
          <w:lang w:val="ru-RU"/>
        </w:rPr>
        <w:t xml:space="preserve"> </w:t>
      </w:r>
      <w:r w:rsidR="009E2470" w:rsidRPr="00ED52D9">
        <w:rPr>
          <w:rFonts w:ascii="Times New Roman"/>
          <w:sz w:val="24"/>
          <w:lang w:val="ru-RU"/>
        </w:rPr>
        <w:t xml:space="preserve">Сторонами не </w:t>
      </w:r>
      <w:r w:rsidR="007310C8">
        <w:rPr>
          <w:rFonts w:ascii="Times New Roman"/>
          <w:sz w:val="24"/>
          <w:lang w:val="ru-RU"/>
        </w:rPr>
        <w:t>требуется</w:t>
      </w:r>
      <w:r w:rsidR="009E2470" w:rsidRPr="00ED52D9">
        <w:rPr>
          <w:rFonts w:ascii="Times New Roman"/>
          <w:sz w:val="24"/>
          <w:lang w:val="ru-RU"/>
        </w:rPr>
        <w:t>.</w:t>
      </w:r>
    </w:p>
    <w:p w14:paraId="2F3875D9" w14:textId="597563BA" w:rsidR="00BC7943" w:rsidRPr="00C90690" w:rsidRDefault="002D30C7" w:rsidP="00C90690">
      <w:pPr>
        <w:tabs>
          <w:tab w:val="left" w:pos="680"/>
        </w:tabs>
        <w:suppressAutoHyphens/>
        <w:ind w:right="-2" w:firstLine="567"/>
        <w:rPr>
          <w:rFonts w:ascii="Times New Roman"/>
          <w:sz w:val="24"/>
          <w:lang w:val="ru-RU"/>
        </w:rPr>
      </w:pPr>
      <w:r w:rsidRPr="00527B5D">
        <w:rPr>
          <w:rFonts w:ascii="Times New Roman"/>
          <w:b/>
          <w:color w:val="000000"/>
          <w:sz w:val="24"/>
          <w:lang w:val="ru-RU"/>
        </w:rPr>
        <w:t>3.6.</w:t>
      </w:r>
      <w:r w:rsidRPr="00B55952">
        <w:rPr>
          <w:rFonts w:ascii="Times New Roman"/>
          <w:color w:val="000000"/>
          <w:sz w:val="24"/>
          <w:lang w:val="ru-RU"/>
        </w:rPr>
        <w:t xml:space="preserve"> 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Во избежание возможных недоразумений, настоящим </w:t>
      </w:r>
      <w:r w:rsidR="00D6510E" w:rsidRPr="00B55952">
        <w:rPr>
          <w:rFonts w:ascii="Times New Roman"/>
          <w:color w:val="000000"/>
          <w:kern w:val="0"/>
          <w:sz w:val="24"/>
          <w:lang w:val="ru-RU"/>
        </w:rPr>
        <w:t>Плательщ</w:t>
      </w:r>
      <w:r w:rsidR="00F36DE4" w:rsidRPr="00B55952">
        <w:rPr>
          <w:rFonts w:ascii="Times New Roman"/>
          <w:color w:val="000000"/>
          <w:kern w:val="0"/>
          <w:sz w:val="24"/>
          <w:lang w:val="ru-RU"/>
        </w:rPr>
        <w:t>ик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подтверждает, что он связан обязательствами и ответственностью, которые вытекают из законов, правил и обычаев, подлежащих применению к Аккредитиву, и обязан возместить Банку-эмитенту все расходы, связанные с их исполнением.</w:t>
      </w:r>
    </w:p>
    <w:p w14:paraId="2F3875DA" w14:textId="77777777" w:rsidR="00BC7943" w:rsidRPr="00B55952" w:rsidRDefault="00BC7943" w:rsidP="00391DF7">
      <w:pPr>
        <w:tabs>
          <w:tab w:val="left" w:pos="680"/>
        </w:tabs>
        <w:suppressAutoHyphens/>
        <w:ind w:right="1"/>
        <w:rPr>
          <w:rFonts w:ascii="Times New Roman"/>
          <w:color w:val="000000"/>
          <w:kern w:val="0"/>
          <w:sz w:val="24"/>
          <w:lang w:val="ru-RU"/>
        </w:rPr>
      </w:pPr>
    </w:p>
    <w:p w14:paraId="2F3875DB" w14:textId="77777777" w:rsidR="00BC7943" w:rsidRPr="00B55952" w:rsidRDefault="002D30C7" w:rsidP="00BC7943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B55952">
        <w:rPr>
          <w:rFonts w:ascii="Times New Roman" w:hAnsi="Times New Roman"/>
          <w:color w:val="000000"/>
          <w:sz w:val="24"/>
          <w:szCs w:val="24"/>
        </w:rPr>
        <w:t>. ПОРЯДОК ИСПОЛНЕНИЯ ДОГОВОРА</w:t>
      </w:r>
    </w:p>
    <w:p w14:paraId="2F3875DC" w14:textId="77777777" w:rsidR="00BC7943" w:rsidRPr="00B55952" w:rsidRDefault="00BC7943" w:rsidP="00BC7943">
      <w:pPr>
        <w:tabs>
          <w:tab w:val="left" w:pos="-142"/>
        </w:tabs>
        <w:rPr>
          <w:rFonts w:ascii="Times New Roman"/>
          <w:color w:val="000000"/>
          <w:kern w:val="0"/>
          <w:sz w:val="24"/>
          <w:lang w:val="ru-RU"/>
        </w:rPr>
      </w:pPr>
    </w:p>
    <w:p w14:paraId="2F3875DD" w14:textId="77777777" w:rsidR="00020AE7" w:rsidRPr="00B55952" w:rsidRDefault="002D30C7" w:rsidP="007E43EC">
      <w:pPr>
        <w:ind w:firstLine="567"/>
        <w:rPr>
          <w:rFonts w:ascii="Times New Roman"/>
          <w:color w:val="000000"/>
          <w:kern w:val="0"/>
          <w:sz w:val="24"/>
          <w:lang w:val="ru-RU"/>
        </w:rPr>
      </w:pPr>
      <w:r w:rsidRPr="000C667E">
        <w:rPr>
          <w:rFonts w:ascii="Times New Roman"/>
          <w:b/>
          <w:color w:val="000000"/>
          <w:kern w:val="0"/>
          <w:sz w:val="24"/>
          <w:lang w:val="ru-RU"/>
        </w:rPr>
        <w:t>4</w:t>
      </w:r>
      <w:r w:rsidR="00BC7943" w:rsidRPr="000C667E">
        <w:rPr>
          <w:rFonts w:ascii="Times New Roman"/>
          <w:b/>
          <w:color w:val="000000"/>
          <w:kern w:val="0"/>
          <w:sz w:val="24"/>
          <w:lang w:val="ru-RU"/>
        </w:rPr>
        <w:t>.1.</w:t>
      </w:r>
      <w:r w:rsidR="00BC7943"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По представлении </w:t>
      </w:r>
      <w:r w:rsidR="00F36DE4" w:rsidRPr="00B55952">
        <w:rPr>
          <w:rFonts w:ascii="Times New Roman"/>
          <w:color w:val="000000"/>
          <w:kern w:val="0"/>
          <w:sz w:val="24"/>
          <w:lang w:val="ru-RU"/>
        </w:rPr>
        <w:t>Получателе</w:t>
      </w:r>
      <w:r w:rsidR="003C1E86" w:rsidRPr="00B55952">
        <w:rPr>
          <w:rFonts w:ascii="Times New Roman"/>
          <w:color w:val="000000"/>
          <w:kern w:val="0"/>
          <w:sz w:val="24"/>
          <w:lang w:val="ru-RU"/>
        </w:rPr>
        <w:t xml:space="preserve">м 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в Исполняющий банк документов, в соответствии с перечнем и условиями, содержащимися в тексте Аккредитива, и применяемыми Положением Банка России (далее – </w:t>
      </w:r>
      <w:r w:rsidR="008A0C7D" w:rsidRPr="00B55952">
        <w:rPr>
          <w:rFonts w:ascii="Times New Roman"/>
          <w:b/>
          <w:color w:val="000000"/>
          <w:kern w:val="0"/>
          <w:sz w:val="24"/>
          <w:lang w:val="ru-RU"/>
        </w:rPr>
        <w:t>«</w:t>
      </w:r>
      <w:r w:rsidRPr="00B55952">
        <w:rPr>
          <w:rFonts w:ascii="Times New Roman"/>
          <w:b/>
          <w:color w:val="000000"/>
          <w:kern w:val="0"/>
          <w:sz w:val="24"/>
          <w:lang w:val="ru-RU"/>
        </w:rPr>
        <w:t>Комплект документов</w:t>
      </w:r>
      <w:r w:rsidR="00FC48AD" w:rsidRPr="00B55952">
        <w:rPr>
          <w:rFonts w:ascii="Times New Roman"/>
          <w:b/>
          <w:color w:val="000000"/>
          <w:kern w:val="0"/>
          <w:sz w:val="24"/>
          <w:lang w:val="ru-RU"/>
        </w:rPr>
        <w:t>»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), Исполняющий банк производит платеж по Аккредитиву в пользу Получателя (далее – </w:t>
      </w:r>
      <w:r w:rsidR="00FC48AD" w:rsidRPr="00B55952">
        <w:rPr>
          <w:rFonts w:ascii="Times New Roman"/>
          <w:b/>
          <w:color w:val="000000"/>
          <w:kern w:val="0"/>
          <w:sz w:val="24"/>
          <w:lang w:val="ru-RU"/>
        </w:rPr>
        <w:t>«</w:t>
      </w:r>
      <w:r w:rsidRPr="00B55952">
        <w:rPr>
          <w:rFonts w:ascii="Times New Roman"/>
          <w:b/>
          <w:color w:val="000000"/>
          <w:kern w:val="0"/>
          <w:sz w:val="24"/>
          <w:lang w:val="ru-RU"/>
        </w:rPr>
        <w:t>Платеж по Аккредитиву</w:t>
      </w:r>
      <w:r w:rsidR="00FC48AD" w:rsidRPr="00B55952">
        <w:rPr>
          <w:rFonts w:ascii="Times New Roman"/>
          <w:b/>
          <w:color w:val="000000"/>
          <w:kern w:val="0"/>
          <w:sz w:val="24"/>
          <w:lang w:val="ru-RU"/>
        </w:rPr>
        <w:t>»</w:t>
      </w:r>
      <w:r w:rsidRPr="00B55952">
        <w:rPr>
          <w:rFonts w:ascii="Times New Roman"/>
          <w:color w:val="000000"/>
          <w:kern w:val="0"/>
          <w:sz w:val="24"/>
          <w:lang w:val="ru-RU"/>
        </w:rPr>
        <w:t>).</w:t>
      </w:r>
    </w:p>
    <w:p w14:paraId="2F3875DE" w14:textId="20AC37D4" w:rsidR="00BC7943" w:rsidRPr="00B55952" w:rsidRDefault="002D30C7" w:rsidP="007E43EC">
      <w:pPr>
        <w:ind w:firstLine="567"/>
        <w:rPr>
          <w:rFonts w:ascii="Times New Roman"/>
          <w:kern w:val="0"/>
          <w:sz w:val="24"/>
          <w:lang w:val="ru-RU"/>
        </w:rPr>
      </w:pPr>
      <w:r w:rsidRPr="000C667E">
        <w:rPr>
          <w:rFonts w:ascii="Times New Roman"/>
          <w:b/>
          <w:color w:val="000000"/>
          <w:kern w:val="0"/>
          <w:sz w:val="24"/>
          <w:lang w:val="ru-RU"/>
        </w:rPr>
        <w:t>4.2.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Банк-эмитент направляет </w:t>
      </w:r>
      <w:r w:rsidR="0073639B" w:rsidRPr="00C24F87">
        <w:rPr>
          <w:rFonts w:ascii="Times New Roman" w:eastAsia="Times New Roman"/>
          <w:sz w:val="24"/>
          <w:lang w:val="ru-RU" w:eastAsia="ru-RU"/>
        </w:rPr>
        <w:t xml:space="preserve">по </w:t>
      </w:r>
      <w:r w:rsidR="00991842">
        <w:rPr>
          <w:rFonts w:ascii="Times New Roman" w:eastAsia="Times New Roman"/>
          <w:sz w:val="24"/>
          <w:lang w:eastAsia="ru-RU"/>
        </w:rPr>
        <w:t>c</w:t>
      </w:r>
      <w:proofErr w:type="spellStart"/>
      <w:r w:rsidR="003855B3">
        <w:rPr>
          <w:rFonts w:ascii="Times New Roman" w:eastAsia="Times New Roman"/>
          <w:sz w:val="24"/>
          <w:lang w:val="ru-RU" w:eastAsia="ru-RU"/>
        </w:rPr>
        <w:t>истем</w:t>
      </w:r>
      <w:r w:rsidR="00E318AE">
        <w:rPr>
          <w:rFonts w:ascii="Times New Roman" w:eastAsia="Times New Roman"/>
          <w:sz w:val="24"/>
          <w:lang w:val="ru-RU" w:eastAsia="ru-RU"/>
        </w:rPr>
        <w:t>е</w:t>
      </w:r>
      <w:proofErr w:type="spellEnd"/>
      <w:r w:rsidR="003855B3">
        <w:rPr>
          <w:rFonts w:ascii="Times New Roman" w:eastAsia="Times New Roman"/>
          <w:sz w:val="24"/>
          <w:lang w:val="ru-RU" w:eastAsia="ru-RU"/>
        </w:rPr>
        <w:t xml:space="preserve"> </w:t>
      </w:r>
      <w:r w:rsidR="00CC0333" w:rsidRPr="00C24F87">
        <w:rPr>
          <w:rFonts w:ascii="Times New Roman"/>
          <w:sz w:val="24"/>
          <w:lang w:val="ru-RU"/>
        </w:rPr>
        <w:t>«Альфа-Бизнес Онлайн»</w:t>
      </w:r>
      <w:r w:rsidR="00E318AE">
        <w:rPr>
          <w:rFonts w:ascii="Times New Roman"/>
          <w:sz w:val="24"/>
          <w:lang w:val="ru-RU"/>
        </w:rPr>
        <w:t>/</w:t>
      </w:r>
      <w:r w:rsidR="00CC0333" w:rsidRPr="00C24F87">
        <w:rPr>
          <w:rFonts w:ascii="Times New Roman"/>
          <w:sz w:val="24"/>
          <w:lang w:val="ru-RU"/>
        </w:rPr>
        <w:t xml:space="preserve"> </w:t>
      </w:r>
      <w:r w:rsidR="00991842">
        <w:rPr>
          <w:rFonts w:ascii="Times New Roman" w:eastAsia="Times New Roman"/>
          <w:sz w:val="24"/>
          <w:lang w:eastAsia="ru-RU"/>
        </w:rPr>
        <w:t>c</w:t>
      </w:r>
      <w:proofErr w:type="spellStart"/>
      <w:r w:rsidR="003855B3">
        <w:rPr>
          <w:rFonts w:ascii="Times New Roman" w:eastAsia="Times New Roman"/>
          <w:sz w:val="24"/>
          <w:lang w:val="ru-RU" w:eastAsia="ru-RU"/>
        </w:rPr>
        <w:t>истема</w:t>
      </w:r>
      <w:proofErr w:type="spellEnd"/>
      <w:r w:rsidR="003855B3">
        <w:rPr>
          <w:rFonts w:ascii="Times New Roman" w:eastAsia="Times New Roman"/>
          <w:sz w:val="24"/>
          <w:lang w:val="ru-RU" w:eastAsia="ru-RU"/>
        </w:rPr>
        <w:t xml:space="preserve"> </w:t>
      </w:r>
      <w:r w:rsidR="00CC0333" w:rsidRPr="00C24F87">
        <w:rPr>
          <w:rFonts w:ascii="Times New Roman"/>
          <w:sz w:val="24"/>
          <w:lang w:val="ru-RU"/>
        </w:rPr>
        <w:t>«Альфа-Кредит</w:t>
      </w:r>
      <w:r w:rsidR="00CC0333">
        <w:rPr>
          <w:rFonts w:ascii="Times New Roman"/>
          <w:sz w:val="24"/>
          <w:lang w:val="ru-RU"/>
        </w:rPr>
        <w:t>»</w:t>
      </w:r>
      <w:r w:rsidR="00E318AE">
        <w:rPr>
          <w:rFonts w:ascii="Times New Roman"/>
          <w:sz w:val="24"/>
          <w:lang w:val="ru-RU"/>
        </w:rPr>
        <w:t>/</w:t>
      </w:r>
      <w:r w:rsidR="00CC0333">
        <w:rPr>
          <w:rFonts w:ascii="Times New Roman"/>
          <w:sz w:val="24"/>
          <w:lang w:val="ru-RU"/>
        </w:rPr>
        <w:t xml:space="preserve"> ДИАДОК 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уведомление </w:t>
      </w:r>
      <w:r w:rsidR="00F36DE4" w:rsidRPr="00B55952">
        <w:rPr>
          <w:rFonts w:ascii="Times New Roman"/>
          <w:color w:val="000000"/>
          <w:kern w:val="0"/>
          <w:sz w:val="24"/>
          <w:lang w:val="ru-RU"/>
        </w:rPr>
        <w:t>Плательщику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с указанием суммы и даты Платежа по Аккредитиву.</w:t>
      </w:r>
    </w:p>
    <w:p w14:paraId="2F3875DF" w14:textId="6F77B933" w:rsidR="00BC7943" w:rsidRPr="00E43A7F" w:rsidRDefault="002D30C7" w:rsidP="007E43EC">
      <w:pPr>
        <w:tabs>
          <w:tab w:val="num" w:pos="-142"/>
        </w:tabs>
        <w:ind w:firstLine="567"/>
        <w:rPr>
          <w:rFonts w:ascii="Times New Roman"/>
          <w:b/>
          <w:kern w:val="0"/>
          <w:sz w:val="24"/>
          <w:lang w:val="ru-RU"/>
        </w:rPr>
      </w:pPr>
      <w:r w:rsidRPr="000C667E">
        <w:rPr>
          <w:rFonts w:ascii="Times New Roman"/>
          <w:b/>
          <w:kern w:val="0"/>
          <w:sz w:val="24"/>
          <w:lang w:val="ru-RU"/>
        </w:rPr>
        <w:t>4.3.</w:t>
      </w:r>
      <w:r w:rsidRPr="00B55952">
        <w:rPr>
          <w:rFonts w:ascii="Times New Roman"/>
          <w:kern w:val="0"/>
          <w:sz w:val="24"/>
          <w:lang w:val="ru-RU"/>
        </w:rPr>
        <w:t xml:space="preserve"> Платеж по Аккредитиву и иные расходы Банка-эмитента при совершении Платежа по Аккредитиву осуществляются за счет </w:t>
      </w:r>
      <w:r w:rsidR="00D6510E" w:rsidRPr="00B55952">
        <w:rPr>
          <w:rFonts w:ascii="Times New Roman"/>
          <w:kern w:val="0"/>
          <w:sz w:val="24"/>
          <w:lang w:val="ru-RU"/>
        </w:rPr>
        <w:t>Плательщ</w:t>
      </w:r>
      <w:r w:rsidR="00F36DE4" w:rsidRPr="00B55952">
        <w:rPr>
          <w:rFonts w:ascii="Times New Roman"/>
          <w:kern w:val="0"/>
          <w:sz w:val="24"/>
          <w:lang w:val="ru-RU"/>
        </w:rPr>
        <w:t>ика</w:t>
      </w:r>
      <w:r w:rsidRPr="00B55952">
        <w:rPr>
          <w:rFonts w:ascii="Times New Roman"/>
          <w:kern w:val="0"/>
          <w:sz w:val="24"/>
          <w:lang w:val="ru-RU"/>
        </w:rPr>
        <w:t>.</w:t>
      </w:r>
    </w:p>
    <w:p w14:paraId="2F3875E0" w14:textId="77777777" w:rsidR="00BC7943" w:rsidRPr="00B55952" w:rsidRDefault="00BC7943" w:rsidP="00BC7943">
      <w:pPr>
        <w:rPr>
          <w:rFonts w:ascii="Times New Roman"/>
          <w:strike/>
          <w:kern w:val="0"/>
          <w:sz w:val="24"/>
          <w:lang w:val="ru-RU"/>
        </w:rPr>
      </w:pPr>
    </w:p>
    <w:p w14:paraId="2F3875E1" w14:textId="0FB8FF22" w:rsidR="00BC7943" w:rsidRPr="00B55952" w:rsidRDefault="002D30C7" w:rsidP="00BC7943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B55952">
        <w:rPr>
          <w:rFonts w:ascii="Times New Roman" w:hAnsi="Times New Roman"/>
          <w:color w:val="000000"/>
          <w:sz w:val="24"/>
          <w:szCs w:val="24"/>
        </w:rPr>
        <w:t>. ОПЛАТА УСЛУГ БАНКА-ЭМИТЕНТА И ДОПОЛНИТЕЛЬНЫХ РАСХОДОВ</w:t>
      </w:r>
    </w:p>
    <w:p w14:paraId="2F3875E2" w14:textId="77777777" w:rsidR="00BC7943" w:rsidRPr="00B55952" w:rsidRDefault="00BC7943" w:rsidP="00391DF7">
      <w:pPr>
        <w:ind w:right="1"/>
        <w:rPr>
          <w:rFonts w:ascii="Times New Roman"/>
          <w:color w:val="000000"/>
          <w:kern w:val="0"/>
          <w:sz w:val="24"/>
          <w:lang w:val="ru-RU"/>
        </w:rPr>
      </w:pPr>
    </w:p>
    <w:p w14:paraId="2F3875E3" w14:textId="1472FFFF" w:rsidR="008D2BCA" w:rsidRPr="00B55952" w:rsidRDefault="002D30C7" w:rsidP="00806DEB">
      <w:pPr>
        <w:widowControl/>
        <w:wordWrap/>
        <w:adjustRightInd w:val="0"/>
        <w:ind w:firstLine="567"/>
        <w:rPr>
          <w:rFonts w:ascii="Times New Roman"/>
          <w:color w:val="000000"/>
          <w:kern w:val="0"/>
          <w:sz w:val="24"/>
          <w:lang w:val="ru-RU"/>
        </w:rPr>
      </w:pPr>
      <w:r w:rsidRPr="000C667E">
        <w:rPr>
          <w:rFonts w:ascii="Times New Roman"/>
          <w:b/>
          <w:color w:val="000000"/>
          <w:kern w:val="0"/>
          <w:sz w:val="24"/>
          <w:lang w:val="ru-RU"/>
        </w:rPr>
        <w:t>5</w:t>
      </w:r>
      <w:r w:rsidR="00BC7943" w:rsidRPr="000C667E">
        <w:rPr>
          <w:rFonts w:ascii="Times New Roman"/>
          <w:b/>
          <w:color w:val="000000"/>
          <w:kern w:val="0"/>
          <w:sz w:val="24"/>
          <w:lang w:val="ru-RU"/>
        </w:rPr>
        <w:t>.1.</w:t>
      </w:r>
      <w:r w:rsidR="00BC7943" w:rsidRPr="00B55952">
        <w:rPr>
          <w:rFonts w:ascii="Times New Roman"/>
          <w:color w:val="000000"/>
          <w:kern w:val="0"/>
          <w:sz w:val="24"/>
          <w:lang w:val="ru-RU"/>
        </w:rPr>
        <w:t xml:space="preserve"> В рамках Договора за открываемый Банком-эмитентом Аккредитив, </w:t>
      </w:r>
      <w:r w:rsidR="00D6510E" w:rsidRPr="00B55952">
        <w:rPr>
          <w:rFonts w:ascii="Times New Roman"/>
          <w:color w:val="000000"/>
          <w:kern w:val="0"/>
          <w:sz w:val="24"/>
          <w:lang w:val="ru-RU"/>
        </w:rPr>
        <w:t>Плательщ</w:t>
      </w:r>
      <w:r w:rsidR="00F36DE4" w:rsidRPr="00B55952">
        <w:rPr>
          <w:rFonts w:ascii="Times New Roman"/>
          <w:color w:val="000000"/>
          <w:kern w:val="0"/>
          <w:sz w:val="24"/>
          <w:lang w:val="ru-RU"/>
        </w:rPr>
        <w:t>ик</w:t>
      </w:r>
      <w:r w:rsidR="00BC7943" w:rsidRPr="00B55952">
        <w:rPr>
          <w:rFonts w:ascii="Times New Roman"/>
          <w:color w:val="000000"/>
          <w:kern w:val="0"/>
          <w:sz w:val="24"/>
          <w:lang w:val="ru-RU"/>
        </w:rPr>
        <w:t xml:space="preserve"> обязуется уплачивать Банку-эмитенту </w:t>
      </w:r>
      <w:r w:rsidR="00510A1F">
        <w:rPr>
          <w:rFonts w:ascii="Times New Roman"/>
          <w:color w:val="000000"/>
          <w:kern w:val="0"/>
          <w:sz w:val="24"/>
          <w:lang w:val="ru-RU"/>
        </w:rPr>
        <w:t>к</w:t>
      </w:r>
      <w:r w:rsidR="00BC7943" w:rsidRPr="00B55952">
        <w:rPr>
          <w:rFonts w:ascii="Times New Roman"/>
          <w:color w:val="000000"/>
          <w:kern w:val="0"/>
          <w:sz w:val="24"/>
          <w:lang w:val="ru-RU"/>
        </w:rPr>
        <w:t>омисси</w:t>
      </w:r>
      <w:r w:rsidR="00510A1F">
        <w:rPr>
          <w:rFonts w:ascii="Times New Roman"/>
          <w:color w:val="000000"/>
          <w:kern w:val="0"/>
          <w:sz w:val="24"/>
          <w:lang w:val="ru-RU"/>
        </w:rPr>
        <w:t>и</w:t>
      </w:r>
      <w:r w:rsidR="00BC7943"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D569B4">
        <w:rPr>
          <w:rFonts w:ascii="Times New Roman"/>
          <w:color w:val="000000"/>
          <w:kern w:val="0"/>
          <w:sz w:val="24"/>
          <w:lang w:val="ru-RU"/>
        </w:rPr>
        <w:t>в размере и порядке, указанном в Приложении 4</w:t>
      </w:r>
      <w:r w:rsidR="00510A1F">
        <w:rPr>
          <w:rFonts w:ascii="Times New Roman"/>
          <w:color w:val="000000"/>
          <w:kern w:val="0"/>
          <w:sz w:val="24"/>
          <w:lang w:val="ru-RU"/>
        </w:rPr>
        <w:t xml:space="preserve"> к Договору</w:t>
      </w:r>
      <w:r w:rsidR="00D569B4">
        <w:rPr>
          <w:rFonts w:ascii="Times New Roman"/>
          <w:color w:val="000000"/>
          <w:kern w:val="0"/>
          <w:sz w:val="24"/>
          <w:lang w:val="ru-RU"/>
        </w:rPr>
        <w:t>.</w:t>
      </w:r>
      <w:r w:rsidR="0016715A"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</w:p>
    <w:p w14:paraId="2F3875E4" w14:textId="2B832D37" w:rsidR="004F4906" w:rsidRDefault="002D30C7" w:rsidP="00327913">
      <w:pPr>
        <w:widowControl/>
        <w:wordWrap/>
        <w:adjustRightInd w:val="0"/>
        <w:ind w:firstLine="567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color w:val="000000"/>
          <w:kern w:val="0"/>
          <w:sz w:val="24"/>
          <w:lang w:val="ru-RU"/>
        </w:rPr>
        <w:t>Комиссия за открытие Аккредитива уплач</w:t>
      </w:r>
      <w:r w:rsidR="00D569B4">
        <w:rPr>
          <w:rFonts w:ascii="Times New Roman"/>
          <w:color w:val="000000"/>
          <w:kern w:val="0"/>
          <w:sz w:val="24"/>
          <w:lang w:val="ru-RU"/>
        </w:rPr>
        <w:t>ивается</w:t>
      </w:r>
      <w:r w:rsidR="00E37785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124515" w:rsidRPr="00124515">
        <w:rPr>
          <w:rFonts w:ascii="Times New Roman"/>
          <w:color w:val="000000"/>
          <w:kern w:val="0"/>
          <w:sz w:val="24"/>
          <w:lang w:val="ru-RU"/>
        </w:rPr>
        <w:t xml:space="preserve">не позднее 15.00 по МСК в дату, предшествующую дате </w:t>
      </w:r>
      <w:r w:rsidR="00F0159E">
        <w:rPr>
          <w:rFonts w:ascii="Times New Roman"/>
          <w:color w:val="000000"/>
          <w:kern w:val="0"/>
          <w:sz w:val="24"/>
          <w:lang w:val="ru-RU"/>
        </w:rPr>
        <w:t>открытия</w:t>
      </w:r>
      <w:r w:rsidR="00124515" w:rsidRPr="00124515">
        <w:rPr>
          <w:rFonts w:ascii="Times New Roman"/>
          <w:color w:val="000000"/>
          <w:kern w:val="0"/>
          <w:sz w:val="24"/>
          <w:lang w:val="ru-RU"/>
        </w:rPr>
        <w:t xml:space="preserve"> Аккредитив</w:t>
      </w:r>
      <w:r w:rsidR="00F0159E">
        <w:rPr>
          <w:rFonts w:ascii="Times New Roman"/>
          <w:color w:val="000000"/>
          <w:kern w:val="0"/>
          <w:sz w:val="24"/>
          <w:lang w:val="ru-RU"/>
        </w:rPr>
        <w:t>а</w:t>
      </w:r>
      <w:r w:rsidR="00E37785">
        <w:rPr>
          <w:rFonts w:ascii="Times New Roman"/>
          <w:color w:val="000000"/>
          <w:kern w:val="0"/>
          <w:sz w:val="24"/>
          <w:lang w:val="ru-RU"/>
        </w:rPr>
        <w:t>.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0A78F4">
        <w:rPr>
          <w:rFonts w:ascii="Times New Roman"/>
          <w:color w:val="000000"/>
          <w:kern w:val="0"/>
          <w:sz w:val="24"/>
          <w:lang w:val="ru-RU"/>
        </w:rPr>
        <w:t xml:space="preserve">В случае необходимости </w:t>
      </w:r>
      <w:r w:rsidRPr="00B55952">
        <w:rPr>
          <w:rFonts w:ascii="Times New Roman"/>
          <w:color w:val="000000"/>
          <w:kern w:val="0"/>
          <w:sz w:val="24"/>
          <w:lang w:val="ru-RU"/>
        </w:rPr>
        <w:t>Банк</w:t>
      </w:r>
      <w:r w:rsidR="00E37785">
        <w:rPr>
          <w:rFonts w:ascii="Times New Roman"/>
          <w:color w:val="000000"/>
          <w:kern w:val="0"/>
          <w:sz w:val="24"/>
          <w:lang w:val="ru-RU"/>
        </w:rPr>
        <w:t>-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эмитент </w:t>
      </w:r>
      <w:r w:rsidR="000A78F4">
        <w:rPr>
          <w:rFonts w:ascii="Times New Roman"/>
          <w:color w:val="000000"/>
          <w:kern w:val="0"/>
          <w:sz w:val="24"/>
          <w:lang w:val="ru-RU"/>
        </w:rPr>
        <w:t>готов</w:t>
      </w:r>
      <w:r w:rsidR="00E37785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6F5536" w:rsidRPr="006F5536">
        <w:rPr>
          <w:rFonts w:ascii="Times New Roman"/>
          <w:color w:val="000000"/>
          <w:kern w:val="0"/>
          <w:sz w:val="24"/>
          <w:lang w:val="ru-RU"/>
        </w:rPr>
        <w:t>направить</w:t>
      </w:r>
      <w:r w:rsidR="00E37785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66624C">
        <w:rPr>
          <w:rFonts w:ascii="Times New Roman"/>
          <w:color w:val="000000"/>
          <w:kern w:val="0"/>
          <w:sz w:val="24"/>
          <w:lang w:val="ru-RU"/>
        </w:rPr>
        <w:t xml:space="preserve">Плательщику </w:t>
      </w:r>
      <w:r w:rsidR="006F5536">
        <w:rPr>
          <w:rFonts w:ascii="Times New Roman"/>
          <w:color w:val="000000"/>
          <w:kern w:val="0"/>
          <w:sz w:val="24"/>
          <w:lang w:val="ru-RU"/>
        </w:rPr>
        <w:t xml:space="preserve">уведомление </w:t>
      </w:r>
      <w:r w:rsidR="006E0759">
        <w:rPr>
          <w:rFonts w:ascii="Times New Roman"/>
          <w:color w:val="000000"/>
          <w:kern w:val="0"/>
          <w:sz w:val="24"/>
          <w:lang w:val="ru-RU"/>
        </w:rPr>
        <w:t xml:space="preserve">с </w:t>
      </w:r>
      <w:r w:rsidR="00D500D8">
        <w:rPr>
          <w:rFonts w:ascii="Times New Roman"/>
          <w:color w:val="000000"/>
          <w:kern w:val="0"/>
          <w:sz w:val="24"/>
          <w:lang w:val="ru-RU"/>
        </w:rPr>
        <w:t xml:space="preserve">указанием </w:t>
      </w:r>
      <w:r w:rsidR="0066624C">
        <w:rPr>
          <w:rFonts w:ascii="Times New Roman"/>
          <w:color w:val="000000"/>
          <w:kern w:val="0"/>
          <w:sz w:val="24"/>
          <w:lang w:val="ru-RU"/>
        </w:rPr>
        <w:t>сумм</w:t>
      </w:r>
      <w:r w:rsidR="00D500D8">
        <w:rPr>
          <w:rFonts w:ascii="Times New Roman"/>
          <w:color w:val="000000"/>
          <w:kern w:val="0"/>
          <w:sz w:val="24"/>
          <w:lang w:val="ru-RU"/>
        </w:rPr>
        <w:t>ы</w:t>
      </w:r>
      <w:r w:rsidR="006E0759">
        <w:rPr>
          <w:rFonts w:ascii="Times New Roman"/>
          <w:color w:val="000000"/>
          <w:kern w:val="0"/>
          <w:sz w:val="24"/>
          <w:lang w:val="ru-RU"/>
        </w:rPr>
        <w:t xml:space="preserve"> для оплаты</w:t>
      </w:r>
      <w:r w:rsidR="0066624C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66624C" w:rsidRPr="0066624C">
        <w:rPr>
          <w:rFonts w:ascii="Times New Roman"/>
          <w:color w:val="000000"/>
          <w:kern w:val="0"/>
          <w:sz w:val="24"/>
          <w:lang w:val="ru-RU"/>
        </w:rPr>
        <w:t xml:space="preserve">Комиссии за открытие Аккредитива и реквизиты для ее оплаты </w:t>
      </w:r>
      <w:r w:rsidR="006E0759" w:rsidRPr="00C24F87">
        <w:rPr>
          <w:rFonts w:ascii="Times New Roman" w:eastAsia="Times New Roman"/>
          <w:sz w:val="24"/>
          <w:lang w:val="ru-RU" w:eastAsia="ru-RU"/>
        </w:rPr>
        <w:t xml:space="preserve">по электронной </w:t>
      </w:r>
      <w:r w:rsidR="004A66B3">
        <w:rPr>
          <w:rFonts w:ascii="Times New Roman" w:eastAsia="Times New Roman"/>
          <w:sz w:val="24"/>
          <w:lang w:val="ru-RU" w:eastAsia="ru-RU"/>
        </w:rPr>
        <w:t>почте</w:t>
      </w:r>
      <w:r w:rsidR="004947C0" w:rsidRPr="004947C0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AA3621">
        <w:rPr>
          <w:rFonts w:ascii="Times New Roman"/>
          <w:color w:val="000000"/>
          <w:kern w:val="0"/>
          <w:sz w:val="24"/>
          <w:lang w:val="ru-RU"/>
        </w:rPr>
        <w:t>по запросу Плательщика</w:t>
      </w:r>
      <w:r w:rsidR="0066624C">
        <w:rPr>
          <w:rFonts w:ascii="Times New Roman"/>
          <w:color w:val="000000"/>
          <w:kern w:val="0"/>
          <w:sz w:val="24"/>
          <w:lang w:val="ru-RU"/>
        </w:rPr>
        <w:t>.</w:t>
      </w:r>
    </w:p>
    <w:p w14:paraId="2F3875E5" w14:textId="6660A511" w:rsidR="00065902" w:rsidRDefault="002D30C7" w:rsidP="00065902">
      <w:pPr>
        <w:widowControl/>
        <w:wordWrap/>
        <w:adjustRightInd w:val="0"/>
        <w:ind w:firstLine="567"/>
        <w:rPr>
          <w:rFonts w:ascii="Times New Roman"/>
          <w:color w:val="000000"/>
          <w:kern w:val="0"/>
          <w:sz w:val="24"/>
          <w:lang w:val="ru-RU"/>
        </w:rPr>
      </w:pPr>
      <w:r w:rsidRPr="00365024">
        <w:rPr>
          <w:rFonts w:ascii="Times New Roman"/>
          <w:color w:val="000000"/>
          <w:kern w:val="0"/>
          <w:sz w:val="24"/>
          <w:lang w:val="ru-RU"/>
        </w:rPr>
        <w:t>Комиссия за открытие Аккредитива, уплаченная Банку-эмитенту, Плательщику не возвращается, в том числе:</w:t>
      </w:r>
    </w:p>
    <w:p w14:paraId="24A97417" w14:textId="4B5B177C" w:rsidR="00791108" w:rsidRPr="00365024" w:rsidRDefault="00791108" w:rsidP="00791108">
      <w:pPr>
        <w:widowControl/>
        <w:wordWrap/>
        <w:adjustRightInd w:val="0"/>
        <w:ind w:firstLine="567"/>
        <w:rPr>
          <w:rFonts w:ascii="Times New Roman"/>
          <w:color w:val="000000"/>
          <w:kern w:val="0"/>
          <w:sz w:val="24"/>
          <w:lang w:val="ru-RU"/>
        </w:rPr>
      </w:pPr>
      <w:r>
        <w:rPr>
          <w:rFonts w:ascii="Times New Roman"/>
          <w:color w:val="000000"/>
          <w:kern w:val="0"/>
          <w:sz w:val="24"/>
          <w:lang w:val="ru-RU"/>
        </w:rPr>
        <w:t xml:space="preserve">- </w:t>
      </w:r>
      <w:r w:rsidRPr="00824618">
        <w:rPr>
          <w:rFonts w:ascii="Times New Roman"/>
          <w:color w:val="000000"/>
          <w:kern w:val="0"/>
          <w:sz w:val="24"/>
          <w:lang w:val="ru-RU"/>
        </w:rPr>
        <w:t>в случае уменьшения суммы/ прекращения действия Аккредитива ранее срока, указанного в</w:t>
      </w:r>
      <w:r w:rsidR="004E6CDE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1023AA">
        <w:rPr>
          <w:rFonts w:ascii="Times New Roman"/>
          <w:color w:val="000000"/>
          <w:kern w:val="0"/>
          <w:sz w:val="24"/>
          <w:lang w:val="ru-RU"/>
        </w:rPr>
        <w:t>Заявлении на открытие аккредитива (Приложение 1 к Договору)</w:t>
      </w:r>
      <w:r w:rsidRPr="00CC17D6">
        <w:rPr>
          <w:rFonts w:ascii="Times New Roman"/>
          <w:color w:val="000000"/>
          <w:kern w:val="0"/>
          <w:sz w:val="24"/>
          <w:lang w:val="ru-RU"/>
        </w:rPr>
        <w:t>;</w:t>
      </w:r>
    </w:p>
    <w:p w14:paraId="2F3875E6" w14:textId="77777777" w:rsidR="00065902" w:rsidRPr="00365024" w:rsidRDefault="002D30C7" w:rsidP="00065902">
      <w:pPr>
        <w:widowControl/>
        <w:wordWrap/>
        <w:adjustRightInd w:val="0"/>
        <w:ind w:firstLine="567"/>
        <w:rPr>
          <w:rFonts w:ascii="Times New Roman"/>
          <w:color w:val="000000"/>
          <w:kern w:val="0"/>
          <w:sz w:val="24"/>
          <w:lang w:val="ru-RU"/>
        </w:rPr>
      </w:pPr>
      <w:r w:rsidRPr="00365024">
        <w:rPr>
          <w:rFonts w:ascii="Times New Roman"/>
          <w:color w:val="000000"/>
          <w:kern w:val="0"/>
          <w:sz w:val="24"/>
          <w:lang w:val="ru-RU"/>
        </w:rPr>
        <w:t>- в случае перечисления Банком-эмитентом Получателю денежных средств до даты окончания срока действия Аккредитива;</w:t>
      </w:r>
    </w:p>
    <w:p w14:paraId="6FB9384C" w14:textId="27CE9225" w:rsidR="006A5282" w:rsidRDefault="002D30C7" w:rsidP="00107229">
      <w:pPr>
        <w:widowControl/>
        <w:wordWrap/>
        <w:adjustRightInd w:val="0"/>
        <w:ind w:firstLine="567"/>
        <w:rPr>
          <w:rFonts w:ascii="Times New Roman"/>
          <w:color w:val="000000"/>
          <w:kern w:val="0"/>
          <w:sz w:val="24"/>
          <w:lang w:val="ru-RU"/>
        </w:rPr>
      </w:pPr>
      <w:r w:rsidRPr="00365024">
        <w:rPr>
          <w:rFonts w:ascii="Times New Roman"/>
          <w:color w:val="000000"/>
          <w:kern w:val="0"/>
          <w:sz w:val="24"/>
          <w:lang w:val="ru-RU"/>
        </w:rPr>
        <w:t xml:space="preserve">- в случае наличия неиспользованного остатка покрытия по Аккредитиву в соответствии с условиями п. </w:t>
      </w:r>
      <w:r w:rsidR="00E27DA6">
        <w:rPr>
          <w:rFonts w:ascii="Times New Roman"/>
          <w:color w:val="000000"/>
          <w:kern w:val="0"/>
          <w:sz w:val="24"/>
          <w:lang w:val="ru-RU"/>
        </w:rPr>
        <w:t>3</w:t>
      </w:r>
      <w:r w:rsidRPr="00365024">
        <w:rPr>
          <w:rFonts w:ascii="Times New Roman"/>
          <w:color w:val="000000"/>
          <w:kern w:val="0"/>
          <w:sz w:val="24"/>
          <w:lang w:val="ru-RU"/>
        </w:rPr>
        <w:t>.2</w:t>
      </w:r>
      <w:r w:rsidR="008622A7">
        <w:rPr>
          <w:rFonts w:ascii="Times New Roman"/>
          <w:color w:val="000000"/>
          <w:kern w:val="0"/>
          <w:sz w:val="24"/>
          <w:lang w:val="ru-RU"/>
        </w:rPr>
        <w:t>.</w:t>
      </w:r>
      <w:r w:rsidRPr="00365024">
        <w:rPr>
          <w:rFonts w:ascii="Times New Roman"/>
          <w:color w:val="000000"/>
          <w:kern w:val="0"/>
          <w:sz w:val="24"/>
          <w:lang w:val="ru-RU"/>
        </w:rPr>
        <w:t xml:space="preserve"> Договора</w:t>
      </w:r>
      <w:r w:rsidR="00E24585">
        <w:rPr>
          <w:rFonts w:ascii="Times New Roman"/>
          <w:color w:val="000000"/>
          <w:kern w:val="0"/>
          <w:sz w:val="24"/>
          <w:lang w:val="ru-RU"/>
        </w:rPr>
        <w:t xml:space="preserve">, а также </w:t>
      </w:r>
      <w:r w:rsidR="0072621F">
        <w:rPr>
          <w:rFonts w:ascii="Times New Roman"/>
          <w:color w:val="000000"/>
          <w:kern w:val="0"/>
          <w:sz w:val="24"/>
          <w:lang w:val="ru-RU"/>
        </w:rPr>
        <w:t>в случае досрочного закрытия/аннуляции Аккредитива</w:t>
      </w:r>
      <w:r w:rsidR="00107229">
        <w:rPr>
          <w:rFonts w:ascii="Times New Roman"/>
          <w:color w:val="000000"/>
          <w:kern w:val="0"/>
          <w:sz w:val="24"/>
          <w:lang w:val="ru-RU"/>
        </w:rPr>
        <w:t>.</w:t>
      </w:r>
    </w:p>
    <w:p w14:paraId="3AC95368" w14:textId="6D350391" w:rsidR="00107229" w:rsidRPr="00365024" w:rsidRDefault="00107229" w:rsidP="00107229">
      <w:pPr>
        <w:widowControl/>
        <w:wordWrap/>
        <w:adjustRightInd w:val="0"/>
        <w:ind w:firstLine="567"/>
        <w:rPr>
          <w:rFonts w:ascii="Times New Roman"/>
          <w:color w:val="000000"/>
          <w:kern w:val="0"/>
          <w:sz w:val="24"/>
          <w:lang w:val="ru-RU"/>
        </w:rPr>
      </w:pPr>
      <w:r>
        <w:rPr>
          <w:rFonts w:ascii="Times New Roman"/>
          <w:color w:val="000000"/>
          <w:kern w:val="0"/>
          <w:sz w:val="24"/>
          <w:lang w:val="ru-RU"/>
        </w:rPr>
        <w:t>В случае если Аккредитив не был открыт Банком-эмитентом, то комиссия за открытие Аккредитива возвращается Банком-эмитентом</w:t>
      </w:r>
      <w:r w:rsidR="00F16EC6" w:rsidRPr="00F16EC6">
        <w:rPr>
          <w:lang w:val="ru-RU"/>
        </w:rPr>
        <w:t xml:space="preserve"> </w:t>
      </w:r>
      <w:r w:rsidR="00F16EC6" w:rsidRPr="00F16EC6">
        <w:rPr>
          <w:rFonts w:ascii="Times New Roman"/>
          <w:color w:val="000000"/>
          <w:kern w:val="0"/>
          <w:sz w:val="24"/>
          <w:lang w:val="ru-RU"/>
        </w:rPr>
        <w:t>по реквизитам, указанным в Заявлении на открытие аккредитива.</w:t>
      </w:r>
    </w:p>
    <w:p w14:paraId="2F3875E8" w14:textId="1958EA8C" w:rsidR="00CE59CA" w:rsidRPr="00E4684C" w:rsidRDefault="002D30C7" w:rsidP="00CE59CA">
      <w:pPr>
        <w:widowControl/>
        <w:wordWrap/>
        <w:adjustRightInd w:val="0"/>
        <w:ind w:firstLine="567"/>
        <w:rPr>
          <w:rFonts w:ascii="Times New Roman"/>
          <w:kern w:val="0"/>
          <w:sz w:val="24"/>
          <w:lang w:val="ru-RU"/>
        </w:rPr>
      </w:pPr>
      <w:r w:rsidRPr="000C667E">
        <w:rPr>
          <w:rFonts w:ascii="Times New Roman"/>
          <w:b/>
          <w:color w:val="000000"/>
          <w:kern w:val="0"/>
          <w:sz w:val="24"/>
          <w:lang w:val="ru-RU"/>
        </w:rPr>
        <w:t>5.2.</w:t>
      </w:r>
      <w:r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E4684C">
        <w:rPr>
          <w:rFonts w:ascii="Times New Roman"/>
          <w:color w:val="000000"/>
          <w:kern w:val="0"/>
          <w:sz w:val="24"/>
          <w:lang w:val="ru-RU"/>
        </w:rPr>
        <w:t xml:space="preserve">Все дополнительные платежи, комиссии, расходы и вознаграждения в пользу </w:t>
      </w:r>
      <w:r w:rsidRPr="003D7F69">
        <w:rPr>
          <w:rFonts w:ascii="Times New Roman"/>
          <w:color w:val="000000"/>
          <w:kern w:val="0"/>
          <w:sz w:val="24"/>
          <w:lang w:val="ru-RU"/>
        </w:rPr>
        <w:t>иных банков</w:t>
      </w:r>
      <w:r w:rsidRPr="00E4684C">
        <w:rPr>
          <w:rFonts w:ascii="Times New Roman"/>
          <w:color w:val="000000"/>
          <w:kern w:val="0"/>
          <w:sz w:val="24"/>
          <w:lang w:val="ru-RU"/>
        </w:rPr>
        <w:t>, связанные с открытием, обслужива</w:t>
      </w:r>
      <w:r>
        <w:rPr>
          <w:rFonts w:ascii="Times New Roman"/>
          <w:color w:val="000000"/>
          <w:kern w:val="0"/>
          <w:sz w:val="24"/>
          <w:lang w:val="ru-RU"/>
        </w:rPr>
        <w:t xml:space="preserve">нием, </w:t>
      </w:r>
      <w:proofErr w:type="spellStart"/>
      <w:r>
        <w:rPr>
          <w:rFonts w:ascii="Times New Roman"/>
          <w:color w:val="000000"/>
          <w:kern w:val="0"/>
          <w:sz w:val="24"/>
          <w:lang w:val="ru-RU"/>
        </w:rPr>
        <w:t>авизованием</w:t>
      </w:r>
      <w:proofErr w:type="spellEnd"/>
      <w:r w:rsidRPr="00E4684C">
        <w:rPr>
          <w:rFonts w:ascii="Times New Roman"/>
          <w:color w:val="000000"/>
          <w:kern w:val="0"/>
          <w:sz w:val="24"/>
          <w:lang w:val="ru-RU"/>
        </w:rPr>
        <w:t xml:space="preserve"> Аккредитива, Платежами по Аккредитиву, в том числе почтовые расходы, расходы за </w:t>
      </w:r>
      <w:r w:rsidR="00A95FF1">
        <w:rPr>
          <w:rFonts w:ascii="Times New Roman"/>
          <w:color w:val="000000"/>
          <w:kern w:val="0"/>
          <w:sz w:val="24"/>
          <w:lang w:val="ru-RU"/>
        </w:rPr>
        <w:t xml:space="preserve">оплату услуг Банка России по передаче финансовых </w:t>
      </w:r>
      <w:r w:rsidRPr="00E4684C">
        <w:rPr>
          <w:rFonts w:ascii="Times New Roman"/>
          <w:color w:val="000000"/>
          <w:kern w:val="0"/>
          <w:sz w:val="24"/>
          <w:lang w:val="ru-RU"/>
        </w:rPr>
        <w:t>сообщени</w:t>
      </w:r>
      <w:r w:rsidR="00A95FF1">
        <w:rPr>
          <w:rFonts w:ascii="Times New Roman"/>
          <w:color w:val="000000"/>
          <w:kern w:val="0"/>
          <w:sz w:val="24"/>
          <w:lang w:val="ru-RU"/>
        </w:rPr>
        <w:t>й</w:t>
      </w:r>
      <w:r w:rsidRPr="00E4684C">
        <w:rPr>
          <w:rFonts w:ascii="Times New Roman"/>
          <w:color w:val="000000"/>
          <w:kern w:val="0"/>
          <w:sz w:val="24"/>
          <w:lang w:val="ru-RU"/>
        </w:rPr>
        <w:t xml:space="preserve"> и иные расходы, подлежат оплате </w:t>
      </w:r>
      <w:r>
        <w:rPr>
          <w:rFonts w:ascii="Times New Roman"/>
          <w:color w:val="000000"/>
          <w:kern w:val="0"/>
          <w:sz w:val="24"/>
          <w:lang w:val="ru-RU"/>
        </w:rPr>
        <w:t>Получателем</w:t>
      </w:r>
      <w:r w:rsidR="007450D6">
        <w:rPr>
          <w:rFonts w:ascii="Times New Roman"/>
          <w:kern w:val="0"/>
          <w:sz w:val="24"/>
          <w:lang w:val="ru-RU"/>
        </w:rPr>
        <w:t xml:space="preserve">, а также расходы, связанные с уплатой налогов с сумм платежей в адрес авизующего банка или иных банков, осуществляются </w:t>
      </w:r>
      <w:r w:rsidR="00802C6C">
        <w:rPr>
          <w:rFonts w:ascii="Times New Roman"/>
          <w:kern w:val="0"/>
          <w:sz w:val="24"/>
          <w:lang w:val="ru-RU"/>
        </w:rPr>
        <w:t>за счет Получателя.</w:t>
      </w:r>
      <w:r w:rsidRPr="00E4684C">
        <w:rPr>
          <w:rFonts w:ascii="Times New Roman"/>
          <w:kern w:val="0"/>
          <w:sz w:val="24"/>
          <w:lang w:val="ru-RU"/>
        </w:rPr>
        <w:t xml:space="preserve"> </w:t>
      </w:r>
    </w:p>
    <w:p w14:paraId="2F3875EA" w14:textId="33B9861C" w:rsidR="008B0D69" w:rsidRPr="00B55952" w:rsidRDefault="002D30C7" w:rsidP="000C667E">
      <w:pPr>
        <w:ind w:firstLine="708"/>
        <w:rPr>
          <w:rFonts w:ascii="Times New Roman"/>
          <w:color w:val="000000"/>
          <w:kern w:val="0"/>
          <w:sz w:val="24"/>
          <w:lang w:val="ru-RU"/>
        </w:rPr>
      </w:pPr>
      <w:r w:rsidRPr="00421E8B">
        <w:rPr>
          <w:rFonts w:ascii="Times New Roman"/>
          <w:b/>
          <w:color w:val="000000"/>
          <w:kern w:val="0"/>
          <w:sz w:val="24"/>
          <w:lang w:val="ru-RU"/>
        </w:rPr>
        <w:lastRenderedPageBreak/>
        <w:t>5</w:t>
      </w:r>
      <w:r w:rsidR="00BC7943" w:rsidRPr="00421E8B">
        <w:rPr>
          <w:rFonts w:ascii="Times New Roman"/>
          <w:b/>
          <w:color w:val="000000"/>
          <w:kern w:val="0"/>
          <w:sz w:val="24"/>
          <w:lang w:val="ru-RU"/>
        </w:rPr>
        <w:t>.</w:t>
      </w:r>
      <w:r w:rsidR="003A7D95" w:rsidRPr="00421E8B">
        <w:rPr>
          <w:rFonts w:ascii="Times New Roman"/>
          <w:b/>
          <w:color w:val="000000"/>
          <w:kern w:val="0"/>
          <w:sz w:val="24"/>
          <w:lang w:val="ru-RU"/>
        </w:rPr>
        <w:t>3</w:t>
      </w:r>
      <w:r w:rsidR="00BC7943" w:rsidRPr="00421E8B">
        <w:rPr>
          <w:rFonts w:ascii="Times New Roman"/>
          <w:b/>
          <w:color w:val="000000"/>
          <w:kern w:val="0"/>
          <w:sz w:val="24"/>
          <w:lang w:val="ru-RU"/>
        </w:rPr>
        <w:t>.</w:t>
      </w:r>
      <w:r w:rsidR="00BC7943" w:rsidRPr="00B55952">
        <w:rPr>
          <w:rFonts w:ascii="Times New Roman"/>
          <w:color w:val="000000"/>
          <w:kern w:val="0"/>
          <w:sz w:val="24"/>
          <w:lang w:val="ru-RU"/>
        </w:rPr>
        <w:t xml:space="preserve"> За проверку документов по Аккредитиву, за пролонгацию и увеличение суммы по Аккредитиву, за изменение условий по Аккредитиву, а также за прочие действия и операции, выполняемые Банком-эмитентом на основании Заявлени</w:t>
      </w:r>
      <w:r w:rsidR="00421E8B">
        <w:rPr>
          <w:rFonts w:ascii="Times New Roman"/>
          <w:color w:val="000000"/>
          <w:kern w:val="0"/>
          <w:sz w:val="24"/>
          <w:lang w:val="ru-RU"/>
        </w:rPr>
        <w:t>я</w:t>
      </w:r>
      <w:r w:rsidR="00BC7943" w:rsidRPr="00B55952">
        <w:rPr>
          <w:rFonts w:ascii="Times New Roman"/>
          <w:color w:val="000000"/>
          <w:kern w:val="0"/>
          <w:sz w:val="24"/>
          <w:lang w:val="ru-RU"/>
        </w:rPr>
        <w:t xml:space="preserve"> на </w:t>
      </w:r>
      <w:r w:rsidR="00B60A20">
        <w:rPr>
          <w:rFonts w:ascii="Times New Roman"/>
          <w:color w:val="000000"/>
          <w:kern w:val="0"/>
          <w:sz w:val="24"/>
          <w:lang w:val="ru-RU"/>
        </w:rPr>
        <w:t xml:space="preserve">открытие </w:t>
      </w:r>
      <w:r w:rsidR="00BC7943" w:rsidRPr="00B55952">
        <w:rPr>
          <w:rFonts w:ascii="Times New Roman"/>
          <w:color w:val="000000"/>
          <w:kern w:val="0"/>
          <w:sz w:val="24"/>
          <w:lang w:val="ru-RU"/>
        </w:rPr>
        <w:t>аккредитив</w:t>
      </w:r>
      <w:r w:rsidR="00B60A20">
        <w:rPr>
          <w:rFonts w:ascii="Times New Roman"/>
          <w:color w:val="000000"/>
          <w:kern w:val="0"/>
          <w:sz w:val="24"/>
          <w:lang w:val="ru-RU"/>
        </w:rPr>
        <w:t>а</w:t>
      </w:r>
      <w:r w:rsidR="00BC7943" w:rsidRPr="00B55952">
        <w:rPr>
          <w:rFonts w:ascii="Times New Roman"/>
          <w:color w:val="000000"/>
          <w:kern w:val="0"/>
          <w:sz w:val="24"/>
          <w:lang w:val="ru-RU"/>
        </w:rPr>
        <w:t xml:space="preserve"> и инструкций </w:t>
      </w:r>
      <w:r w:rsidR="00D6510E" w:rsidRPr="00B55952">
        <w:rPr>
          <w:rFonts w:ascii="Times New Roman"/>
          <w:color w:val="000000"/>
          <w:kern w:val="0"/>
          <w:sz w:val="24"/>
          <w:lang w:val="ru-RU" w:eastAsia="ru-RU"/>
        </w:rPr>
        <w:t>Плательщ</w:t>
      </w:r>
      <w:r w:rsidR="00F36DE4" w:rsidRPr="00B55952">
        <w:rPr>
          <w:rFonts w:ascii="Times New Roman"/>
          <w:color w:val="000000"/>
          <w:kern w:val="0"/>
          <w:sz w:val="24"/>
          <w:lang w:val="ru-RU" w:eastAsia="ru-RU"/>
        </w:rPr>
        <w:t>ика</w:t>
      </w:r>
      <w:r w:rsidR="00BC7943" w:rsidRPr="00B55952">
        <w:rPr>
          <w:rFonts w:ascii="Times New Roman"/>
          <w:color w:val="000000"/>
          <w:kern w:val="0"/>
          <w:sz w:val="24"/>
          <w:lang w:val="ru-RU" w:eastAsia="ru-RU"/>
        </w:rPr>
        <w:t xml:space="preserve">, </w:t>
      </w:r>
      <w:r w:rsidR="00D6510E" w:rsidRPr="00B55952">
        <w:rPr>
          <w:rFonts w:ascii="Times New Roman"/>
          <w:color w:val="000000"/>
          <w:kern w:val="0"/>
          <w:sz w:val="24"/>
          <w:lang w:val="ru-RU" w:eastAsia="ru-RU"/>
        </w:rPr>
        <w:t>Плательщ</w:t>
      </w:r>
      <w:r w:rsidR="00F36DE4" w:rsidRPr="00B55952">
        <w:rPr>
          <w:rFonts w:ascii="Times New Roman"/>
          <w:color w:val="000000"/>
          <w:kern w:val="0"/>
          <w:sz w:val="24"/>
          <w:lang w:val="ru-RU" w:eastAsia="ru-RU"/>
        </w:rPr>
        <w:t>ик</w:t>
      </w:r>
      <w:r w:rsidR="00BC7943" w:rsidRPr="00B55952">
        <w:rPr>
          <w:rFonts w:ascii="Times New Roman"/>
          <w:color w:val="000000"/>
          <w:kern w:val="0"/>
          <w:sz w:val="24"/>
          <w:lang w:val="ru-RU" w:eastAsia="ru-RU"/>
        </w:rPr>
        <w:t xml:space="preserve"> обязуется уплачивать Банку-эмитенту комисс</w:t>
      </w:r>
      <w:r w:rsidR="00BC7943" w:rsidRPr="00B55952">
        <w:rPr>
          <w:rFonts w:ascii="Times New Roman"/>
          <w:bCs/>
          <w:color w:val="000000"/>
          <w:kern w:val="0"/>
          <w:sz w:val="24"/>
          <w:lang w:val="ru-RU" w:eastAsia="ru-RU"/>
        </w:rPr>
        <w:t>ии</w:t>
      </w:r>
      <w:r w:rsidR="00BC7943" w:rsidRPr="00B55952">
        <w:rPr>
          <w:rFonts w:ascii="Times New Roman"/>
          <w:color w:val="000000"/>
          <w:kern w:val="0"/>
          <w:sz w:val="24"/>
          <w:lang w:val="ru-RU" w:eastAsia="ru-RU"/>
        </w:rPr>
        <w:t>, установленн</w:t>
      </w:r>
      <w:r w:rsidR="00BC7943" w:rsidRPr="00B55952">
        <w:rPr>
          <w:rFonts w:ascii="Times New Roman"/>
          <w:bCs/>
          <w:color w:val="000000"/>
          <w:kern w:val="0"/>
          <w:sz w:val="24"/>
          <w:lang w:val="ru-RU" w:eastAsia="ru-RU"/>
        </w:rPr>
        <w:t>ые</w:t>
      </w:r>
      <w:r w:rsidR="00BC7943" w:rsidRPr="00B55952">
        <w:rPr>
          <w:rFonts w:ascii="Times New Roman"/>
          <w:color w:val="000000"/>
          <w:kern w:val="0"/>
          <w:sz w:val="24"/>
          <w:lang w:val="ru-RU" w:eastAsia="ru-RU"/>
        </w:rPr>
        <w:t xml:space="preserve"> в </w:t>
      </w:r>
      <w:r w:rsidR="006A5C87">
        <w:rPr>
          <w:rFonts w:ascii="Times New Roman"/>
          <w:color w:val="000000"/>
          <w:kern w:val="0"/>
          <w:sz w:val="24"/>
          <w:lang w:val="ru-RU" w:eastAsia="ru-RU"/>
        </w:rPr>
        <w:t>Т</w:t>
      </w:r>
      <w:r w:rsidR="00BC7943" w:rsidRPr="00B55952">
        <w:rPr>
          <w:rFonts w:ascii="Times New Roman"/>
          <w:color w:val="000000"/>
          <w:kern w:val="0"/>
          <w:sz w:val="24"/>
          <w:lang w:val="ru-RU" w:eastAsia="ru-RU"/>
        </w:rPr>
        <w:t>арифах</w:t>
      </w:r>
      <w:r w:rsidR="006A5C87">
        <w:rPr>
          <w:rFonts w:ascii="Times New Roman"/>
          <w:color w:val="000000"/>
          <w:kern w:val="0"/>
          <w:sz w:val="24"/>
          <w:lang w:val="ru-RU" w:eastAsia="ru-RU"/>
        </w:rPr>
        <w:t xml:space="preserve"> Банка</w:t>
      </w:r>
      <w:r w:rsidRPr="00B55952">
        <w:rPr>
          <w:rFonts w:ascii="Times New Roman"/>
          <w:color w:val="000000"/>
          <w:kern w:val="0"/>
          <w:sz w:val="24"/>
          <w:lang w:val="ru-RU" w:eastAsia="ru-RU"/>
        </w:rPr>
        <w:t>. Услуги, не установленные Тарифами</w:t>
      </w:r>
      <w:r w:rsidR="00BE3563">
        <w:rPr>
          <w:rFonts w:ascii="Times New Roman"/>
          <w:color w:val="000000"/>
          <w:kern w:val="0"/>
          <w:sz w:val="24"/>
          <w:lang w:val="ru-RU" w:eastAsia="ru-RU"/>
        </w:rPr>
        <w:t xml:space="preserve"> Банка</w:t>
      </w:r>
      <w:r w:rsidRPr="00B55952">
        <w:rPr>
          <w:rFonts w:ascii="Times New Roman"/>
          <w:color w:val="000000"/>
          <w:kern w:val="0"/>
          <w:sz w:val="24"/>
          <w:lang w:val="ru-RU" w:eastAsia="ru-RU"/>
        </w:rPr>
        <w:t xml:space="preserve">, в соответствии с Договором </w:t>
      </w:r>
      <w:r w:rsidRPr="00B55952">
        <w:rPr>
          <w:rFonts w:ascii="Times New Roman"/>
          <w:bCs/>
          <w:color w:val="000000"/>
          <w:kern w:val="0"/>
          <w:sz w:val="24"/>
          <w:lang w:val="ru-RU" w:eastAsia="ru-RU"/>
        </w:rPr>
        <w:t>Плательщику</w:t>
      </w:r>
      <w:r w:rsidRPr="00B55952">
        <w:rPr>
          <w:rFonts w:ascii="Times New Roman"/>
          <w:color w:val="000000"/>
          <w:kern w:val="0"/>
          <w:sz w:val="24"/>
          <w:lang w:val="ru-RU" w:eastAsia="ru-RU"/>
        </w:rPr>
        <w:t xml:space="preserve"> Банком-эмитентом не оказываются, если иное не будет установлено дополнительным соглашением Сторон к Договору</w:t>
      </w:r>
      <w:r w:rsidRPr="00B55952">
        <w:rPr>
          <w:rFonts w:ascii="Times New Roman"/>
          <w:color w:val="000000"/>
          <w:kern w:val="0"/>
          <w:sz w:val="24"/>
          <w:lang w:val="ru-RU"/>
        </w:rPr>
        <w:t>.</w:t>
      </w:r>
    </w:p>
    <w:p w14:paraId="096A87A7" w14:textId="4FCE5E38" w:rsidR="00F20356" w:rsidRPr="00B55952" w:rsidRDefault="00F20356" w:rsidP="00F20356">
      <w:pPr>
        <w:ind w:firstLine="708"/>
        <w:rPr>
          <w:rFonts w:ascii="Times New Roman"/>
          <w:color w:val="000000"/>
          <w:kern w:val="0"/>
          <w:sz w:val="24"/>
          <w:lang w:val="ru-RU"/>
        </w:rPr>
      </w:pPr>
      <w:r>
        <w:rPr>
          <w:rFonts w:ascii="Times New Roman"/>
          <w:color w:val="000000"/>
          <w:kern w:val="0"/>
          <w:sz w:val="24"/>
          <w:lang w:val="ru-RU"/>
        </w:rPr>
        <w:t>При этом размер суммы комиссии з</w:t>
      </w:r>
      <w:r w:rsidRPr="00B55952">
        <w:rPr>
          <w:rFonts w:ascii="Times New Roman"/>
          <w:color w:val="000000"/>
          <w:kern w:val="0"/>
          <w:sz w:val="24"/>
          <w:lang w:val="ru-RU"/>
        </w:rPr>
        <w:t>а проверку документов по Аккредитиву</w:t>
      </w:r>
      <w:r>
        <w:rPr>
          <w:rFonts w:ascii="Times New Roman"/>
          <w:color w:val="000000"/>
          <w:kern w:val="0"/>
          <w:sz w:val="24"/>
          <w:lang w:val="ru-RU"/>
        </w:rPr>
        <w:t xml:space="preserve"> для ее уплаты </w:t>
      </w:r>
      <w:r w:rsidR="0012647A">
        <w:rPr>
          <w:rFonts w:ascii="Times New Roman"/>
          <w:color w:val="000000"/>
          <w:kern w:val="0"/>
          <w:sz w:val="24"/>
          <w:lang w:val="ru-RU"/>
        </w:rPr>
        <w:t xml:space="preserve">авансом </w:t>
      </w:r>
      <w:r w:rsidRPr="00B27142">
        <w:rPr>
          <w:rFonts w:ascii="Times New Roman"/>
          <w:color w:val="000000"/>
          <w:kern w:val="0"/>
          <w:sz w:val="24"/>
          <w:lang w:val="ru-RU"/>
        </w:rPr>
        <w:t>в дату, предшествующую дате открытия Аккредитива,</w:t>
      </w:r>
      <w:r>
        <w:rPr>
          <w:rFonts w:ascii="Times New Roman"/>
          <w:color w:val="000000"/>
          <w:kern w:val="0"/>
          <w:sz w:val="24"/>
          <w:lang w:val="ru-RU"/>
        </w:rPr>
        <w:t xml:space="preserve"> рассчитывается от суммы Аккредитива.</w:t>
      </w:r>
    </w:p>
    <w:p w14:paraId="28D02423" w14:textId="7B624180" w:rsidR="0051077F" w:rsidRDefault="00351D25" w:rsidP="008B0D69">
      <w:pPr>
        <w:widowControl/>
        <w:tabs>
          <w:tab w:val="left" w:pos="426"/>
        </w:tabs>
        <w:wordWrap/>
        <w:adjustRightInd w:val="0"/>
        <w:ind w:firstLine="709"/>
        <w:rPr>
          <w:rFonts w:ascii="Times New Roman"/>
          <w:color w:val="000000"/>
          <w:kern w:val="0"/>
          <w:sz w:val="24"/>
          <w:lang w:val="ru-RU"/>
        </w:rPr>
      </w:pPr>
      <w:r>
        <w:rPr>
          <w:rFonts w:ascii="Times New Roman"/>
          <w:color w:val="000000"/>
          <w:kern w:val="0"/>
          <w:sz w:val="24"/>
          <w:lang w:val="ru-RU"/>
        </w:rPr>
        <w:t xml:space="preserve">В случае необходимости </w:t>
      </w:r>
      <w:r w:rsidRPr="00B55952">
        <w:rPr>
          <w:rFonts w:ascii="Times New Roman"/>
          <w:color w:val="000000"/>
          <w:kern w:val="0"/>
          <w:sz w:val="24"/>
          <w:lang w:val="ru-RU"/>
        </w:rPr>
        <w:t>Банк</w:t>
      </w:r>
      <w:r>
        <w:rPr>
          <w:rFonts w:ascii="Times New Roman"/>
          <w:color w:val="000000"/>
          <w:kern w:val="0"/>
          <w:sz w:val="24"/>
          <w:lang w:val="ru-RU"/>
        </w:rPr>
        <w:t>-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эмитент </w:t>
      </w:r>
      <w:r>
        <w:rPr>
          <w:rFonts w:ascii="Times New Roman"/>
          <w:color w:val="000000"/>
          <w:kern w:val="0"/>
          <w:sz w:val="24"/>
          <w:lang w:val="ru-RU"/>
        </w:rPr>
        <w:t xml:space="preserve">готов </w:t>
      </w:r>
      <w:r w:rsidRPr="006F5536">
        <w:rPr>
          <w:rFonts w:ascii="Times New Roman"/>
          <w:color w:val="000000"/>
          <w:kern w:val="0"/>
          <w:sz w:val="24"/>
          <w:lang w:val="ru-RU"/>
        </w:rPr>
        <w:t>направить</w:t>
      </w:r>
      <w:r>
        <w:rPr>
          <w:rFonts w:ascii="Times New Roman"/>
          <w:color w:val="000000"/>
          <w:kern w:val="0"/>
          <w:sz w:val="24"/>
          <w:lang w:val="ru-RU"/>
        </w:rPr>
        <w:t xml:space="preserve"> Плательщику уведомление с указанием суммы для оплаты </w:t>
      </w:r>
      <w:r w:rsidR="0051077F" w:rsidRPr="00B55952">
        <w:rPr>
          <w:rFonts w:ascii="Times New Roman"/>
          <w:color w:val="000000"/>
          <w:kern w:val="0"/>
          <w:sz w:val="24"/>
          <w:lang w:val="ru-RU"/>
        </w:rPr>
        <w:t>соответствующей комиссии</w:t>
      </w:r>
      <w:r w:rsidR="0051077F">
        <w:rPr>
          <w:rFonts w:ascii="Times New Roman"/>
          <w:color w:val="000000"/>
          <w:kern w:val="0"/>
          <w:sz w:val="24"/>
          <w:lang w:val="ru-RU"/>
        </w:rPr>
        <w:t xml:space="preserve"> по </w:t>
      </w:r>
      <w:r w:rsidRPr="0066624C">
        <w:rPr>
          <w:rFonts w:ascii="Times New Roman"/>
          <w:color w:val="000000"/>
          <w:kern w:val="0"/>
          <w:sz w:val="24"/>
          <w:lang w:val="ru-RU"/>
        </w:rPr>
        <w:t>Аккредитив</w:t>
      </w:r>
      <w:r w:rsidR="0051077F">
        <w:rPr>
          <w:rFonts w:ascii="Times New Roman"/>
          <w:color w:val="000000"/>
          <w:kern w:val="0"/>
          <w:sz w:val="24"/>
          <w:lang w:val="ru-RU"/>
        </w:rPr>
        <w:t>у</w:t>
      </w:r>
      <w:r w:rsidRPr="0066624C">
        <w:rPr>
          <w:rFonts w:ascii="Times New Roman"/>
          <w:color w:val="000000"/>
          <w:kern w:val="0"/>
          <w:sz w:val="24"/>
          <w:lang w:val="ru-RU"/>
        </w:rPr>
        <w:t xml:space="preserve"> и реквизиты для ее оплаты </w:t>
      </w:r>
      <w:r w:rsidRPr="00C24F87">
        <w:rPr>
          <w:rFonts w:ascii="Times New Roman" w:eastAsia="Times New Roman"/>
          <w:sz w:val="24"/>
          <w:lang w:val="ru-RU" w:eastAsia="ru-RU"/>
        </w:rPr>
        <w:t xml:space="preserve">по электронной </w:t>
      </w:r>
      <w:r>
        <w:rPr>
          <w:rFonts w:ascii="Times New Roman" w:eastAsia="Times New Roman"/>
          <w:sz w:val="24"/>
          <w:lang w:val="ru-RU" w:eastAsia="ru-RU"/>
        </w:rPr>
        <w:t>почте</w:t>
      </w:r>
      <w:r w:rsidRPr="004947C0">
        <w:rPr>
          <w:rFonts w:ascii="Times New Roman"/>
          <w:color w:val="000000"/>
          <w:kern w:val="0"/>
          <w:sz w:val="24"/>
          <w:lang w:val="ru-RU"/>
        </w:rPr>
        <w:t xml:space="preserve"> </w:t>
      </w:r>
      <w:r>
        <w:rPr>
          <w:rFonts w:ascii="Times New Roman"/>
          <w:color w:val="000000"/>
          <w:kern w:val="0"/>
          <w:sz w:val="24"/>
          <w:lang w:val="ru-RU"/>
        </w:rPr>
        <w:t>по запросу Плательщика.</w:t>
      </w:r>
    </w:p>
    <w:p w14:paraId="23D6C15B" w14:textId="1DE4BDC6" w:rsidR="00C434BD" w:rsidRPr="00B55952" w:rsidRDefault="00C434BD" w:rsidP="008B0D69">
      <w:pPr>
        <w:ind w:firstLine="708"/>
        <w:rPr>
          <w:rFonts w:ascii="Times New Roman"/>
          <w:color w:val="000000"/>
          <w:kern w:val="0"/>
          <w:sz w:val="24"/>
          <w:lang w:val="ru-RU" w:eastAsia="ru-RU"/>
        </w:rPr>
      </w:pPr>
      <w:r w:rsidRPr="0064204B">
        <w:rPr>
          <w:rFonts w:ascii="Times New Roman"/>
          <w:b/>
          <w:color w:val="000000"/>
          <w:kern w:val="0"/>
          <w:sz w:val="24"/>
          <w:lang w:val="ru-RU" w:eastAsia="ru-RU"/>
        </w:rPr>
        <w:t>5.4.</w:t>
      </w:r>
      <w:r>
        <w:rPr>
          <w:rFonts w:ascii="Times New Roman"/>
          <w:color w:val="000000"/>
          <w:kern w:val="0"/>
          <w:sz w:val="24"/>
          <w:lang w:val="ru-RU" w:eastAsia="ru-RU"/>
        </w:rPr>
        <w:t xml:space="preserve"> Датой исполнения денежных обязательств </w:t>
      </w:r>
      <w:r w:rsidR="0064695D">
        <w:rPr>
          <w:rFonts w:ascii="Times New Roman"/>
          <w:color w:val="000000"/>
          <w:kern w:val="0"/>
          <w:sz w:val="24"/>
          <w:lang w:val="ru-RU" w:eastAsia="ru-RU"/>
        </w:rPr>
        <w:t xml:space="preserve">Плательщика по Договору считается дата зачисления денежных средств на корреспондентский счет Банка, в случае перевода денежных средств со счета </w:t>
      </w:r>
      <w:r w:rsidR="0064204B">
        <w:rPr>
          <w:rFonts w:ascii="Times New Roman"/>
          <w:color w:val="000000"/>
          <w:kern w:val="0"/>
          <w:sz w:val="24"/>
          <w:lang w:val="ru-RU" w:eastAsia="ru-RU"/>
        </w:rPr>
        <w:t>Плательщика, открытого в другой кредитной организации.</w:t>
      </w:r>
    </w:p>
    <w:p w14:paraId="2F3875F3" w14:textId="77777777" w:rsidR="00BC7943" w:rsidRPr="00B55952" w:rsidRDefault="00BC7943" w:rsidP="00E53836">
      <w:pPr>
        <w:ind w:right="1" w:firstLine="720"/>
        <w:rPr>
          <w:rFonts w:ascii="Times New Roman"/>
          <w:kern w:val="0"/>
          <w:sz w:val="24"/>
          <w:lang w:val="ru-RU"/>
        </w:rPr>
      </w:pPr>
    </w:p>
    <w:p w14:paraId="2F3875F4" w14:textId="5A668DA9" w:rsidR="00BC7943" w:rsidRPr="00B55952" w:rsidRDefault="00606703" w:rsidP="00BC7943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2D30C7" w:rsidRPr="00B55952">
        <w:rPr>
          <w:rFonts w:ascii="Times New Roman" w:hAnsi="Times New Roman"/>
          <w:color w:val="000000"/>
          <w:sz w:val="24"/>
          <w:szCs w:val="24"/>
        </w:rPr>
        <w:t>. ПРОЧИЕ УСЛОВИЯ</w:t>
      </w:r>
    </w:p>
    <w:p w14:paraId="2F3875F5" w14:textId="77777777" w:rsidR="00BC7943" w:rsidRPr="00B55952" w:rsidRDefault="00BC7943" w:rsidP="00BC7943">
      <w:pPr>
        <w:suppressAutoHyphens/>
        <w:adjustRightInd w:val="0"/>
        <w:spacing w:line="240" w:lineRule="atLeast"/>
        <w:rPr>
          <w:rFonts w:ascii="Times New Roman"/>
          <w:kern w:val="0"/>
          <w:sz w:val="24"/>
          <w:lang w:val="ru-RU"/>
        </w:rPr>
      </w:pPr>
    </w:p>
    <w:p w14:paraId="2F3875F6" w14:textId="6EA0237E" w:rsidR="00BC7943" w:rsidRPr="00B55952" w:rsidRDefault="00606703" w:rsidP="00C05890">
      <w:pPr>
        <w:ind w:firstLine="709"/>
        <w:rPr>
          <w:rFonts w:ascii="Times New Roman"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6</w:t>
      </w:r>
      <w:r w:rsidR="002D30C7" w:rsidRPr="00A43D64">
        <w:rPr>
          <w:rFonts w:ascii="Times New Roman"/>
          <w:b/>
          <w:sz w:val="24"/>
          <w:lang w:val="ru-RU"/>
        </w:rPr>
        <w:t>.1.</w:t>
      </w:r>
      <w:r w:rsidR="002D30C7" w:rsidRPr="00B55952">
        <w:rPr>
          <w:rFonts w:ascii="Times New Roman"/>
          <w:sz w:val="24"/>
          <w:lang w:val="ru-RU"/>
        </w:rPr>
        <w:t xml:space="preserve"> </w:t>
      </w:r>
      <w:r w:rsidR="00D6510E" w:rsidRPr="00B55952">
        <w:rPr>
          <w:rFonts w:ascii="Times New Roman"/>
          <w:sz w:val="24"/>
          <w:lang w:val="ru-RU"/>
        </w:rPr>
        <w:t>Плательщ</w:t>
      </w:r>
      <w:r w:rsidR="00F36DE4" w:rsidRPr="00B55952">
        <w:rPr>
          <w:rFonts w:ascii="Times New Roman"/>
          <w:sz w:val="24"/>
          <w:lang w:val="ru-RU"/>
        </w:rPr>
        <w:t>ик</w:t>
      </w:r>
      <w:r w:rsidR="002D30C7" w:rsidRPr="00B55952">
        <w:rPr>
          <w:rFonts w:ascii="Times New Roman"/>
          <w:sz w:val="24"/>
          <w:lang w:val="ru-RU"/>
        </w:rPr>
        <w:t xml:space="preserve"> настоящим заверяет Банк-эмитент и гарантирует, что на дату заключения Договора:</w:t>
      </w:r>
    </w:p>
    <w:p w14:paraId="2F3875F7" w14:textId="3005552C" w:rsidR="00BC7943" w:rsidRPr="00B55952" w:rsidRDefault="00606703" w:rsidP="00C05890">
      <w:pPr>
        <w:ind w:firstLine="709"/>
        <w:rPr>
          <w:rFonts w:ascii="Times New Roman"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6</w:t>
      </w:r>
      <w:r w:rsidR="002D30C7" w:rsidRPr="00A43D64">
        <w:rPr>
          <w:rFonts w:ascii="Times New Roman"/>
          <w:b/>
          <w:sz w:val="24"/>
          <w:lang w:val="ru-RU"/>
        </w:rPr>
        <w:t>.1.</w:t>
      </w:r>
      <w:r w:rsidR="00A1105B" w:rsidRPr="00A43D64">
        <w:rPr>
          <w:rFonts w:ascii="Times New Roman"/>
          <w:b/>
          <w:sz w:val="24"/>
          <w:lang w:val="ru-RU"/>
        </w:rPr>
        <w:t>1.</w:t>
      </w:r>
      <w:r w:rsidR="00A1105B" w:rsidRPr="00B55952">
        <w:rPr>
          <w:rFonts w:ascii="Times New Roman"/>
          <w:sz w:val="24"/>
          <w:lang w:val="ru-RU"/>
        </w:rPr>
        <w:t xml:space="preserve"> Плательщик</w:t>
      </w:r>
      <w:r w:rsidR="002D30C7" w:rsidRPr="00B55952">
        <w:rPr>
          <w:rFonts w:ascii="Times New Roman"/>
          <w:sz w:val="24"/>
          <w:lang w:val="ru-RU"/>
        </w:rPr>
        <w:t xml:space="preserve"> является надлежащим образом созданным юридическим лицом, действующим в соответствии с законодательством Российской Федерации.</w:t>
      </w:r>
    </w:p>
    <w:p w14:paraId="2F3875FA" w14:textId="2AB7FF79" w:rsidR="00BC7943" w:rsidRPr="00FA0A14" w:rsidRDefault="00606703" w:rsidP="00C05890">
      <w:pPr>
        <w:ind w:firstLine="709"/>
        <w:rPr>
          <w:rFonts w:ascii="Times New Roman"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6</w:t>
      </w:r>
      <w:r w:rsidR="002D30C7" w:rsidRPr="00A43D64">
        <w:rPr>
          <w:rFonts w:ascii="Times New Roman"/>
          <w:b/>
          <w:sz w:val="24"/>
          <w:lang w:val="ru-RU"/>
        </w:rPr>
        <w:t>.1.2.</w:t>
      </w:r>
      <w:r w:rsidR="002D30C7" w:rsidRPr="00B55952">
        <w:rPr>
          <w:rFonts w:ascii="Times New Roman"/>
          <w:sz w:val="24"/>
          <w:lang w:val="ru-RU"/>
        </w:rPr>
        <w:t xml:space="preserve"> </w:t>
      </w:r>
      <w:r w:rsidR="00AB536A" w:rsidRPr="00B55952">
        <w:rPr>
          <w:rFonts w:ascii="Times New Roman"/>
          <w:sz w:val="24"/>
          <w:lang w:val="ru-RU"/>
        </w:rPr>
        <w:t>П</w:t>
      </w:r>
      <w:r w:rsidR="00AB536A">
        <w:rPr>
          <w:rFonts w:ascii="Times New Roman"/>
          <w:sz w:val="24"/>
          <w:lang w:val="ru-RU"/>
        </w:rPr>
        <w:t>лательщиком</w:t>
      </w:r>
      <w:r w:rsidR="00AB536A" w:rsidRPr="00B55952">
        <w:rPr>
          <w:rFonts w:ascii="Times New Roman"/>
          <w:sz w:val="24"/>
          <w:lang w:val="ru-RU"/>
        </w:rPr>
        <w:t xml:space="preserve"> </w:t>
      </w:r>
      <w:r w:rsidR="002D30C7" w:rsidRPr="00B55952">
        <w:rPr>
          <w:rFonts w:ascii="Times New Roman"/>
          <w:sz w:val="24"/>
          <w:lang w:val="ru-RU"/>
        </w:rPr>
        <w:t xml:space="preserve">соблюдены корпоративные процедуры, необходимые для заключения Договора, заключение Договора получило одобрение органов управления </w:t>
      </w:r>
      <w:r w:rsidR="00D6510E" w:rsidRPr="00B55952">
        <w:rPr>
          <w:rFonts w:ascii="Times New Roman"/>
          <w:sz w:val="24"/>
          <w:lang w:val="ru-RU"/>
        </w:rPr>
        <w:t>Плательщ</w:t>
      </w:r>
      <w:r w:rsidR="00F36DE4" w:rsidRPr="00B55952">
        <w:rPr>
          <w:rFonts w:ascii="Times New Roman"/>
          <w:sz w:val="24"/>
          <w:lang w:val="ru-RU"/>
        </w:rPr>
        <w:t>ика</w:t>
      </w:r>
      <w:r w:rsidR="005A05E9">
        <w:rPr>
          <w:rFonts w:ascii="Times New Roman"/>
          <w:sz w:val="24"/>
          <w:lang w:val="ru-RU"/>
        </w:rPr>
        <w:t>.</w:t>
      </w:r>
    </w:p>
    <w:p w14:paraId="2F3875FB" w14:textId="1F82A688" w:rsidR="00BC7943" w:rsidRPr="00B55952" w:rsidRDefault="00606703" w:rsidP="00C05890">
      <w:pPr>
        <w:ind w:firstLine="709"/>
        <w:rPr>
          <w:rFonts w:ascii="Times New Roman"/>
          <w:i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6</w:t>
      </w:r>
      <w:r w:rsidR="002D30C7" w:rsidRPr="00A43D64">
        <w:rPr>
          <w:rFonts w:ascii="Times New Roman"/>
          <w:b/>
          <w:sz w:val="24"/>
          <w:lang w:val="ru-RU"/>
        </w:rPr>
        <w:t>.1.3.</w:t>
      </w:r>
      <w:r w:rsidR="002D30C7" w:rsidRPr="00B55952">
        <w:rPr>
          <w:rFonts w:ascii="Times New Roman"/>
          <w:sz w:val="24"/>
          <w:lang w:val="ru-RU"/>
        </w:rPr>
        <w:t xml:space="preserve"> Договор от имени </w:t>
      </w:r>
      <w:r w:rsidR="00F36DE4" w:rsidRPr="00B55952">
        <w:rPr>
          <w:rFonts w:ascii="Times New Roman"/>
          <w:sz w:val="24"/>
          <w:lang w:val="ru-RU"/>
        </w:rPr>
        <w:t>Платель</w:t>
      </w:r>
      <w:r w:rsidR="00D6510E" w:rsidRPr="00B55952">
        <w:rPr>
          <w:rFonts w:ascii="Times New Roman"/>
          <w:sz w:val="24"/>
          <w:lang w:val="ru-RU"/>
        </w:rPr>
        <w:t>щ</w:t>
      </w:r>
      <w:r w:rsidR="00F36DE4" w:rsidRPr="00B55952">
        <w:rPr>
          <w:rFonts w:ascii="Times New Roman"/>
          <w:sz w:val="24"/>
          <w:lang w:val="ru-RU"/>
        </w:rPr>
        <w:t>ика</w:t>
      </w:r>
      <w:r w:rsidR="002D30C7" w:rsidRPr="00B55952">
        <w:rPr>
          <w:rFonts w:ascii="Times New Roman"/>
          <w:sz w:val="24"/>
          <w:lang w:val="ru-RU"/>
        </w:rPr>
        <w:t xml:space="preserve"> </w:t>
      </w:r>
      <w:r w:rsidR="004D4682">
        <w:rPr>
          <w:rFonts w:ascii="Times New Roman"/>
          <w:sz w:val="24"/>
          <w:lang w:val="ru-RU"/>
        </w:rPr>
        <w:t>заключен</w:t>
      </w:r>
      <w:r w:rsidR="002D30C7" w:rsidRPr="00B55952">
        <w:rPr>
          <w:rFonts w:ascii="Times New Roman"/>
          <w:sz w:val="24"/>
          <w:lang w:val="ru-RU"/>
        </w:rPr>
        <w:t xml:space="preserve"> лицом, которое надлежащим образом уполномочено совершить такие действия</w:t>
      </w:r>
      <w:r w:rsidR="002D30C7" w:rsidRPr="00B55952">
        <w:rPr>
          <w:rFonts w:ascii="Times New Roman"/>
          <w:i/>
          <w:sz w:val="24"/>
          <w:lang w:val="ru-RU"/>
        </w:rPr>
        <w:t>.</w:t>
      </w:r>
    </w:p>
    <w:p w14:paraId="2F3875FC" w14:textId="723B790F" w:rsidR="00BC7943" w:rsidRPr="00B55952" w:rsidRDefault="00606703" w:rsidP="00C05890">
      <w:pPr>
        <w:ind w:firstLine="709"/>
        <w:rPr>
          <w:rFonts w:ascii="Times New Roman"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6</w:t>
      </w:r>
      <w:r w:rsidR="002D30C7" w:rsidRPr="00A43D64">
        <w:rPr>
          <w:rFonts w:ascii="Times New Roman"/>
          <w:b/>
          <w:sz w:val="24"/>
          <w:lang w:val="ru-RU"/>
        </w:rPr>
        <w:t>.1.4.</w:t>
      </w:r>
      <w:r w:rsidR="002D30C7" w:rsidRPr="00B55952">
        <w:rPr>
          <w:rFonts w:ascii="Times New Roman"/>
          <w:sz w:val="24"/>
          <w:lang w:val="ru-RU"/>
        </w:rPr>
        <w:t xml:space="preserve"> Заключение Договора и исполнение его условий не нарушит и не приведет к нарушению учредительных документов, любого положения законодательства </w:t>
      </w:r>
      <w:r w:rsidR="00AA0F20" w:rsidRPr="00B55952">
        <w:rPr>
          <w:rFonts w:ascii="Times New Roman"/>
          <w:sz w:val="24"/>
          <w:lang w:val="ru-RU"/>
        </w:rPr>
        <w:t>Российской Федерации</w:t>
      </w:r>
      <w:r w:rsidR="002D30C7" w:rsidRPr="00B55952">
        <w:rPr>
          <w:rFonts w:ascii="Times New Roman"/>
          <w:sz w:val="24"/>
          <w:lang w:val="ru-RU"/>
        </w:rPr>
        <w:t>.</w:t>
      </w:r>
    </w:p>
    <w:p w14:paraId="2F3875FD" w14:textId="560D0F44" w:rsidR="00BC7943" w:rsidRPr="00B55952" w:rsidRDefault="00606703" w:rsidP="00A3601C">
      <w:pPr>
        <w:ind w:firstLine="709"/>
        <w:rPr>
          <w:rFonts w:ascii="Times New Roman"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6</w:t>
      </w:r>
      <w:r w:rsidR="002D30C7" w:rsidRPr="00A43D64">
        <w:rPr>
          <w:rFonts w:ascii="Times New Roman"/>
          <w:b/>
          <w:sz w:val="24"/>
          <w:lang w:val="ru-RU"/>
        </w:rPr>
        <w:t>.1.5.</w:t>
      </w:r>
      <w:r w:rsidR="002D30C7" w:rsidRPr="00B55952">
        <w:rPr>
          <w:rFonts w:ascii="Times New Roman"/>
          <w:sz w:val="24"/>
          <w:lang w:val="ru-RU"/>
        </w:rPr>
        <w:t xml:space="preserve"> Не существует каких-либо обстоятельств, которые могут ограничить, запретить или оказать иное существенное неблагоприятное воздействие на исполнение </w:t>
      </w:r>
      <w:r w:rsidR="00296824" w:rsidRPr="00B55952">
        <w:rPr>
          <w:rFonts w:ascii="Times New Roman"/>
          <w:sz w:val="24"/>
          <w:lang w:val="ru-RU"/>
        </w:rPr>
        <w:t xml:space="preserve">Плательщиком </w:t>
      </w:r>
      <w:r w:rsidR="002D30C7" w:rsidRPr="00B55952">
        <w:rPr>
          <w:rFonts w:ascii="Times New Roman"/>
          <w:sz w:val="24"/>
          <w:lang w:val="ru-RU"/>
        </w:rPr>
        <w:t>обязательств по Договору.</w:t>
      </w:r>
    </w:p>
    <w:p w14:paraId="2F3875FE" w14:textId="3D922168" w:rsidR="00D5658B" w:rsidRDefault="00606703" w:rsidP="00C14D6A">
      <w:pPr>
        <w:ind w:firstLine="709"/>
        <w:rPr>
          <w:rFonts w:ascii="Times New Roman"/>
          <w:kern w:val="0"/>
          <w:sz w:val="24"/>
          <w:lang w:val="ru-RU"/>
        </w:rPr>
      </w:pPr>
      <w:r>
        <w:rPr>
          <w:rFonts w:ascii="Times New Roman"/>
          <w:b/>
          <w:kern w:val="0"/>
          <w:sz w:val="24"/>
          <w:lang w:val="ru-RU"/>
        </w:rPr>
        <w:t>6</w:t>
      </w:r>
      <w:r w:rsidR="00BC7943" w:rsidRPr="00D272E6">
        <w:rPr>
          <w:rFonts w:ascii="Times New Roman"/>
          <w:b/>
          <w:kern w:val="0"/>
          <w:sz w:val="24"/>
          <w:lang w:val="ru-RU"/>
        </w:rPr>
        <w:t>.2.</w:t>
      </w:r>
      <w:r w:rsidR="00BC7943" w:rsidRPr="00B55952">
        <w:rPr>
          <w:rFonts w:ascii="Times New Roman"/>
          <w:kern w:val="0"/>
          <w:sz w:val="24"/>
          <w:lang w:val="ru-RU"/>
        </w:rPr>
        <w:t xml:space="preserve"> </w:t>
      </w:r>
      <w:r w:rsidR="002D30C7">
        <w:rPr>
          <w:rFonts w:ascii="Times New Roman"/>
          <w:sz w:val="24"/>
          <w:lang w:val="ru-RU"/>
        </w:rPr>
        <w:t>Плательщик</w:t>
      </w:r>
      <w:r w:rsidR="002D30C7" w:rsidRPr="002632AE">
        <w:rPr>
          <w:rFonts w:ascii="Times New Roman"/>
          <w:sz w:val="24"/>
          <w:lang w:val="ru-RU"/>
        </w:rPr>
        <w:t xml:space="preserve"> обязуется предоставлять Банку</w:t>
      </w:r>
      <w:r w:rsidR="002D30C7" w:rsidRPr="00B55952">
        <w:rPr>
          <w:rFonts w:ascii="Times New Roman"/>
          <w:sz w:val="24"/>
          <w:lang w:val="ru-RU"/>
        </w:rPr>
        <w:t>-эмитент</w:t>
      </w:r>
      <w:r w:rsidR="002D30C7">
        <w:rPr>
          <w:rFonts w:ascii="Times New Roman"/>
          <w:sz w:val="24"/>
          <w:lang w:val="ru-RU"/>
        </w:rPr>
        <w:t>у</w:t>
      </w:r>
      <w:r w:rsidR="002D30C7" w:rsidRPr="002632AE">
        <w:rPr>
          <w:rFonts w:ascii="Times New Roman"/>
          <w:sz w:val="24"/>
          <w:lang w:val="ru-RU"/>
        </w:rPr>
        <w:t xml:space="preserve"> документы, сведения, определяемые </w:t>
      </w:r>
      <w:r w:rsidR="002D30C7" w:rsidRPr="00AE33C1">
        <w:rPr>
          <w:rFonts w:ascii="Times New Roman"/>
          <w:sz w:val="24"/>
          <w:lang w:val="ru-RU"/>
        </w:rPr>
        <w:t>Банк</w:t>
      </w:r>
      <w:r w:rsidR="002D30C7">
        <w:rPr>
          <w:rFonts w:ascii="Times New Roman"/>
          <w:sz w:val="24"/>
          <w:lang w:val="ru-RU"/>
        </w:rPr>
        <w:t>ом</w:t>
      </w:r>
      <w:r w:rsidR="002D30C7" w:rsidRPr="00B55952">
        <w:rPr>
          <w:rFonts w:ascii="Times New Roman"/>
          <w:sz w:val="24"/>
          <w:lang w:val="ru-RU"/>
        </w:rPr>
        <w:t>-эмитент</w:t>
      </w:r>
      <w:r w:rsidR="002D30C7">
        <w:rPr>
          <w:rFonts w:ascii="Times New Roman"/>
          <w:sz w:val="24"/>
          <w:lang w:val="ru-RU"/>
        </w:rPr>
        <w:t>ом</w:t>
      </w:r>
      <w:r w:rsidR="002D30C7" w:rsidRPr="002632AE">
        <w:rPr>
          <w:rFonts w:ascii="Times New Roman"/>
          <w:sz w:val="24"/>
          <w:lang w:val="ru-RU"/>
        </w:rPr>
        <w:t xml:space="preserve"> в соответствии с законодательством Российской Федерации и нормативными правовыми актами Банка России.</w:t>
      </w:r>
      <w:r w:rsidR="002D30C7">
        <w:rPr>
          <w:rFonts w:ascii="Times New Roman"/>
          <w:sz w:val="24"/>
          <w:lang w:val="ru-RU"/>
        </w:rPr>
        <w:t xml:space="preserve"> </w:t>
      </w:r>
      <w:r w:rsidR="002D30C7" w:rsidRPr="002632AE">
        <w:rPr>
          <w:rFonts w:ascii="Times New Roman"/>
          <w:sz w:val="24"/>
          <w:lang w:val="ru-RU"/>
        </w:rPr>
        <w:t>В течение 3 (трех) Рабочих дней письменно информировать Банк</w:t>
      </w:r>
      <w:r w:rsidR="002D30C7" w:rsidRPr="00B55952">
        <w:rPr>
          <w:rFonts w:ascii="Times New Roman"/>
          <w:sz w:val="24"/>
          <w:lang w:val="ru-RU"/>
        </w:rPr>
        <w:t>-эмитент</w:t>
      </w:r>
      <w:r w:rsidR="002D30C7">
        <w:rPr>
          <w:rFonts w:ascii="Times New Roman"/>
          <w:sz w:val="24"/>
          <w:lang w:val="ru-RU"/>
        </w:rPr>
        <w:t xml:space="preserve"> </w:t>
      </w:r>
      <w:r w:rsidR="002D30C7" w:rsidRPr="002632AE">
        <w:rPr>
          <w:rFonts w:ascii="Times New Roman"/>
          <w:sz w:val="24"/>
          <w:lang w:val="ru-RU"/>
        </w:rPr>
        <w:t xml:space="preserve">с предоставлением подтверждающих документов об изменении сведений, ранее предоставленных при проведении идентификации </w:t>
      </w:r>
      <w:r w:rsidR="002D30C7">
        <w:rPr>
          <w:rFonts w:ascii="Times New Roman"/>
          <w:sz w:val="24"/>
          <w:lang w:val="ru-RU"/>
        </w:rPr>
        <w:t>Плательщика</w:t>
      </w:r>
      <w:r w:rsidR="002D30C7" w:rsidRPr="002632AE">
        <w:rPr>
          <w:rFonts w:ascii="Times New Roman"/>
          <w:sz w:val="24"/>
          <w:lang w:val="ru-RU"/>
        </w:rPr>
        <w:t>, представителя, выгодоприобретателя, бенефициарного владельца.</w:t>
      </w:r>
    </w:p>
    <w:p w14:paraId="2F3875FF" w14:textId="4E0F8A0E" w:rsidR="00BC7943" w:rsidRPr="00B55952" w:rsidRDefault="00606703" w:rsidP="00173BEC">
      <w:pPr>
        <w:ind w:firstLine="567"/>
        <w:rPr>
          <w:rFonts w:ascii="Times New Roman"/>
          <w:color w:val="000000"/>
          <w:kern w:val="0"/>
          <w:sz w:val="24"/>
          <w:lang w:val="ru-RU"/>
        </w:rPr>
      </w:pPr>
      <w:r>
        <w:rPr>
          <w:rFonts w:ascii="Times New Roman"/>
          <w:b/>
          <w:kern w:val="0"/>
          <w:sz w:val="24"/>
          <w:lang w:val="ru-RU"/>
        </w:rPr>
        <w:t>6</w:t>
      </w:r>
      <w:r w:rsidR="00D5658B" w:rsidRPr="00D272E6">
        <w:rPr>
          <w:rFonts w:ascii="Times New Roman"/>
          <w:b/>
          <w:kern w:val="0"/>
          <w:sz w:val="24"/>
          <w:lang w:val="ru-RU"/>
        </w:rPr>
        <w:t>.3.</w:t>
      </w:r>
      <w:r w:rsidR="00D5658B">
        <w:rPr>
          <w:rFonts w:ascii="Times New Roman"/>
          <w:kern w:val="0"/>
          <w:sz w:val="24"/>
          <w:lang w:val="ru-RU"/>
        </w:rPr>
        <w:t xml:space="preserve"> </w:t>
      </w:r>
      <w:r w:rsidR="002D30C7" w:rsidRPr="00B55952">
        <w:rPr>
          <w:rFonts w:ascii="Times New Roman"/>
          <w:kern w:val="0"/>
          <w:sz w:val="24"/>
          <w:lang w:val="ru-RU"/>
        </w:rPr>
        <w:t xml:space="preserve">При недостаточности средств </w:t>
      </w:r>
      <w:r w:rsidR="00F36DE4" w:rsidRPr="00B55952">
        <w:rPr>
          <w:rFonts w:ascii="Times New Roman"/>
          <w:kern w:val="0"/>
          <w:sz w:val="24"/>
          <w:lang w:val="ru-RU"/>
        </w:rPr>
        <w:t>Платель</w:t>
      </w:r>
      <w:r w:rsidR="00D6510E" w:rsidRPr="00B55952">
        <w:rPr>
          <w:rFonts w:ascii="Times New Roman"/>
          <w:kern w:val="0"/>
          <w:sz w:val="24"/>
          <w:lang w:val="ru-RU"/>
        </w:rPr>
        <w:t>щ</w:t>
      </w:r>
      <w:r w:rsidR="00F36DE4" w:rsidRPr="00B55952">
        <w:rPr>
          <w:rFonts w:ascii="Times New Roman"/>
          <w:kern w:val="0"/>
          <w:sz w:val="24"/>
          <w:lang w:val="ru-RU"/>
        </w:rPr>
        <w:t>ика</w:t>
      </w:r>
      <w:r w:rsidR="002D30C7" w:rsidRPr="00B55952">
        <w:rPr>
          <w:rFonts w:ascii="Times New Roman"/>
          <w:kern w:val="0"/>
          <w:sz w:val="24"/>
          <w:lang w:val="ru-RU"/>
        </w:rPr>
        <w:t xml:space="preserve"> на погашение всей задолженности перед Банком-эмитентом по Договору </w:t>
      </w:r>
      <w:r w:rsidR="002D30C7" w:rsidRPr="00B55952">
        <w:rPr>
          <w:rFonts w:ascii="Times New Roman"/>
          <w:color w:val="000000"/>
          <w:kern w:val="0"/>
          <w:sz w:val="24"/>
          <w:lang w:val="ru-RU"/>
        </w:rPr>
        <w:t>погашение задолженности производится в следующем порядке:</w:t>
      </w:r>
    </w:p>
    <w:p w14:paraId="2F387600" w14:textId="77777777" w:rsidR="00BC7943" w:rsidRPr="00B55952" w:rsidRDefault="002D30C7" w:rsidP="00C14D6A">
      <w:pPr>
        <w:adjustRightInd w:val="0"/>
        <w:ind w:firstLine="993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kern w:val="0"/>
          <w:sz w:val="24"/>
          <w:lang w:val="ru-RU"/>
        </w:rPr>
        <w:t xml:space="preserve">- </w:t>
      </w:r>
      <w:r w:rsidRPr="00B55952">
        <w:rPr>
          <w:rFonts w:ascii="Times New Roman"/>
          <w:color w:val="000000"/>
          <w:kern w:val="0"/>
          <w:sz w:val="24"/>
          <w:lang w:val="ru-RU"/>
        </w:rPr>
        <w:t>в первую очередь, для погашения издержек Банка-эмитента по получению исполнения;</w:t>
      </w:r>
    </w:p>
    <w:p w14:paraId="2F387601" w14:textId="45301992" w:rsidR="00BC7943" w:rsidRPr="00B55952" w:rsidRDefault="002D30C7" w:rsidP="00C14D6A">
      <w:pPr>
        <w:adjustRightInd w:val="0"/>
        <w:ind w:firstLine="993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color w:val="000000"/>
          <w:kern w:val="0"/>
          <w:sz w:val="24"/>
          <w:lang w:val="ru-RU"/>
        </w:rPr>
        <w:t>-</w:t>
      </w:r>
      <w:r w:rsidR="00062258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во вторую очередь, </w:t>
      </w:r>
      <w:r w:rsidR="00062258">
        <w:rPr>
          <w:rFonts w:ascii="Times New Roman"/>
          <w:kern w:val="0"/>
          <w:sz w:val="24"/>
          <w:lang w:val="ru-RU"/>
        </w:rPr>
        <w:t>К</w:t>
      </w:r>
      <w:r w:rsidRPr="00B55952">
        <w:rPr>
          <w:rFonts w:ascii="Times New Roman"/>
          <w:kern w:val="0"/>
          <w:sz w:val="24"/>
          <w:lang w:val="ru-RU"/>
        </w:rPr>
        <w:t>омиссия за открытие Аккредитива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, предусмотренная п. </w:t>
      </w:r>
      <w:r w:rsidR="00D272E6">
        <w:rPr>
          <w:rFonts w:ascii="Times New Roman"/>
          <w:color w:val="000000"/>
          <w:kern w:val="0"/>
          <w:sz w:val="24"/>
          <w:lang w:val="ru-RU"/>
        </w:rPr>
        <w:t>5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.1 </w:t>
      </w:r>
      <w:r w:rsidR="000D7F5F">
        <w:rPr>
          <w:rFonts w:ascii="Times New Roman"/>
          <w:color w:val="000000"/>
          <w:kern w:val="0"/>
          <w:sz w:val="24"/>
          <w:lang w:val="ru-RU"/>
        </w:rPr>
        <w:t>Договора</w:t>
      </w:r>
      <w:r w:rsidRPr="00B55952">
        <w:rPr>
          <w:rFonts w:ascii="Times New Roman"/>
          <w:color w:val="000000"/>
          <w:kern w:val="0"/>
          <w:sz w:val="24"/>
          <w:lang w:val="ru-RU"/>
        </w:rPr>
        <w:t>;</w:t>
      </w:r>
    </w:p>
    <w:p w14:paraId="2F387602" w14:textId="6151D1C0" w:rsidR="00BC7943" w:rsidRPr="00B55952" w:rsidRDefault="002D30C7" w:rsidP="00C14D6A">
      <w:pPr>
        <w:adjustRightInd w:val="0"/>
        <w:ind w:firstLine="993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- в третью очередь, комиссии, установленные в </w:t>
      </w:r>
      <w:r w:rsidR="00F457E8">
        <w:rPr>
          <w:rFonts w:ascii="Times New Roman"/>
          <w:color w:val="000000"/>
          <w:kern w:val="0"/>
          <w:sz w:val="24"/>
          <w:lang w:val="ru-RU"/>
        </w:rPr>
        <w:t>Т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арифах </w:t>
      </w:r>
      <w:r w:rsidR="00D631F7">
        <w:rPr>
          <w:rFonts w:ascii="Times New Roman"/>
          <w:color w:val="000000"/>
          <w:kern w:val="0"/>
          <w:sz w:val="24"/>
          <w:lang w:val="ru-RU"/>
        </w:rPr>
        <w:t>Б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анка и предусмотренные в п. </w:t>
      </w:r>
      <w:r w:rsidR="00D272E6">
        <w:rPr>
          <w:rFonts w:ascii="Times New Roman"/>
          <w:color w:val="000000"/>
          <w:kern w:val="0"/>
          <w:sz w:val="24"/>
          <w:lang w:val="ru-RU"/>
        </w:rPr>
        <w:t>5</w:t>
      </w:r>
      <w:r w:rsidRPr="00B55952">
        <w:rPr>
          <w:rFonts w:ascii="Times New Roman"/>
          <w:color w:val="000000"/>
          <w:kern w:val="0"/>
          <w:sz w:val="24"/>
          <w:lang w:val="ru-RU"/>
        </w:rPr>
        <w:t>.</w:t>
      </w:r>
      <w:r w:rsidR="00D272E6">
        <w:rPr>
          <w:rFonts w:ascii="Times New Roman"/>
          <w:color w:val="000000"/>
          <w:kern w:val="0"/>
          <w:sz w:val="24"/>
          <w:lang w:val="ru-RU"/>
        </w:rPr>
        <w:t>3.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="00200A89" w:rsidRPr="00B55952">
        <w:rPr>
          <w:rFonts w:ascii="Times New Roman"/>
          <w:color w:val="000000"/>
          <w:kern w:val="0"/>
          <w:sz w:val="24"/>
          <w:lang w:val="ru-RU"/>
        </w:rPr>
        <w:t xml:space="preserve">и в Приложении № 4 </w:t>
      </w:r>
      <w:r w:rsidR="000D7F5F">
        <w:rPr>
          <w:rFonts w:ascii="Times New Roman"/>
          <w:color w:val="000000"/>
          <w:kern w:val="0"/>
          <w:sz w:val="24"/>
          <w:lang w:val="ru-RU"/>
        </w:rPr>
        <w:t>Договора</w:t>
      </w:r>
      <w:r w:rsidRPr="00B55952">
        <w:rPr>
          <w:rFonts w:ascii="Times New Roman"/>
          <w:color w:val="000000"/>
          <w:kern w:val="0"/>
          <w:sz w:val="24"/>
          <w:lang w:val="ru-RU"/>
        </w:rPr>
        <w:t>;</w:t>
      </w:r>
    </w:p>
    <w:p w14:paraId="2F387605" w14:textId="45B6D7D3" w:rsidR="00BC7943" w:rsidRPr="00E13081" w:rsidRDefault="002D30C7" w:rsidP="00E13081">
      <w:pPr>
        <w:adjustRightInd w:val="0"/>
        <w:ind w:firstLine="993"/>
        <w:rPr>
          <w:rFonts w:ascii="Times New Roman"/>
          <w:color w:val="000000"/>
          <w:kern w:val="0"/>
          <w:sz w:val="24"/>
          <w:lang w:val="ru-RU"/>
        </w:rPr>
      </w:pP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- в </w:t>
      </w:r>
      <w:r w:rsidR="00EA4C28">
        <w:rPr>
          <w:rFonts w:ascii="Times New Roman"/>
          <w:color w:val="000000"/>
          <w:kern w:val="0"/>
          <w:sz w:val="24"/>
          <w:lang w:val="ru-RU"/>
        </w:rPr>
        <w:t>четверт</w:t>
      </w:r>
      <w:r w:rsidRPr="00B55952">
        <w:rPr>
          <w:rFonts w:ascii="Times New Roman"/>
          <w:color w:val="000000"/>
          <w:kern w:val="0"/>
          <w:sz w:val="24"/>
          <w:lang w:val="ru-RU"/>
        </w:rPr>
        <w:t>ую очередь</w:t>
      </w:r>
      <w:r w:rsidR="00E13081">
        <w:rPr>
          <w:rFonts w:ascii="Times New Roman"/>
          <w:color w:val="000000"/>
          <w:kern w:val="0"/>
          <w:sz w:val="24"/>
          <w:lang w:val="ru-RU"/>
        </w:rPr>
        <w:t xml:space="preserve"> </w:t>
      </w:r>
      <w:r w:rsidRPr="00B55952">
        <w:rPr>
          <w:rFonts w:ascii="Times New Roman"/>
          <w:color w:val="000000"/>
          <w:kern w:val="0"/>
          <w:sz w:val="24"/>
          <w:lang w:val="ru-RU"/>
        </w:rPr>
        <w:t xml:space="preserve">– иные платежи по </w:t>
      </w:r>
      <w:r w:rsidR="000D7F5F">
        <w:rPr>
          <w:rFonts w:ascii="Times New Roman"/>
          <w:color w:val="000000"/>
          <w:kern w:val="0"/>
          <w:sz w:val="24"/>
          <w:lang w:val="ru-RU"/>
        </w:rPr>
        <w:t>Договор</w:t>
      </w:r>
      <w:r w:rsidR="004A3AD0">
        <w:rPr>
          <w:rFonts w:ascii="Times New Roman"/>
          <w:color w:val="000000"/>
          <w:kern w:val="0"/>
          <w:sz w:val="24"/>
          <w:lang w:val="ru-RU"/>
        </w:rPr>
        <w:t>у</w:t>
      </w:r>
      <w:r w:rsidRPr="00B55952">
        <w:rPr>
          <w:rFonts w:ascii="Times New Roman"/>
          <w:kern w:val="0"/>
          <w:sz w:val="24"/>
          <w:lang w:val="ru-RU"/>
        </w:rPr>
        <w:t>.</w:t>
      </w:r>
    </w:p>
    <w:p w14:paraId="2F387606" w14:textId="2917949E" w:rsidR="00BC7943" w:rsidRPr="00B55952" w:rsidRDefault="002D30C7" w:rsidP="006D514F">
      <w:pPr>
        <w:ind w:firstLine="567"/>
        <w:rPr>
          <w:rFonts w:ascii="Times New Roman"/>
          <w:kern w:val="0"/>
          <w:sz w:val="24"/>
          <w:lang w:val="ru-RU"/>
        </w:rPr>
      </w:pPr>
      <w:r w:rsidRPr="00B55952">
        <w:rPr>
          <w:rFonts w:ascii="Times New Roman"/>
          <w:kern w:val="0"/>
          <w:sz w:val="24"/>
          <w:lang w:val="ru-RU"/>
        </w:rPr>
        <w:t xml:space="preserve">При наличии у Банка-эмитента требований, относящихся к одной очереди, по иным заключенным с </w:t>
      </w:r>
      <w:r w:rsidR="00296824" w:rsidRPr="00B55952">
        <w:rPr>
          <w:rFonts w:ascii="Times New Roman"/>
          <w:kern w:val="0"/>
          <w:sz w:val="24"/>
          <w:lang w:val="ru-RU"/>
        </w:rPr>
        <w:t xml:space="preserve">Плательщиком </w:t>
      </w:r>
      <w:r w:rsidRPr="00B55952">
        <w:rPr>
          <w:rFonts w:ascii="Times New Roman"/>
          <w:kern w:val="0"/>
          <w:sz w:val="24"/>
          <w:lang w:val="ru-RU"/>
        </w:rPr>
        <w:t>договорам (соглашениям) очередность погашения такой задолженности по Договору и иным договорам (соглашениям) определяется Банком-эмитентом самостоятельно.</w:t>
      </w:r>
    </w:p>
    <w:p w14:paraId="2F387607" w14:textId="16F98046" w:rsidR="00BC7943" w:rsidRDefault="00606703" w:rsidP="00A3601C">
      <w:pPr>
        <w:pStyle w:val="a8"/>
        <w:suppressAutoHyphens/>
        <w:ind w:right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2D30C7" w:rsidRPr="00D272E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D5658B" w:rsidRPr="00D272E6">
        <w:rPr>
          <w:rFonts w:ascii="Times New Roman" w:hAnsi="Times New Roman"/>
          <w:b/>
          <w:color w:val="000000"/>
          <w:sz w:val="24"/>
          <w:szCs w:val="24"/>
        </w:rPr>
        <w:t>4</w:t>
      </w:r>
      <w:r w:rsidR="002D30C7" w:rsidRPr="00D272E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2D30C7" w:rsidRPr="00B55952">
        <w:rPr>
          <w:rFonts w:ascii="Times New Roman" w:hAnsi="Times New Roman"/>
          <w:color w:val="000000"/>
          <w:sz w:val="24"/>
          <w:szCs w:val="24"/>
        </w:rPr>
        <w:t xml:space="preserve"> Срок действия Договора устанавливается до полного исполнения Сторонами своих обязательств по Договору, включая выполнение </w:t>
      </w:r>
      <w:r w:rsidR="00296824" w:rsidRPr="00B55952">
        <w:rPr>
          <w:rFonts w:ascii="Times New Roman" w:hAnsi="Times New Roman"/>
          <w:color w:val="000000"/>
          <w:sz w:val="24"/>
          <w:szCs w:val="24"/>
        </w:rPr>
        <w:t xml:space="preserve">Плательщиком </w:t>
      </w:r>
      <w:r w:rsidR="002D30C7" w:rsidRPr="00B55952">
        <w:rPr>
          <w:rFonts w:ascii="Times New Roman" w:hAnsi="Times New Roman"/>
          <w:color w:val="000000"/>
          <w:sz w:val="24"/>
          <w:szCs w:val="24"/>
        </w:rPr>
        <w:t xml:space="preserve">своих платежных обязательств, предусмотренных </w:t>
      </w:r>
      <w:r w:rsidR="000D7F5F">
        <w:rPr>
          <w:rFonts w:ascii="Times New Roman" w:hAnsi="Times New Roman"/>
          <w:color w:val="000000"/>
          <w:sz w:val="24"/>
          <w:szCs w:val="24"/>
        </w:rPr>
        <w:t>Договором</w:t>
      </w:r>
      <w:r w:rsidR="002D30C7" w:rsidRPr="00B55952">
        <w:rPr>
          <w:rFonts w:ascii="Times New Roman" w:hAnsi="Times New Roman"/>
          <w:color w:val="000000"/>
          <w:sz w:val="24"/>
          <w:szCs w:val="24"/>
        </w:rPr>
        <w:t>.</w:t>
      </w:r>
    </w:p>
    <w:p w14:paraId="302E1513" w14:textId="2D2572A3" w:rsidR="000D7F5F" w:rsidRPr="00B55952" w:rsidRDefault="000D7F5F" w:rsidP="00A3601C">
      <w:pPr>
        <w:pStyle w:val="a8"/>
        <w:suppressAutoHyphens/>
        <w:ind w:right="1"/>
        <w:rPr>
          <w:rFonts w:ascii="Times New Roman" w:hAnsi="Times New Roman"/>
          <w:color w:val="000000"/>
          <w:sz w:val="24"/>
          <w:szCs w:val="24"/>
        </w:rPr>
      </w:pPr>
      <w:r w:rsidRPr="004602CE">
        <w:rPr>
          <w:rFonts w:ascii="Times New Roman" w:hAnsi="Times New Roman"/>
          <w:color w:val="000000"/>
          <w:sz w:val="24"/>
          <w:szCs w:val="24"/>
        </w:rPr>
        <w:t>Стороны договорились о том, что Договор расторгается по соглашению Сторон в соответствии с п.1 ст. 450 Гражданского кодекса Российской Федерации в случае отказа Банка</w:t>
      </w:r>
      <w:r>
        <w:rPr>
          <w:rFonts w:ascii="Times New Roman" w:hAnsi="Times New Roman"/>
          <w:color w:val="000000"/>
          <w:sz w:val="24"/>
          <w:szCs w:val="24"/>
        </w:rPr>
        <w:t>-э</w:t>
      </w:r>
      <w:r w:rsidRPr="004602CE">
        <w:rPr>
          <w:rFonts w:ascii="Times New Roman" w:hAnsi="Times New Roman"/>
          <w:color w:val="000000"/>
          <w:sz w:val="24"/>
          <w:szCs w:val="24"/>
        </w:rPr>
        <w:t xml:space="preserve">митента в открытии Аккредитива по Договору, </w:t>
      </w:r>
      <w:r w:rsidR="0036735D">
        <w:rPr>
          <w:rFonts w:ascii="Times New Roman" w:hAnsi="Times New Roman"/>
          <w:color w:val="000000"/>
          <w:sz w:val="24"/>
          <w:szCs w:val="24"/>
        </w:rPr>
        <w:t>на следующий день</w:t>
      </w:r>
      <w:r w:rsidRPr="004602CE">
        <w:rPr>
          <w:rFonts w:ascii="Times New Roman" w:hAnsi="Times New Roman"/>
          <w:color w:val="000000"/>
          <w:sz w:val="24"/>
          <w:szCs w:val="24"/>
        </w:rPr>
        <w:t xml:space="preserve"> со дня уведомления Банком Плательщика об отказе в </w:t>
      </w:r>
      <w:r w:rsidRPr="004602CE">
        <w:rPr>
          <w:rFonts w:ascii="Times New Roman" w:hAnsi="Times New Roman"/>
          <w:color w:val="000000"/>
          <w:sz w:val="24"/>
          <w:szCs w:val="24"/>
        </w:rPr>
        <w:lastRenderedPageBreak/>
        <w:t>открытии Аккредитива. Стороны согласились с тем, что расторжение Договора по указанн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4602CE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4602CE">
        <w:rPr>
          <w:rFonts w:ascii="Times New Roman" w:hAnsi="Times New Roman"/>
          <w:color w:val="000000"/>
          <w:sz w:val="24"/>
          <w:szCs w:val="24"/>
        </w:rPr>
        <w:t xml:space="preserve"> основанию не требует от Сторон оформления каких-либо дополнительных соглашений к Договору.</w:t>
      </w:r>
    </w:p>
    <w:p w14:paraId="2F387608" w14:textId="00D799E6" w:rsidR="00BC7943" w:rsidRPr="00B55952" w:rsidRDefault="00606703" w:rsidP="00C14D6A">
      <w:pPr>
        <w:pStyle w:val="a8"/>
        <w:suppressAutoHyphens/>
        <w:ind w:right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2D30C7" w:rsidRPr="00D272E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D5658B" w:rsidRPr="00D272E6">
        <w:rPr>
          <w:rFonts w:ascii="Times New Roman" w:hAnsi="Times New Roman"/>
          <w:b/>
          <w:color w:val="000000"/>
          <w:sz w:val="24"/>
          <w:szCs w:val="24"/>
        </w:rPr>
        <w:t>5</w:t>
      </w:r>
      <w:r w:rsidR="002D30C7" w:rsidRPr="00D272E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2D30C7" w:rsidRPr="00B55952">
        <w:rPr>
          <w:rFonts w:ascii="Times New Roman" w:hAnsi="Times New Roman"/>
          <w:color w:val="000000"/>
          <w:sz w:val="24"/>
          <w:szCs w:val="24"/>
        </w:rPr>
        <w:t xml:space="preserve"> Во избежание возможных недоразумений, </w:t>
      </w:r>
      <w:r w:rsidR="00F36DE4" w:rsidRPr="00B55952">
        <w:rPr>
          <w:rFonts w:ascii="Times New Roman" w:hAnsi="Times New Roman"/>
          <w:color w:val="000000"/>
          <w:sz w:val="24"/>
          <w:szCs w:val="24"/>
        </w:rPr>
        <w:t>Платель</w:t>
      </w:r>
      <w:r w:rsidR="00D6510E" w:rsidRPr="00B55952">
        <w:rPr>
          <w:rFonts w:ascii="Times New Roman" w:hAnsi="Times New Roman"/>
          <w:color w:val="000000"/>
          <w:sz w:val="24"/>
          <w:szCs w:val="24"/>
        </w:rPr>
        <w:t>щ</w:t>
      </w:r>
      <w:r w:rsidR="00F36DE4" w:rsidRPr="00B55952">
        <w:rPr>
          <w:rFonts w:ascii="Times New Roman" w:hAnsi="Times New Roman"/>
          <w:color w:val="000000"/>
          <w:sz w:val="24"/>
          <w:szCs w:val="24"/>
        </w:rPr>
        <w:t>ик</w:t>
      </w:r>
      <w:r w:rsidR="002D30C7" w:rsidRPr="00B55952">
        <w:rPr>
          <w:rFonts w:ascii="Times New Roman" w:hAnsi="Times New Roman"/>
          <w:color w:val="000000"/>
          <w:sz w:val="24"/>
          <w:szCs w:val="24"/>
        </w:rPr>
        <w:t xml:space="preserve"> понимает и соглашается с тем, что любые обязательства по уплате Банку-эмитенту, причитающихся ему любых сумм вознаграждений, комиссий, возмещения расходов и пр., считаются надлежащим образом выполненными </w:t>
      </w:r>
      <w:r w:rsidR="007F6114" w:rsidRPr="00B55952">
        <w:rPr>
          <w:rFonts w:ascii="Times New Roman" w:hAnsi="Times New Roman"/>
          <w:color w:val="000000"/>
          <w:sz w:val="24"/>
          <w:szCs w:val="24"/>
        </w:rPr>
        <w:t xml:space="preserve">Плательщиком </w:t>
      </w:r>
      <w:r w:rsidR="002D30C7" w:rsidRPr="00B55952">
        <w:rPr>
          <w:rFonts w:ascii="Times New Roman" w:hAnsi="Times New Roman"/>
          <w:color w:val="000000"/>
          <w:sz w:val="24"/>
          <w:szCs w:val="24"/>
        </w:rPr>
        <w:t>только в случае их полной и своевременной уплаты Банку-эмитенту.</w:t>
      </w:r>
    </w:p>
    <w:p w14:paraId="2F387609" w14:textId="4C8EAFE0" w:rsidR="009B52FC" w:rsidRDefault="00F13756" w:rsidP="00173BEC">
      <w:pPr>
        <w:widowControl/>
        <w:wordWrap/>
        <w:autoSpaceDE/>
        <w:autoSpaceDN/>
        <w:ind w:right="-151" w:firstLine="567"/>
        <w:rPr>
          <w:rFonts w:ascii="Times New Roman"/>
          <w:kern w:val="0"/>
          <w:sz w:val="24"/>
          <w:lang w:val="ru-RU"/>
        </w:rPr>
      </w:pPr>
      <w:r>
        <w:rPr>
          <w:rFonts w:ascii="Times New Roman"/>
          <w:b/>
          <w:kern w:val="0"/>
          <w:sz w:val="24"/>
          <w:lang w:val="ru-RU"/>
        </w:rPr>
        <w:t>6</w:t>
      </w:r>
      <w:r w:rsidR="00BC7943" w:rsidRPr="00D272E6">
        <w:rPr>
          <w:rFonts w:ascii="Times New Roman"/>
          <w:b/>
          <w:kern w:val="0"/>
          <w:sz w:val="24"/>
          <w:lang w:val="ru-RU"/>
        </w:rPr>
        <w:t>.</w:t>
      </w:r>
      <w:r w:rsidR="00D5658B" w:rsidRPr="00D272E6">
        <w:rPr>
          <w:rFonts w:ascii="Times New Roman"/>
          <w:b/>
          <w:kern w:val="0"/>
          <w:sz w:val="24"/>
          <w:lang w:val="ru-RU"/>
        </w:rPr>
        <w:t>6</w:t>
      </w:r>
      <w:r w:rsidR="00BC7943" w:rsidRPr="00D272E6">
        <w:rPr>
          <w:rFonts w:ascii="Times New Roman"/>
          <w:b/>
          <w:kern w:val="0"/>
          <w:sz w:val="24"/>
          <w:lang w:val="ru-RU"/>
        </w:rPr>
        <w:t>.</w:t>
      </w:r>
      <w:r w:rsidR="00BC7943" w:rsidRPr="00B55952">
        <w:rPr>
          <w:rFonts w:ascii="Times New Roman"/>
          <w:kern w:val="0"/>
          <w:sz w:val="24"/>
          <w:lang w:val="ru-RU"/>
        </w:rPr>
        <w:t xml:space="preserve"> </w:t>
      </w:r>
      <w:r w:rsidR="00A01B4E" w:rsidRPr="00C653BE">
        <w:rPr>
          <w:rFonts w:ascii="Times New Roman"/>
          <w:kern w:val="0"/>
          <w:sz w:val="24"/>
          <w:lang w:val="ru-RU"/>
        </w:rPr>
        <w:t>Если иное не установлено Договором,</w:t>
      </w:r>
      <w:r w:rsidR="00A01B4E">
        <w:rPr>
          <w:rFonts w:ascii="Times New Roman"/>
          <w:kern w:val="0"/>
          <w:sz w:val="24"/>
          <w:lang w:val="ru-RU"/>
        </w:rPr>
        <w:t xml:space="preserve"> в</w:t>
      </w:r>
      <w:r w:rsidR="00BC7943" w:rsidRPr="00B55952">
        <w:rPr>
          <w:rFonts w:ascii="Times New Roman"/>
          <w:kern w:val="0"/>
          <w:sz w:val="24"/>
          <w:lang w:val="ru-RU"/>
        </w:rPr>
        <w:t xml:space="preserve">се письма, уведомления, извещения и иные сообщения (далее – </w:t>
      </w:r>
      <w:r w:rsidR="00BC7943" w:rsidRPr="00B55952">
        <w:rPr>
          <w:rFonts w:ascii="Times New Roman"/>
          <w:b/>
          <w:kern w:val="0"/>
          <w:sz w:val="24"/>
          <w:lang w:val="ru-RU"/>
        </w:rPr>
        <w:t>«Сообщения»</w:t>
      </w:r>
      <w:r w:rsidR="00BC7943" w:rsidRPr="00B55952">
        <w:rPr>
          <w:rFonts w:ascii="Times New Roman"/>
          <w:kern w:val="0"/>
          <w:sz w:val="24"/>
          <w:lang w:val="ru-RU"/>
        </w:rPr>
        <w:t xml:space="preserve">) </w:t>
      </w:r>
      <w:r w:rsidR="00BC7943" w:rsidRPr="001B4022">
        <w:rPr>
          <w:rFonts w:ascii="Times New Roman"/>
          <w:kern w:val="0"/>
          <w:sz w:val="24"/>
          <w:lang w:val="ru-RU"/>
        </w:rPr>
        <w:t xml:space="preserve">составляются Сторонами в </w:t>
      </w:r>
      <w:r w:rsidR="0094185B" w:rsidRPr="001B4022">
        <w:rPr>
          <w:rFonts w:ascii="Times New Roman"/>
          <w:kern w:val="0"/>
          <w:sz w:val="24"/>
          <w:lang w:val="ru-RU"/>
        </w:rPr>
        <w:t xml:space="preserve">электронной </w:t>
      </w:r>
      <w:r w:rsidR="00BC7943" w:rsidRPr="001B4022">
        <w:rPr>
          <w:rFonts w:ascii="Times New Roman"/>
          <w:kern w:val="0"/>
          <w:sz w:val="24"/>
          <w:lang w:val="ru-RU"/>
        </w:rPr>
        <w:t xml:space="preserve">форме и направляются </w:t>
      </w:r>
      <w:r w:rsidR="001B4022" w:rsidRPr="00C24F87">
        <w:rPr>
          <w:rFonts w:ascii="Times New Roman" w:eastAsia="Times New Roman"/>
          <w:sz w:val="24"/>
          <w:lang w:val="ru-RU" w:eastAsia="ru-RU"/>
        </w:rPr>
        <w:t xml:space="preserve">по </w:t>
      </w:r>
      <w:r w:rsidR="00991842">
        <w:rPr>
          <w:rFonts w:ascii="Times New Roman" w:eastAsia="Times New Roman"/>
          <w:sz w:val="24"/>
          <w:lang w:eastAsia="ru-RU"/>
        </w:rPr>
        <w:t>c</w:t>
      </w:r>
      <w:proofErr w:type="spellStart"/>
      <w:r w:rsidR="00CF18DE" w:rsidRPr="00CF18DE">
        <w:rPr>
          <w:rFonts w:ascii="Times New Roman" w:eastAsia="Times New Roman"/>
          <w:sz w:val="24"/>
          <w:lang w:val="ru-RU" w:eastAsia="ru-RU"/>
        </w:rPr>
        <w:t>истем</w:t>
      </w:r>
      <w:r w:rsidR="0012647A">
        <w:rPr>
          <w:rFonts w:ascii="Times New Roman" w:eastAsia="Times New Roman"/>
          <w:sz w:val="24"/>
          <w:lang w:val="ru-RU" w:eastAsia="ru-RU"/>
        </w:rPr>
        <w:t>е</w:t>
      </w:r>
      <w:proofErr w:type="spellEnd"/>
      <w:r w:rsidR="00CF18DE" w:rsidRPr="00CF18DE">
        <w:rPr>
          <w:rFonts w:ascii="Times New Roman" w:eastAsia="Times New Roman"/>
          <w:sz w:val="24"/>
          <w:lang w:val="ru-RU" w:eastAsia="ru-RU"/>
        </w:rPr>
        <w:t xml:space="preserve"> «Альфа-Кредит»</w:t>
      </w:r>
      <w:r w:rsidR="00CF18DE">
        <w:rPr>
          <w:rFonts w:ascii="Times New Roman" w:eastAsia="Times New Roman"/>
          <w:sz w:val="24"/>
          <w:lang w:val="ru-RU" w:eastAsia="ru-RU"/>
        </w:rPr>
        <w:t>/</w:t>
      </w:r>
      <w:r w:rsidR="00991842">
        <w:rPr>
          <w:rFonts w:ascii="Times New Roman" w:eastAsia="Times New Roman"/>
          <w:sz w:val="24"/>
          <w:lang w:eastAsia="ru-RU"/>
        </w:rPr>
        <w:t>c</w:t>
      </w:r>
      <w:proofErr w:type="spellStart"/>
      <w:r w:rsidR="003855B3">
        <w:rPr>
          <w:rFonts w:ascii="Times New Roman" w:eastAsia="Times New Roman"/>
          <w:sz w:val="24"/>
          <w:lang w:val="ru-RU" w:eastAsia="ru-RU"/>
        </w:rPr>
        <w:t>истем</w:t>
      </w:r>
      <w:r w:rsidR="00BA0CE5">
        <w:rPr>
          <w:rFonts w:ascii="Times New Roman" w:eastAsia="Times New Roman"/>
          <w:sz w:val="24"/>
          <w:lang w:val="ru-RU" w:eastAsia="ru-RU"/>
        </w:rPr>
        <w:t>е</w:t>
      </w:r>
      <w:proofErr w:type="spellEnd"/>
      <w:r w:rsidR="003855B3">
        <w:rPr>
          <w:rFonts w:ascii="Times New Roman" w:eastAsia="Times New Roman"/>
          <w:sz w:val="24"/>
          <w:lang w:val="ru-RU" w:eastAsia="ru-RU"/>
        </w:rPr>
        <w:t xml:space="preserve"> </w:t>
      </w:r>
      <w:r w:rsidR="001B4022" w:rsidRPr="00C24F87">
        <w:rPr>
          <w:rFonts w:ascii="Times New Roman"/>
          <w:sz w:val="24"/>
          <w:lang w:val="ru-RU"/>
        </w:rPr>
        <w:t>«Альфа-Бизнес Онлайн»</w:t>
      </w:r>
      <w:r w:rsidR="00BA0CE5">
        <w:rPr>
          <w:rFonts w:ascii="Times New Roman"/>
          <w:sz w:val="24"/>
          <w:lang w:val="ru-RU"/>
        </w:rPr>
        <w:t>/</w:t>
      </w:r>
      <w:r w:rsidR="00623B89">
        <w:rPr>
          <w:rFonts w:ascii="Times New Roman"/>
          <w:sz w:val="24"/>
          <w:lang w:val="ru-RU"/>
        </w:rPr>
        <w:t xml:space="preserve"> ДИАДОК</w:t>
      </w:r>
      <w:r w:rsidR="001B4022">
        <w:rPr>
          <w:rFonts w:ascii="Times New Roman"/>
          <w:sz w:val="24"/>
          <w:lang w:val="ru-RU"/>
        </w:rPr>
        <w:t>.</w:t>
      </w:r>
    </w:p>
    <w:p w14:paraId="2F38760A" w14:textId="4116BCA4" w:rsidR="00BC7943" w:rsidRPr="00B55952" w:rsidRDefault="00F13756" w:rsidP="00B10646">
      <w:pPr>
        <w:widowControl/>
        <w:wordWrap/>
        <w:autoSpaceDE/>
        <w:autoSpaceDN/>
        <w:ind w:firstLine="567"/>
        <w:rPr>
          <w:rFonts w:ascii="Times New Roman"/>
          <w:kern w:val="0"/>
          <w:sz w:val="24"/>
          <w:lang w:val="ru-RU"/>
        </w:rPr>
      </w:pPr>
      <w:r>
        <w:rPr>
          <w:rFonts w:ascii="Times New Roman"/>
          <w:b/>
          <w:kern w:val="0"/>
          <w:sz w:val="24"/>
          <w:lang w:val="ru-RU"/>
        </w:rPr>
        <w:t>6</w:t>
      </w:r>
      <w:r w:rsidR="002D30C7" w:rsidRPr="00062258">
        <w:rPr>
          <w:rFonts w:ascii="Times New Roman"/>
          <w:b/>
          <w:kern w:val="0"/>
          <w:sz w:val="24"/>
          <w:lang w:val="ru-RU"/>
        </w:rPr>
        <w:t>.</w:t>
      </w:r>
      <w:r w:rsidR="00D5658B" w:rsidRPr="00062258">
        <w:rPr>
          <w:rFonts w:ascii="Times New Roman"/>
          <w:b/>
          <w:kern w:val="0"/>
          <w:sz w:val="24"/>
          <w:lang w:val="ru-RU"/>
        </w:rPr>
        <w:t>7</w:t>
      </w:r>
      <w:r w:rsidR="002D30C7" w:rsidRPr="00062258">
        <w:rPr>
          <w:rFonts w:ascii="Times New Roman"/>
          <w:b/>
          <w:kern w:val="0"/>
          <w:sz w:val="24"/>
          <w:lang w:val="ru-RU"/>
        </w:rPr>
        <w:t>.</w:t>
      </w:r>
      <w:r w:rsidR="002D30C7" w:rsidRPr="00B55952">
        <w:rPr>
          <w:rFonts w:ascii="Times New Roman"/>
          <w:i/>
          <w:kern w:val="0"/>
          <w:sz w:val="24"/>
          <w:lang w:val="ru-RU"/>
        </w:rPr>
        <w:t xml:space="preserve"> </w:t>
      </w:r>
      <w:r w:rsidR="002D30C7" w:rsidRPr="00B55952">
        <w:rPr>
          <w:rFonts w:ascii="Times New Roman"/>
          <w:kern w:val="0"/>
          <w:sz w:val="24"/>
          <w:lang w:val="ru-RU"/>
        </w:rPr>
        <w:t>Стороны обязуются немедленно письменно уведомлять друг друга об изменении своих почтовых адресов, а также любых иных реквизитов, по которым должны направляться Сообщения. В противном случае, Сторона, направившая Сообщение по прежнему адресу или реквизитам, считается осуществившей уведомление надлежащим образом.</w:t>
      </w:r>
    </w:p>
    <w:p w14:paraId="2F38760B" w14:textId="04ED948B" w:rsidR="00BC7943" w:rsidRDefault="002D30C7" w:rsidP="00173BEC">
      <w:pPr>
        <w:widowControl/>
        <w:suppressAutoHyphens/>
        <w:wordWrap/>
        <w:autoSpaceDE/>
        <w:autoSpaceDN/>
        <w:ind w:right="1" w:firstLine="567"/>
        <w:rPr>
          <w:rFonts w:ascii="Times New Roman"/>
          <w:kern w:val="0"/>
          <w:sz w:val="24"/>
          <w:lang w:val="ru-RU"/>
        </w:rPr>
      </w:pPr>
      <w:r w:rsidRPr="00B55952">
        <w:rPr>
          <w:rFonts w:ascii="Times New Roman"/>
          <w:kern w:val="0"/>
          <w:sz w:val="24"/>
          <w:lang w:val="ru-RU"/>
        </w:rPr>
        <w:t xml:space="preserve">В случае если </w:t>
      </w:r>
      <w:r w:rsidR="00B958B7">
        <w:rPr>
          <w:rFonts w:ascii="Times New Roman"/>
          <w:kern w:val="0"/>
          <w:sz w:val="24"/>
          <w:lang w:val="ru-RU"/>
        </w:rPr>
        <w:t>Плательщик</w:t>
      </w:r>
      <w:r w:rsidRPr="00B55952">
        <w:rPr>
          <w:rFonts w:ascii="Times New Roman"/>
          <w:kern w:val="0"/>
          <w:sz w:val="24"/>
          <w:lang w:val="ru-RU"/>
        </w:rPr>
        <w:t xml:space="preserve"> изменит свои платежные реквизиты или подвергнется </w:t>
      </w:r>
      <w:r w:rsidR="00060AE3" w:rsidRPr="00B55952">
        <w:rPr>
          <w:rFonts w:ascii="Times New Roman"/>
          <w:kern w:val="0"/>
          <w:sz w:val="24"/>
          <w:lang w:val="ru-RU"/>
        </w:rPr>
        <w:t>реорганизации,</w:t>
      </w:r>
      <w:r w:rsidRPr="00B55952">
        <w:rPr>
          <w:rFonts w:ascii="Times New Roman"/>
          <w:kern w:val="0"/>
          <w:sz w:val="24"/>
          <w:lang w:val="ru-RU"/>
        </w:rPr>
        <w:t xml:space="preserve"> или ликвидации, то он обязан письменно информировать об этом </w:t>
      </w:r>
      <w:r w:rsidR="00A31F54">
        <w:rPr>
          <w:rFonts w:ascii="Times New Roman"/>
          <w:kern w:val="0"/>
          <w:sz w:val="24"/>
          <w:lang w:val="ru-RU"/>
        </w:rPr>
        <w:t>Банк</w:t>
      </w:r>
      <w:r w:rsidRPr="00B55952">
        <w:rPr>
          <w:rFonts w:ascii="Times New Roman"/>
          <w:kern w:val="0"/>
          <w:sz w:val="24"/>
          <w:lang w:val="ru-RU"/>
        </w:rPr>
        <w:t xml:space="preserve"> в течение пяти календарных дней с даты вступления в силу этих изменений.</w:t>
      </w:r>
    </w:p>
    <w:p w14:paraId="63C5E055" w14:textId="0DBF0448" w:rsidR="00A31F54" w:rsidRPr="00B55952" w:rsidRDefault="00A31F54" w:rsidP="00A31F54">
      <w:pPr>
        <w:widowControl/>
        <w:suppressAutoHyphens/>
        <w:wordWrap/>
        <w:autoSpaceDE/>
        <w:autoSpaceDN/>
        <w:ind w:right="1" w:firstLine="567"/>
        <w:rPr>
          <w:rFonts w:ascii="Times New Roman"/>
          <w:kern w:val="0"/>
          <w:sz w:val="24"/>
          <w:lang w:val="ru-RU"/>
        </w:rPr>
      </w:pPr>
      <w:r w:rsidRPr="00B55952">
        <w:rPr>
          <w:rFonts w:ascii="Times New Roman"/>
          <w:kern w:val="0"/>
          <w:sz w:val="24"/>
          <w:lang w:val="ru-RU"/>
        </w:rPr>
        <w:t xml:space="preserve">В случае если </w:t>
      </w:r>
      <w:r>
        <w:rPr>
          <w:rFonts w:ascii="Times New Roman"/>
          <w:kern w:val="0"/>
          <w:sz w:val="24"/>
          <w:lang w:val="ru-RU"/>
        </w:rPr>
        <w:t>Банк</w:t>
      </w:r>
      <w:r w:rsidRPr="00B55952">
        <w:rPr>
          <w:rFonts w:ascii="Times New Roman"/>
          <w:kern w:val="0"/>
          <w:sz w:val="24"/>
          <w:lang w:val="ru-RU"/>
        </w:rPr>
        <w:t xml:space="preserve"> изменит свои платежные реквизиты, то он обязан письменно информировать об этом </w:t>
      </w:r>
      <w:r>
        <w:rPr>
          <w:rFonts w:ascii="Times New Roman"/>
          <w:kern w:val="0"/>
          <w:sz w:val="24"/>
          <w:lang w:val="ru-RU"/>
        </w:rPr>
        <w:t>Плательщика</w:t>
      </w:r>
      <w:r w:rsidRPr="00B55952">
        <w:rPr>
          <w:rFonts w:ascii="Times New Roman"/>
          <w:kern w:val="0"/>
          <w:sz w:val="24"/>
          <w:lang w:val="ru-RU"/>
        </w:rPr>
        <w:t xml:space="preserve"> в течение пяти календарных дней с даты вступления в силу этих изменений.</w:t>
      </w:r>
    </w:p>
    <w:p w14:paraId="2F38760C" w14:textId="5D7E4147" w:rsidR="00BC7943" w:rsidRPr="00B55952" w:rsidRDefault="00F13756" w:rsidP="00B10646">
      <w:pPr>
        <w:ind w:firstLine="567"/>
        <w:rPr>
          <w:rFonts w:ascii="Times New Roman"/>
          <w:kern w:val="0"/>
          <w:sz w:val="24"/>
          <w:lang w:val="ru-RU"/>
        </w:rPr>
      </w:pPr>
      <w:r>
        <w:rPr>
          <w:rFonts w:ascii="Times New Roman"/>
          <w:b/>
          <w:kern w:val="0"/>
          <w:sz w:val="24"/>
          <w:lang w:val="ru-RU"/>
        </w:rPr>
        <w:t>6</w:t>
      </w:r>
      <w:r w:rsidR="002D30C7" w:rsidRPr="00062258">
        <w:rPr>
          <w:rFonts w:ascii="Times New Roman"/>
          <w:b/>
          <w:kern w:val="0"/>
          <w:sz w:val="24"/>
          <w:lang w:val="ru-RU"/>
        </w:rPr>
        <w:t>.</w:t>
      </w:r>
      <w:r w:rsidR="00D5658B" w:rsidRPr="00062258">
        <w:rPr>
          <w:rFonts w:ascii="Times New Roman"/>
          <w:b/>
          <w:kern w:val="0"/>
          <w:sz w:val="24"/>
          <w:lang w:val="ru-RU"/>
        </w:rPr>
        <w:t>8</w:t>
      </w:r>
      <w:r w:rsidR="002D30C7" w:rsidRPr="00062258">
        <w:rPr>
          <w:rFonts w:ascii="Times New Roman"/>
          <w:b/>
          <w:kern w:val="0"/>
          <w:sz w:val="24"/>
          <w:lang w:val="ru-RU"/>
        </w:rPr>
        <w:t>.</w:t>
      </w:r>
      <w:r w:rsidR="002D30C7" w:rsidRPr="00B55952">
        <w:rPr>
          <w:rFonts w:ascii="Times New Roman"/>
          <w:kern w:val="0"/>
          <w:sz w:val="24"/>
          <w:lang w:val="ru-RU"/>
        </w:rPr>
        <w:t xml:space="preserve"> Договор будет регулироваться и толковаться в соответствии с законодательством Российской Федерации.</w:t>
      </w:r>
    </w:p>
    <w:p w14:paraId="2F38760D" w14:textId="4F9B2EF0" w:rsidR="00BC7943" w:rsidRPr="00B55952" w:rsidRDefault="002D30C7" w:rsidP="00173BEC">
      <w:pPr>
        <w:ind w:firstLine="567"/>
        <w:rPr>
          <w:rFonts w:ascii="Times New Roman"/>
          <w:kern w:val="0"/>
          <w:sz w:val="24"/>
          <w:lang w:val="ru-RU"/>
        </w:rPr>
      </w:pPr>
      <w:r w:rsidRPr="00B55952">
        <w:rPr>
          <w:rFonts w:ascii="Times New Roman"/>
          <w:kern w:val="0"/>
          <w:sz w:val="24"/>
          <w:lang w:val="ru-RU"/>
        </w:rPr>
        <w:t xml:space="preserve">Все споры, разногласия или требования, возникающие из Договора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города Москвы. </w:t>
      </w:r>
    </w:p>
    <w:p w14:paraId="2F38760E" w14:textId="77777777" w:rsidR="00BC7943" w:rsidRPr="00B55952" w:rsidRDefault="002D30C7" w:rsidP="00173BEC">
      <w:pPr>
        <w:ind w:firstLine="567"/>
        <w:rPr>
          <w:rFonts w:ascii="Times New Roman"/>
          <w:kern w:val="0"/>
          <w:sz w:val="24"/>
          <w:lang w:val="ru-RU"/>
        </w:rPr>
      </w:pPr>
      <w:r w:rsidRPr="00B55952">
        <w:rPr>
          <w:rFonts w:ascii="Times New Roman"/>
          <w:kern w:val="0"/>
          <w:sz w:val="24"/>
          <w:lang w:val="ru-RU"/>
        </w:rPr>
        <w:t>Если законом установлен обязательный претензионный порядок урегулирования спора, то спор может быть передан на рассмотрение Арбитражного суда города Москвы после соблюдения претензионного порядка. Претензионный порядок считается соблюденным по истечении 7 (семи) календарных дней со дня получения претензии (требования) стороной.</w:t>
      </w:r>
    </w:p>
    <w:p w14:paraId="2F387611" w14:textId="34F4204D" w:rsidR="00BC7943" w:rsidRDefault="00F13756" w:rsidP="001B5206">
      <w:pPr>
        <w:wordWrap/>
        <w:ind w:firstLine="567"/>
        <w:rPr>
          <w:rFonts w:ascii="Times New Roman"/>
          <w:kern w:val="0"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6</w:t>
      </w:r>
      <w:r w:rsidR="002D30C7" w:rsidRPr="009B52FC">
        <w:rPr>
          <w:rFonts w:ascii="Times New Roman"/>
          <w:b/>
          <w:sz w:val="24"/>
          <w:lang w:val="ru-RU"/>
        </w:rPr>
        <w:t>.9.</w:t>
      </w:r>
      <w:r w:rsidR="002D30C7" w:rsidRPr="00B55952">
        <w:rPr>
          <w:rFonts w:ascii="Times New Roman"/>
          <w:sz w:val="24"/>
          <w:lang w:val="ru-RU"/>
        </w:rPr>
        <w:t xml:space="preserve"> </w:t>
      </w:r>
      <w:r w:rsidR="002D30C7" w:rsidRPr="00B55952">
        <w:rPr>
          <w:rFonts w:ascii="Times New Roman"/>
          <w:kern w:val="0"/>
          <w:sz w:val="24"/>
          <w:lang w:val="ru-RU"/>
        </w:rPr>
        <w:t>Банк-эмитент имеет право не осуществлять платежи/операции в рамках Договора, если это противоречит применимым к Банку-эмитенту требованиям (в том числе направленным на противодействие легализации (отмыванию) доходов, полученных преступным путем, и финансированию терроризма), установленным императивными нормами законодательства РФ (в том числе международными договорами Российской Федерации</w:t>
      </w:r>
      <w:r w:rsidR="002D30C7" w:rsidRPr="001B5206">
        <w:rPr>
          <w:rFonts w:ascii="Times New Roman"/>
          <w:kern w:val="0"/>
          <w:sz w:val="24"/>
          <w:lang w:val="ru-RU"/>
        </w:rPr>
        <w:t>)</w:t>
      </w:r>
      <w:r w:rsidR="002D30C7" w:rsidRPr="00B55952">
        <w:rPr>
          <w:rFonts w:ascii="Times New Roman"/>
          <w:i/>
          <w:kern w:val="0"/>
          <w:sz w:val="24"/>
          <w:lang w:val="ru-RU"/>
        </w:rPr>
        <w:t xml:space="preserve"> </w:t>
      </w:r>
      <w:r w:rsidR="002D30C7" w:rsidRPr="00B55952">
        <w:rPr>
          <w:rFonts w:ascii="Times New Roman"/>
          <w:kern w:val="0"/>
          <w:sz w:val="24"/>
          <w:lang w:val="ru-RU"/>
        </w:rPr>
        <w:t>или императивными нормами законодательства иных государств (в случае осуществления платежей/операций в валюте указанных государств и/или при участии лиц, для которых соблюдение законодательства указанных иностранных государств является обязательным, в том числе зарегистрированных на территории указанных иностранных государств), применимого к Банку-эмитенту и/или к участвующим в осуществлении платежа/операции лицам.</w:t>
      </w:r>
    </w:p>
    <w:p w14:paraId="2F769B37" w14:textId="77777777" w:rsidR="00932C8D" w:rsidRPr="001B5206" w:rsidRDefault="00932C8D" w:rsidP="001B5206">
      <w:pPr>
        <w:wordWrap/>
        <w:ind w:firstLine="567"/>
        <w:rPr>
          <w:rFonts w:ascii="Times New Roman"/>
          <w:kern w:val="0"/>
          <w:sz w:val="24"/>
          <w:lang w:val="ru-RU"/>
        </w:rPr>
      </w:pPr>
    </w:p>
    <w:p w14:paraId="2F387612" w14:textId="3ADF9BC4" w:rsidR="00BC7943" w:rsidRDefault="00932C8D" w:rsidP="00BC7943">
      <w:pPr>
        <w:jc w:val="center"/>
        <w:rPr>
          <w:rFonts w:ascii="Times New Roman"/>
          <w:b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7</w:t>
      </w:r>
      <w:r w:rsidR="002D30C7" w:rsidRPr="00B55952">
        <w:rPr>
          <w:rFonts w:ascii="Times New Roman"/>
          <w:b/>
          <w:sz w:val="24"/>
          <w:lang w:val="ru-RU"/>
        </w:rPr>
        <w:t>. КОНФИДЕНЦИАЛЬНОСТЬ</w:t>
      </w:r>
    </w:p>
    <w:p w14:paraId="2F387613" w14:textId="77777777" w:rsidR="00060AE3" w:rsidRPr="00B55952" w:rsidRDefault="00060AE3" w:rsidP="00BC7943">
      <w:pPr>
        <w:jc w:val="center"/>
        <w:rPr>
          <w:rFonts w:ascii="Times New Roman"/>
          <w:sz w:val="24"/>
          <w:lang w:val="ru-RU"/>
        </w:rPr>
      </w:pPr>
    </w:p>
    <w:p w14:paraId="2F387614" w14:textId="6FD08205" w:rsidR="00BC7943" w:rsidRPr="00B55952" w:rsidRDefault="00932C8D" w:rsidP="00CC3A6A">
      <w:pPr>
        <w:pStyle w:val="310"/>
        <w:tabs>
          <w:tab w:val="left" w:pos="1418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2D30C7" w:rsidRPr="00CC3A6A">
        <w:rPr>
          <w:b/>
          <w:sz w:val="24"/>
          <w:szCs w:val="24"/>
        </w:rPr>
        <w:t>.1</w:t>
      </w:r>
      <w:r w:rsidR="002D30C7">
        <w:rPr>
          <w:sz w:val="24"/>
          <w:szCs w:val="24"/>
        </w:rPr>
        <w:t>.</w:t>
      </w:r>
      <w:r w:rsidR="002D30C7" w:rsidRPr="00B55952">
        <w:rPr>
          <w:sz w:val="24"/>
          <w:szCs w:val="24"/>
        </w:rPr>
        <w:tab/>
        <w:t>Сторон</w:t>
      </w:r>
      <w:r w:rsidR="00D80735">
        <w:rPr>
          <w:sz w:val="24"/>
          <w:szCs w:val="24"/>
        </w:rPr>
        <w:t>ы</w:t>
      </w:r>
      <w:r w:rsidR="002D30C7" w:rsidRPr="00B55952">
        <w:rPr>
          <w:sz w:val="24"/>
          <w:szCs w:val="24"/>
        </w:rPr>
        <w:t xml:space="preserve"> обязу</w:t>
      </w:r>
      <w:r w:rsidR="00D80735">
        <w:rPr>
          <w:sz w:val="24"/>
          <w:szCs w:val="24"/>
        </w:rPr>
        <w:t>ю</w:t>
      </w:r>
      <w:r w:rsidR="002D30C7" w:rsidRPr="00B55952">
        <w:rPr>
          <w:sz w:val="24"/>
          <w:szCs w:val="24"/>
        </w:rPr>
        <w:t xml:space="preserve">тся не использовать для целей, не связанных с исполнением Договора, а также не разглашать никакой третьей стороне никакие документы и сведения, которые были предоставлены такой Стороне другой Стороной в связи с Договором в любой возможной форме (письменной, устной, включая использование технических средств) и специально указанной в качестве конфиденциальной (далее </w:t>
      </w:r>
      <w:r w:rsidR="005F1BA3" w:rsidRPr="00B55952">
        <w:rPr>
          <w:sz w:val="24"/>
          <w:szCs w:val="24"/>
        </w:rPr>
        <w:t>–</w:t>
      </w:r>
      <w:r w:rsidR="002D30C7" w:rsidRPr="00B55952">
        <w:rPr>
          <w:sz w:val="24"/>
          <w:szCs w:val="24"/>
        </w:rPr>
        <w:t xml:space="preserve"> </w:t>
      </w:r>
      <w:r w:rsidR="005F1BA3" w:rsidRPr="00B55952">
        <w:rPr>
          <w:b/>
          <w:sz w:val="24"/>
          <w:szCs w:val="24"/>
        </w:rPr>
        <w:t>«</w:t>
      </w:r>
      <w:r w:rsidR="002D30C7" w:rsidRPr="00B55952">
        <w:rPr>
          <w:b/>
          <w:sz w:val="24"/>
          <w:szCs w:val="24"/>
        </w:rPr>
        <w:t>Конфиденциальная Информация</w:t>
      </w:r>
      <w:r w:rsidR="005F1BA3" w:rsidRPr="00B55952">
        <w:rPr>
          <w:b/>
          <w:sz w:val="24"/>
          <w:szCs w:val="24"/>
        </w:rPr>
        <w:t>»</w:t>
      </w:r>
      <w:r w:rsidR="002D30C7" w:rsidRPr="00B55952">
        <w:rPr>
          <w:sz w:val="24"/>
          <w:szCs w:val="24"/>
        </w:rPr>
        <w:t>).</w:t>
      </w:r>
      <w:r w:rsidR="002D30C7" w:rsidRPr="00B55952">
        <w:rPr>
          <w:sz w:val="24"/>
          <w:szCs w:val="24"/>
        </w:rPr>
        <w:tab/>
      </w:r>
    </w:p>
    <w:p w14:paraId="2F387615" w14:textId="25A64D9C" w:rsidR="00F541EB" w:rsidRPr="00B55952" w:rsidRDefault="00932C8D" w:rsidP="00F541EB">
      <w:pPr>
        <w:pStyle w:val="31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BC7943" w:rsidRPr="00CC3A6A">
        <w:rPr>
          <w:b/>
          <w:sz w:val="24"/>
          <w:szCs w:val="24"/>
        </w:rPr>
        <w:t>.2.</w:t>
      </w:r>
      <w:r w:rsidR="00BC7943" w:rsidRPr="00B55952">
        <w:rPr>
          <w:sz w:val="24"/>
          <w:szCs w:val="24"/>
        </w:rPr>
        <w:tab/>
        <w:t>Сторона, получающая Конфиденциальную Информацию от другой Стороны, подтверждает, что она будет использовать Конфиденциальную Информацию лишь для целей, связанных с исполнением Договора.</w:t>
      </w:r>
    </w:p>
    <w:p w14:paraId="2F387616" w14:textId="46FA7584" w:rsidR="00BC7943" w:rsidRPr="00B55952" w:rsidRDefault="00932C8D" w:rsidP="00F541EB">
      <w:pPr>
        <w:pStyle w:val="31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2D30C7" w:rsidRPr="00CC3A6A">
        <w:rPr>
          <w:b/>
          <w:sz w:val="24"/>
          <w:szCs w:val="24"/>
        </w:rPr>
        <w:t>.3.</w:t>
      </w:r>
      <w:r w:rsidR="002D30C7" w:rsidRPr="00B55952">
        <w:rPr>
          <w:sz w:val="24"/>
          <w:szCs w:val="24"/>
        </w:rPr>
        <w:tab/>
        <w:t xml:space="preserve">Каждая Сторона вправе разглашать Конфиденциальную Информацию другой Стороны на конфиденциальной основе своим директорам, агентам, консультантам и работникам, с которыми такая Сторона заключила договоры о конфиденциальности при условии, что условия и положения таких договоров о конфиденциальности обеспечивают надлежащий уровень защиты Конфиденциальной Информации в соответствии с </w:t>
      </w:r>
      <w:r w:rsidR="00D80735">
        <w:rPr>
          <w:sz w:val="24"/>
          <w:szCs w:val="24"/>
        </w:rPr>
        <w:t>Договором</w:t>
      </w:r>
      <w:r w:rsidR="002D30C7" w:rsidRPr="00B55952">
        <w:rPr>
          <w:sz w:val="24"/>
          <w:szCs w:val="24"/>
        </w:rPr>
        <w:t xml:space="preserve">. </w:t>
      </w:r>
    </w:p>
    <w:p w14:paraId="2F387617" w14:textId="42E1B3E8" w:rsidR="00BC7943" w:rsidRPr="00B55952" w:rsidRDefault="00932C8D" w:rsidP="00720B9C">
      <w:pPr>
        <w:pStyle w:val="31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2D30C7" w:rsidRPr="00CC3A6A">
        <w:rPr>
          <w:b/>
          <w:sz w:val="24"/>
          <w:szCs w:val="24"/>
        </w:rPr>
        <w:t>.4.</w:t>
      </w:r>
      <w:r w:rsidR="002D30C7" w:rsidRPr="00B55952">
        <w:rPr>
          <w:sz w:val="24"/>
          <w:szCs w:val="24"/>
        </w:rPr>
        <w:tab/>
        <w:t>Каждая Сторона несет ответственность за любое несанкционированное или ненадлежащее разглашение Конфиденциальной Информации любым/</w:t>
      </w:r>
      <w:proofErr w:type="spellStart"/>
      <w:r w:rsidR="002D30C7" w:rsidRPr="00B55952">
        <w:rPr>
          <w:sz w:val="24"/>
          <w:szCs w:val="24"/>
        </w:rPr>
        <w:t>ыми</w:t>
      </w:r>
      <w:proofErr w:type="spellEnd"/>
      <w:r w:rsidR="002D30C7" w:rsidRPr="00B55952">
        <w:rPr>
          <w:sz w:val="24"/>
          <w:szCs w:val="24"/>
        </w:rPr>
        <w:t xml:space="preserve"> лицом/</w:t>
      </w:r>
      <w:proofErr w:type="spellStart"/>
      <w:r w:rsidR="002D30C7" w:rsidRPr="00B55952">
        <w:rPr>
          <w:sz w:val="24"/>
          <w:szCs w:val="24"/>
        </w:rPr>
        <w:t>ами</w:t>
      </w:r>
      <w:proofErr w:type="spellEnd"/>
      <w:r w:rsidR="002D30C7" w:rsidRPr="00B55952">
        <w:rPr>
          <w:sz w:val="24"/>
          <w:szCs w:val="24"/>
        </w:rPr>
        <w:t xml:space="preserve">, упомянутыми в пункте </w:t>
      </w:r>
      <w:r w:rsidR="00907874">
        <w:rPr>
          <w:sz w:val="24"/>
          <w:szCs w:val="24"/>
        </w:rPr>
        <w:t>7</w:t>
      </w:r>
      <w:r w:rsidR="002D30C7" w:rsidRPr="00B55952">
        <w:rPr>
          <w:sz w:val="24"/>
          <w:szCs w:val="24"/>
        </w:rPr>
        <w:t>.3, как если бы такое разглашение было совершено самой такой Стороной.</w:t>
      </w:r>
    </w:p>
    <w:p w14:paraId="2F387618" w14:textId="3EB861BA" w:rsidR="00BC7943" w:rsidRPr="00B55952" w:rsidRDefault="00907874" w:rsidP="009E48E0">
      <w:pPr>
        <w:pStyle w:val="31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2D30C7" w:rsidRPr="00CC3A6A">
        <w:rPr>
          <w:b/>
          <w:sz w:val="24"/>
          <w:szCs w:val="24"/>
        </w:rPr>
        <w:t>.5.</w:t>
      </w:r>
      <w:r w:rsidR="00060AE3">
        <w:rPr>
          <w:sz w:val="24"/>
          <w:szCs w:val="24"/>
        </w:rPr>
        <w:tab/>
      </w:r>
      <w:r w:rsidR="002D30C7" w:rsidRPr="00B55952">
        <w:rPr>
          <w:sz w:val="24"/>
          <w:szCs w:val="24"/>
        </w:rPr>
        <w:t>За исключением требований законодательства Российской Федерации каждая Сторона не раскрывает Конфиденциальную Информацию какому-либо иному лицу без предварительного письменного согласия другой Стороны. Каждая Сторона также должна применять ту степень осмотрительности в отношении Конфиденциальной Информации, которую другая Сторона обычно применяет в отношении своей информации схожего характера в соответствии с применимыми требованиями законодательства Российской Федерации.</w:t>
      </w:r>
    </w:p>
    <w:p w14:paraId="2F387619" w14:textId="40C7B6F0" w:rsidR="00BC7943" w:rsidRPr="00B55952" w:rsidRDefault="00907874" w:rsidP="00CC3A6A">
      <w:pPr>
        <w:pStyle w:val="31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2D30C7" w:rsidRPr="00CC3A6A">
        <w:rPr>
          <w:b/>
          <w:sz w:val="24"/>
          <w:szCs w:val="24"/>
        </w:rPr>
        <w:t>.6.</w:t>
      </w:r>
      <w:r w:rsidR="00060AE3">
        <w:rPr>
          <w:sz w:val="24"/>
          <w:szCs w:val="24"/>
        </w:rPr>
        <w:tab/>
      </w:r>
      <w:r w:rsidR="002D30C7" w:rsidRPr="00B55952">
        <w:rPr>
          <w:sz w:val="24"/>
          <w:szCs w:val="24"/>
        </w:rPr>
        <w:t>Стороны пришли к соглашению о том, что Конфиденциальная Информация каждой Стороны не включает информацию, которая:</w:t>
      </w:r>
    </w:p>
    <w:p w14:paraId="2F38761A" w14:textId="77777777" w:rsidR="00BC7943" w:rsidRPr="00B55952" w:rsidRDefault="002D30C7" w:rsidP="007E052B">
      <w:pPr>
        <w:pStyle w:val="310"/>
        <w:spacing w:line="240" w:lineRule="auto"/>
        <w:ind w:firstLine="1134"/>
        <w:rPr>
          <w:sz w:val="24"/>
          <w:szCs w:val="24"/>
        </w:rPr>
      </w:pPr>
      <w:r w:rsidRPr="00B55952">
        <w:rPr>
          <w:sz w:val="24"/>
          <w:szCs w:val="24"/>
        </w:rPr>
        <w:t>- уже известна другой Стороне;</w:t>
      </w:r>
    </w:p>
    <w:p w14:paraId="2F38761B" w14:textId="77777777" w:rsidR="00BC7943" w:rsidRPr="00B55952" w:rsidRDefault="002D30C7" w:rsidP="007E052B">
      <w:pPr>
        <w:pStyle w:val="310"/>
        <w:spacing w:line="240" w:lineRule="auto"/>
        <w:ind w:firstLine="1134"/>
        <w:rPr>
          <w:sz w:val="24"/>
          <w:szCs w:val="24"/>
        </w:rPr>
      </w:pPr>
      <w:r w:rsidRPr="00B55952">
        <w:rPr>
          <w:sz w:val="24"/>
          <w:szCs w:val="24"/>
        </w:rPr>
        <w:t>- становится доступной другой Стороне из источников, которые, насколько известно такой Стороне, не несут никакого обязательства по сохранению конфиденциальности перед первой Стороной;</w:t>
      </w:r>
    </w:p>
    <w:p w14:paraId="2F38761C" w14:textId="77777777" w:rsidR="00BC7943" w:rsidRPr="00B55952" w:rsidRDefault="002D30C7" w:rsidP="007E052B">
      <w:pPr>
        <w:pStyle w:val="310"/>
        <w:spacing w:line="240" w:lineRule="auto"/>
        <w:ind w:firstLine="1134"/>
        <w:rPr>
          <w:sz w:val="24"/>
          <w:szCs w:val="24"/>
        </w:rPr>
      </w:pPr>
      <w:r w:rsidRPr="00B55952">
        <w:rPr>
          <w:sz w:val="24"/>
          <w:szCs w:val="24"/>
        </w:rPr>
        <w:t>- самостоятельно получена другой Стороной;</w:t>
      </w:r>
    </w:p>
    <w:p w14:paraId="2F38761D" w14:textId="63860466" w:rsidR="00BC7943" w:rsidRPr="00B55952" w:rsidRDefault="002D30C7" w:rsidP="007E052B">
      <w:pPr>
        <w:pStyle w:val="310"/>
        <w:spacing w:line="240" w:lineRule="auto"/>
        <w:ind w:firstLine="1134"/>
        <w:rPr>
          <w:sz w:val="24"/>
          <w:szCs w:val="24"/>
        </w:rPr>
      </w:pPr>
      <w:r w:rsidRPr="00B55952">
        <w:rPr>
          <w:sz w:val="24"/>
          <w:szCs w:val="24"/>
        </w:rPr>
        <w:t>- в настоящее время или впоследствии является, или становится общеизвестной не по причине нарушения Договора другой Стороной;</w:t>
      </w:r>
    </w:p>
    <w:p w14:paraId="2F38761E" w14:textId="77777777" w:rsidR="00BC7943" w:rsidRPr="00B55952" w:rsidRDefault="002D30C7" w:rsidP="007E052B">
      <w:pPr>
        <w:pStyle w:val="310"/>
        <w:spacing w:line="240" w:lineRule="auto"/>
        <w:ind w:firstLine="1134"/>
        <w:rPr>
          <w:sz w:val="24"/>
          <w:szCs w:val="24"/>
        </w:rPr>
      </w:pPr>
      <w:r w:rsidRPr="00B55952">
        <w:rPr>
          <w:sz w:val="24"/>
          <w:szCs w:val="24"/>
        </w:rPr>
        <w:t>- разглашена другой Стороне третьими сторонами с предварительного согласия первой Стороны или согласно обязательным требованиям применимого законодательства.</w:t>
      </w:r>
    </w:p>
    <w:p w14:paraId="4CA48C3C" w14:textId="2033962D" w:rsidR="00B14552" w:rsidRDefault="00907874" w:rsidP="0037613B">
      <w:pPr>
        <w:pStyle w:val="31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2D30C7" w:rsidRPr="004019B8">
        <w:rPr>
          <w:b/>
          <w:sz w:val="24"/>
          <w:szCs w:val="24"/>
        </w:rPr>
        <w:t>.7.</w:t>
      </w:r>
      <w:r w:rsidR="002D30C7" w:rsidRPr="00B55952">
        <w:rPr>
          <w:sz w:val="24"/>
          <w:szCs w:val="24"/>
        </w:rPr>
        <w:tab/>
        <w:t xml:space="preserve">В случае неисполнения или нарушения другой Стороной своих обязательств по Договору, которые привели к разглашению Конфиденциальной Информации или любой ее части, а также в случае незаконного разглашения Конфиденциальной Информации (или любой ее части) лицами, указанными в пункте </w:t>
      </w:r>
      <w:r w:rsidR="002D30C7">
        <w:rPr>
          <w:sz w:val="24"/>
          <w:szCs w:val="24"/>
        </w:rPr>
        <w:t>8</w:t>
      </w:r>
      <w:r w:rsidR="002D30C7" w:rsidRPr="00B55952">
        <w:rPr>
          <w:sz w:val="24"/>
          <w:szCs w:val="24"/>
        </w:rPr>
        <w:t xml:space="preserve">.3. </w:t>
      </w:r>
    </w:p>
    <w:p w14:paraId="2F38761F" w14:textId="37AA3EE4" w:rsidR="00BC7943" w:rsidRPr="00B55952" w:rsidRDefault="002D30C7" w:rsidP="00720B9C">
      <w:pPr>
        <w:pStyle w:val="310"/>
        <w:spacing w:line="240" w:lineRule="auto"/>
        <w:rPr>
          <w:sz w:val="24"/>
          <w:szCs w:val="24"/>
        </w:rPr>
      </w:pPr>
      <w:r w:rsidRPr="00B55952">
        <w:rPr>
          <w:sz w:val="24"/>
          <w:szCs w:val="24"/>
        </w:rPr>
        <w:t>Договора, и при условии, что другая Сторона или такие иные лица виновны в разглашении Конфиденциальной Информации в нарушение Договора, другая Сторона возмещает первой Стороне все документально подтвержденные убытки/ущерб (без каких-либо ограничений и изъятий), понесенные в связи с таким разглашением Конфиденциальной Информации.</w:t>
      </w:r>
    </w:p>
    <w:p w14:paraId="2F387620" w14:textId="1EE7A4CE" w:rsidR="00BC7943" w:rsidRPr="00B55952" w:rsidRDefault="00907874" w:rsidP="00720B9C">
      <w:pPr>
        <w:pStyle w:val="31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2D30C7" w:rsidRPr="004019B8">
        <w:rPr>
          <w:b/>
          <w:sz w:val="24"/>
          <w:szCs w:val="24"/>
        </w:rPr>
        <w:t>.8.</w:t>
      </w:r>
      <w:r w:rsidR="002D30C7" w:rsidRPr="00B55952">
        <w:rPr>
          <w:sz w:val="24"/>
          <w:szCs w:val="24"/>
        </w:rPr>
        <w:tab/>
        <w:t>В случае расторжения Договора по любой причине каждая Сторона обязана вернуть другой Стороне по письменному требованию последней Конфиденциальную Информацию в разумный срок, указанный в таком требовании. Конфиденциальная Информация, которая не может быть возвращена другой Стороне, как предусмотрено Договором, уничтожается первой Стороной в присутствии уполномоченного представителя другой Стороны в той степени, в которой это возможно, с учетом формы Конфиденциальной Информации.</w:t>
      </w:r>
    </w:p>
    <w:p w14:paraId="2F387621" w14:textId="189D5DD4" w:rsidR="00720B9C" w:rsidRPr="00B55952" w:rsidRDefault="00907874" w:rsidP="00720B9C">
      <w:pPr>
        <w:pStyle w:val="310"/>
        <w:tabs>
          <w:tab w:val="left" w:pos="426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BC7943" w:rsidRPr="004019B8">
        <w:rPr>
          <w:b/>
          <w:sz w:val="24"/>
          <w:szCs w:val="24"/>
        </w:rPr>
        <w:t>.9.</w:t>
      </w:r>
      <w:r w:rsidR="00BC7943" w:rsidRPr="00B55952">
        <w:rPr>
          <w:sz w:val="24"/>
          <w:szCs w:val="24"/>
        </w:rPr>
        <w:tab/>
        <w:t xml:space="preserve">Банк-эмитент обязуется не использовать в любых видах СМИ товарные знаки/ торговые марки/ логотипы </w:t>
      </w:r>
      <w:r w:rsidR="00D6510E" w:rsidRPr="00B55952">
        <w:rPr>
          <w:sz w:val="24"/>
          <w:szCs w:val="24"/>
        </w:rPr>
        <w:t>Плательщ</w:t>
      </w:r>
      <w:r w:rsidR="00F36DE4" w:rsidRPr="00B55952">
        <w:rPr>
          <w:sz w:val="24"/>
          <w:szCs w:val="24"/>
        </w:rPr>
        <w:t>ика</w:t>
      </w:r>
      <w:r w:rsidR="00BC7943" w:rsidRPr="00B55952">
        <w:rPr>
          <w:sz w:val="24"/>
          <w:szCs w:val="24"/>
        </w:rPr>
        <w:t xml:space="preserve">, а также принимать участия в теле- и/или радиоинтервью, интервью с печатным изданиям и/ или электронными СМИ в сети Интернет относительно деятельности </w:t>
      </w:r>
      <w:r w:rsidR="00F36DE4" w:rsidRPr="00B55952">
        <w:rPr>
          <w:sz w:val="24"/>
          <w:szCs w:val="24"/>
        </w:rPr>
        <w:t>Платель</w:t>
      </w:r>
      <w:r w:rsidR="00D6510E" w:rsidRPr="00B55952">
        <w:rPr>
          <w:sz w:val="24"/>
          <w:szCs w:val="24"/>
        </w:rPr>
        <w:t>щ</w:t>
      </w:r>
      <w:r w:rsidR="00F36DE4" w:rsidRPr="00B55952">
        <w:rPr>
          <w:sz w:val="24"/>
          <w:szCs w:val="24"/>
        </w:rPr>
        <w:t>ика</w:t>
      </w:r>
      <w:r w:rsidR="00BC7943" w:rsidRPr="00B55952">
        <w:rPr>
          <w:sz w:val="24"/>
          <w:szCs w:val="24"/>
        </w:rPr>
        <w:t xml:space="preserve"> и/или выполнения Договору, а также и не давать никаких устных либо письменных комментариев любым третьим лицам относительно деятельности </w:t>
      </w:r>
      <w:r w:rsidR="00D6510E" w:rsidRPr="00B55952">
        <w:rPr>
          <w:sz w:val="24"/>
          <w:szCs w:val="24"/>
        </w:rPr>
        <w:t>Плательщ</w:t>
      </w:r>
      <w:r w:rsidR="00F36DE4" w:rsidRPr="00B55952">
        <w:rPr>
          <w:sz w:val="24"/>
          <w:szCs w:val="24"/>
        </w:rPr>
        <w:t>ика</w:t>
      </w:r>
      <w:r w:rsidR="00BC7943" w:rsidRPr="00B55952">
        <w:rPr>
          <w:sz w:val="24"/>
          <w:szCs w:val="24"/>
        </w:rPr>
        <w:t xml:space="preserve"> и/или выполнения Договора без предварительного письменного согласия </w:t>
      </w:r>
      <w:r w:rsidR="00D6510E" w:rsidRPr="00B55952">
        <w:rPr>
          <w:sz w:val="24"/>
          <w:szCs w:val="24"/>
        </w:rPr>
        <w:t>Плательщ</w:t>
      </w:r>
      <w:r w:rsidR="00F36DE4" w:rsidRPr="00B55952">
        <w:rPr>
          <w:sz w:val="24"/>
          <w:szCs w:val="24"/>
        </w:rPr>
        <w:t>ика</w:t>
      </w:r>
      <w:r w:rsidR="00BC7943" w:rsidRPr="00B55952">
        <w:rPr>
          <w:sz w:val="24"/>
          <w:szCs w:val="24"/>
        </w:rPr>
        <w:t>, при этом Банк-эмитент будет определять целесообразность и содержание такого участия.</w:t>
      </w:r>
    </w:p>
    <w:p w14:paraId="2F387622" w14:textId="15C67E14" w:rsidR="00BC7943" w:rsidRPr="00B55952" w:rsidRDefault="00907874" w:rsidP="00977E71">
      <w:pPr>
        <w:pStyle w:val="310"/>
        <w:tabs>
          <w:tab w:val="left" w:pos="426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2D30C7" w:rsidRPr="004019B8">
        <w:rPr>
          <w:b/>
          <w:sz w:val="24"/>
          <w:szCs w:val="24"/>
        </w:rPr>
        <w:t>.10.</w:t>
      </w:r>
      <w:r w:rsidR="002D30C7" w:rsidRPr="00B55952">
        <w:rPr>
          <w:sz w:val="24"/>
          <w:szCs w:val="24"/>
        </w:rPr>
        <w:tab/>
        <w:t>Обязательства по сохранению конфиденциальности согласно Договору остаются в силе в течение срока действия Договора и трех лет после его прекращения.</w:t>
      </w:r>
    </w:p>
    <w:p w14:paraId="2F387623" w14:textId="77777777" w:rsidR="00890EEE" w:rsidRPr="00B55952" w:rsidRDefault="00890EEE" w:rsidP="00BC7943">
      <w:pPr>
        <w:pStyle w:val="310"/>
        <w:spacing w:line="240" w:lineRule="auto"/>
        <w:ind w:firstLine="0"/>
        <w:rPr>
          <w:sz w:val="24"/>
          <w:szCs w:val="24"/>
        </w:rPr>
      </w:pPr>
    </w:p>
    <w:p w14:paraId="2F387624" w14:textId="33E1DA3E" w:rsidR="00890EEE" w:rsidRPr="00B55952" w:rsidRDefault="00907874" w:rsidP="00890EEE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2D30C7" w:rsidRPr="00B55952">
        <w:rPr>
          <w:rFonts w:ascii="Times New Roman" w:hAnsi="Times New Roman"/>
          <w:color w:val="000000"/>
          <w:sz w:val="24"/>
          <w:szCs w:val="24"/>
        </w:rPr>
        <w:t>. ПЕРСОНАЛЬНЫЕ ДАННЫЕ</w:t>
      </w:r>
    </w:p>
    <w:p w14:paraId="2F387625" w14:textId="77777777" w:rsidR="00890EEE" w:rsidRPr="00B55952" w:rsidRDefault="00890EEE" w:rsidP="00890EEE">
      <w:pPr>
        <w:tabs>
          <w:tab w:val="left" w:pos="0"/>
        </w:tabs>
        <w:ind w:firstLine="720"/>
        <w:jc w:val="center"/>
        <w:rPr>
          <w:rFonts w:ascii="Times New Roman"/>
          <w:b/>
          <w:sz w:val="24"/>
          <w:lang w:val="ru-RU"/>
        </w:rPr>
      </w:pPr>
    </w:p>
    <w:p w14:paraId="2F387626" w14:textId="29167FC7" w:rsidR="00720B9C" w:rsidRDefault="00907874" w:rsidP="00720B9C">
      <w:pPr>
        <w:tabs>
          <w:tab w:val="left" w:pos="0"/>
        </w:tabs>
        <w:spacing w:before="120" w:after="120"/>
        <w:ind w:firstLine="567"/>
        <w:contextualSpacing/>
        <w:rPr>
          <w:rFonts w:ascii="Times New Roman" w:eastAsia="Times New Roman"/>
          <w:color w:val="000000" w:themeColor="text1"/>
          <w:sz w:val="24"/>
          <w:lang w:val="ru-RU"/>
        </w:rPr>
      </w:pPr>
      <w:r>
        <w:rPr>
          <w:rFonts w:ascii="Times New Roman"/>
          <w:b/>
          <w:bCs/>
          <w:sz w:val="24"/>
          <w:lang w:val="ru-RU"/>
        </w:rPr>
        <w:t>8</w:t>
      </w:r>
      <w:r w:rsidR="00D3202B" w:rsidRPr="00B14DD8">
        <w:rPr>
          <w:rFonts w:ascii="Times New Roman"/>
          <w:b/>
          <w:bCs/>
          <w:sz w:val="24"/>
          <w:lang w:val="ru-RU"/>
        </w:rPr>
        <w:t>.1.</w:t>
      </w:r>
      <w:r w:rsidR="002D30C7">
        <w:rPr>
          <w:rFonts w:ascii="Times New Roman" w:eastAsia="Times New Roman"/>
          <w:color w:val="000000" w:themeColor="text1"/>
          <w:sz w:val="24"/>
          <w:lang w:val="ru-RU"/>
        </w:rPr>
        <w:tab/>
      </w:r>
      <w:r w:rsidR="00D3202B" w:rsidRPr="006812B9">
        <w:rPr>
          <w:rFonts w:ascii="Times New Roman" w:eastAsia="Times New Roman"/>
          <w:color w:val="000000" w:themeColor="text1"/>
          <w:sz w:val="24"/>
          <w:lang w:val="ru-RU"/>
        </w:rPr>
        <w:t xml:space="preserve">Условия Договора не являются поручением на обработку персональных данных, предусмотренным ч. 3 ст. 6 Федеральным законом от 27.07.2006 № 152-ФЗ «О персональных данных» (далее – Закон № 152-ФЗ). </w:t>
      </w:r>
    </w:p>
    <w:p w14:paraId="2F387627" w14:textId="1B2B5DED" w:rsidR="00720B9C" w:rsidRDefault="00907874" w:rsidP="00720B9C">
      <w:pPr>
        <w:tabs>
          <w:tab w:val="left" w:pos="0"/>
        </w:tabs>
        <w:spacing w:before="120" w:after="120"/>
        <w:ind w:firstLine="567"/>
        <w:contextualSpacing/>
        <w:rPr>
          <w:rFonts w:ascii="Times New Roman" w:eastAsia="Times New Roman"/>
          <w:color w:val="000000" w:themeColor="text1"/>
          <w:sz w:val="24"/>
          <w:lang w:val="ru-RU"/>
        </w:rPr>
      </w:pPr>
      <w:r>
        <w:rPr>
          <w:rFonts w:ascii="Times New Roman" w:eastAsia="Times New Roman"/>
          <w:b/>
          <w:color w:val="000000" w:themeColor="text1"/>
          <w:sz w:val="24"/>
          <w:lang w:val="ru-RU"/>
        </w:rPr>
        <w:t>8</w:t>
      </w:r>
      <w:r w:rsidR="00D3202B" w:rsidRPr="00B14DD8">
        <w:rPr>
          <w:rFonts w:ascii="Times New Roman" w:eastAsia="Times New Roman"/>
          <w:b/>
          <w:color w:val="000000" w:themeColor="text1"/>
          <w:sz w:val="24"/>
          <w:lang w:val="ru-RU"/>
        </w:rPr>
        <w:t>.2.</w:t>
      </w:r>
      <w:r w:rsidR="002D30C7">
        <w:rPr>
          <w:rFonts w:ascii="Times New Roman" w:eastAsia="Times New Roman"/>
          <w:color w:val="000000" w:themeColor="text1"/>
          <w:sz w:val="24"/>
          <w:lang w:val="ru-RU"/>
        </w:rPr>
        <w:tab/>
      </w:r>
      <w:r w:rsidR="00D3202B" w:rsidRPr="006812B9">
        <w:rPr>
          <w:rFonts w:ascii="Times New Roman" w:eastAsia="Times New Roman"/>
          <w:color w:val="000000" w:themeColor="text1"/>
          <w:sz w:val="24"/>
          <w:lang w:val="ru-RU"/>
        </w:rPr>
        <w:t xml:space="preserve">Стороны, являясь самостоятельными операторами персональных данных, осуществляют обработку персональных данных в соответствии с требованиями Закона №152-ФЗ, в том числе </w:t>
      </w:r>
      <w:r w:rsidR="00D3202B" w:rsidRPr="006812B9">
        <w:rPr>
          <w:rFonts w:ascii="Times New Roman" w:eastAsia="Times New Roman"/>
          <w:color w:val="000000" w:themeColor="text1"/>
          <w:sz w:val="24"/>
          <w:lang w:val="ru-RU"/>
        </w:rPr>
        <w:lastRenderedPageBreak/>
        <w:t>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требованиями, установленными ст. 18.1 и ст. 19 Закона №152-ФЗ.</w:t>
      </w:r>
    </w:p>
    <w:p w14:paraId="2F387628" w14:textId="1BABFA84" w:rsidR="00720B9C" w:rsidRDefault="00907874" w:rsidP="00720B9C">
      <w:pPr>
        <w:tabs>
          <w:tab w:val="left" w:pos="0"/>
        </w:tabs>
        <w:spacing w:before="120" w:after="120"/>
        <w:ind w:firstLine="567"/>
        <w:contextualSpacing/>
        <w:rPr>
          <w:rFonts w:ascii="Times New Roman" w:eastAsia="Times New Roman"/>
          <w:color w:val="000000" w:themeColor="text1"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8</w:t>
      </w:r>
      <w:r w:rsidR="00D3202B" w:rsidRPr="00B14DD8">
        <w:rPr>
          <w:rFonts w:ascii="Times New Roman"/>
          <w:b/>
          <w:sz w:val="24"/>
          <w:lang w:val="ru-RU"/>
        </w:rPr>
        <w:t>.</w:t>
      </w:r>
      <w:r w:rsidR="002D30C7" w:rsidRPr="00B14DD8">
        <w:rPr>
          <w:rFonts w:ascii="Times New Roman"/>
          <w:b/>
          <w:sz w:val="24"/>
          <w:lang w:val="ru-RU"/>
        </w:rPr>
        <w:t>3.</w:t>
      </w:r>
      <w:r w:rsidR="002D30C7">
        <w:rPr>
          <w:rFonts w:ascii="Times New Roman"/>
          <w:sz w:val="24"/>
          <w:lang w:val="ru-RU"/>
        </w:rPr>
        <w:tab/>
      </w:r>
      <w:r w:rsidR="00D3202B" w:rsidRPr="00B55952">
        <w:rPr>
          <w:rFonts w:ascii="Times New Roman"/>
          <w:sz w:val="24"/>
          <w:lang w:val="ru-RU"/>
        </w:rPr>
        <w:t xml:space="preserve">Персональные данные субъектов </w:t>
      </w:r>
      <w:proofErr w:type="spellStart"/>
      <w:r w:rsidR="00D3202B" w:rsidRPr="00B55952">
        <w:rPr>
          <w:rFonts w:ascii="Times New Roman"/>
          <w:sz w:val="24"/>
          <w:lang w:val="ru-RU"/>
        </w:rPr>
        <w:t>ПДн</w:t>
      </w:r>
      <w:proofErr w:type="spellEnd"/>
      <w:r w:rsidR="00D3202B" w:rsidRPr="00B55952">
        <w:rPr>
          <w:rFonts w:ascii="Times New Roman"/>
          <w:sz w:val="24"/>
          <w:lang w:val="ru-RU"/>
        </w:rPr>
        <w:t>, указанные в Договоре и документах, связанных с исполнением обязательств по Договору, обрабатываются Банком-эмитентом – оператором персональных данных в целях заключения Договора и исполнения обязательств по Договору, а также в целях исполнения требований законодательства Российской Федерации.</w:t>
      </w:r>
    </w:p>
    <w:p w14:paraId="2F387629" w14:textId="3115E100" w:rsidR="00720B9C" w:rsidRDefault="00907874" w:rsidP="00720B9C">
      <w:pPr>
        <w:tabs>
          <w:tab w:val="left" w:pos="0"/>
        </w:tabs>
        <w:spacing w:before="120" w:after="120"/>
        <w:ind w:firstLine="567"/>
        <w:contextualSpacing/>
        <w:rPr>
          <w:rFonts w:ascii="Times New Roman" w:eastAsia="Times New Roman"/>
          <w:color w:val="000000" w:themeColor="text1"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8</w:t>
      </w:r>
      <w:r w:rsidR="00D3202B" w:rsidRPr="00B14DD8">
        <w:rPr>
          <w:rFonts w:ascii="Times New Roman"/>
          <w:b/>
          <w:sz w:val="24"/>
          <w:lang w:val="ru-RU"/>
        </w:rPr>
        <w:t>.4.</w:t>
      </w:r>
      <w:r w:rsidR="002D30C7">
        <w:rPr>
          <w:rFonts w:ascii="Times New Roman"/>
          <w:sz w:val="24"/>
          <w:lang w:val="ru-RU"/>
        </w:rPr>
        <w:tab/>
      </w:r>
      <w:r w:rsidR="00D3202B" w:rsidRPr="00B55952">
        <w:rPr>
          <w:rFonts w:ascii="Times New Roman"/>
          <w:sz w:val="24"/>
          <w:lang w:val="ru-RU"/>
        </w:rPr>
        <w:t>Плательщик подтверждает, что им получены письменные согласия физических лиц (далее – субъекты персональных данных) на обработку их персональных данных Банком, которые могут содержаться в получаемых от Плательщика документах и сведениях в рамках заключения и исполнения Договора.</w:t>
      </w:r>
    </w:p>
    <w:p w14:paraId="2F38762A" w14:textId="2F658070" w:rsidR="00720B9C" w:rsidRDefault="00907874" w:rsidP="00720B9C">
      <w:pPr>
        <w:tabs>
          <w:tab w:val="left" w:pos="0"/>
        </w:tabs>
        <w:spacing w:before="120" w:after="120"/>
        <w:ind w:firstLine="567"/>
        <w:contextualSpacing/>
        <w:rPr>
          <w:rFonts w:ascii="Times New Roman" w:eastAsia="Times New Roman"/>
          <w:color w:val="000000" w:themeColor="text1"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8</w:t>
      </w:r>
      <w:r w:rsidR="00D3202B" w:rsidRPr="00E514DA">
        <w:rPr>
          <w:rFonts w:ascii="Times New Roman"/>
          <w:b/>
          <w:sz w:val="24"/>
          <w:lang w:val="ru-RU"/>
        </w:rPr>
        <w:t>.5.</w:t>
      </w:r>
      <w:r w:rsidR="002D30C7">
        <w:rPr>
          <w:rFonts w:ascii="Times New Roman"/>
          <w:sz w:val="24"/>
          <w:lang w:val="ru-RU"/>
        </w:rPr>
        <w:tab/>
      </w:r>
      <w:r w:rsidR="00D3202B" w:rsidRPr="00B55952">
        <w:rPr>
          <w:rFonts w:ascii="Times New Roman"/>
          <w:sz w:val="24"/>
          <w:lang w:val="ru-RU"/>
        </w:rPr>
        <w:t>Плательщик, в свою очередь, предоставляет Банк-эмитенту (передает по первому требованию) полученные им от указанных субъектов персональных данных согласия на обработку персональных данных, предусматривающие обработку персональных данных в целях исполнения Договора, передачи третьим лицам, с которыми у Банка заключен Договор о конфиденциальности, в том числе в целях их обработки, включая такую обработку третьей стороной, действующей по поручению Банка.</w:t>
      </w:r>
    </w:p>
    <w:p w14:paraId="2F38762B" w14:textId="55AC3A29" w:rsidR="00720B9C" w:rsidRDefault="00907874" w:rsidP="00720B9C">
      <w:pPr>
        <w:tabs>
          <w:tab w:val="left" w:pos="0"/>
        </w:tabs>
        <w:spacing w:before="120" w:after="120"/>
        <w:ind w:firstLine="567"/>
        <w:contextualSpacing/>
        <w:rPr>
          <w:rFonts w:ascii="Times New Roman" w:eastAsia="Times New Roman"/>
          <w:color w:val="000000" w:themeColor="text1"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8</w:t>
      </w:r>
      <w:r w:rsidR="00D3202B" w:rsidRPr="00E514DA">
        <w:rPr>
          <w:rFonts w:ascii="Times New Roman"/>
          <w:b/>
          <w:sz w:val="24"/>
          <w:lang w:val="ru-RU"/>
        </w:rPr>
        <w:t>.6.</w:t>
      </w:r>
      <w:r w:rsidR="002D30C7">
        <w:rPr>
          <w:rFonts w:ascii="Times New Roman"/>
          <w:sz w:val="24"/>
          <w:lang w:val="ru-RU"/>
        </w:rPr>
        <w:tab/>
      </w:r>
      <w:r w:rsidR="00D3202B" w:rsidRPr="00B55952">
        <w:rPr>
          <w:rFonts w:ascii="Times New Roman"/>
          <w:sz w:val="24"/>
          <w:lang w:val="ru-RU"/>
        </w:rPr>
        <w:t xml:space="preserve">Плательщик подтверждает, что предоставил субъектам персональных данных информацию, предусмотренную </w:t>
      </w:r>
      <w:r w:rsidR="00D3202B">
        <w:rPr>
          <w:rFonts w:ascii="Times New Roman"/>
          <w:sz w:val="24"/>
          <w:lang w:val="ru-RU"/>
        </w:rPr>
        <w:t>частью</w:t>
      </w:r>
      <w:r w:rsidR="00D3202B" w:rsidRPr="00B55952">
        <w:rPr>
          <w:rFonts w:ascii="Times New Roman"/>
          <w:sz w:val="24"/>
          <w:lang w:val="ru-RU"/>
        </w:rPr>
        <w:t xml:space="preserve"> 3 статьи 18 </w:t>
      </w:r>
      <w:r w:rsidR="00D3202B" w:rsidRPr="00037AE9">
        <w:rPr>
          <w:rFonts w:ascii="Times New Roman" w:eastAsia="Times New Roman"/>
          <w:color w:val="000000" w:themeColor="text1"/>
          <w:sz w:val="24"/>
          <w:lang w:val="ru-RU"/>
        </w:rPr>
        <w:t>Закон</w:t>
      </w:r>
      <w:r w:rsidR="00D3202B">
        <w:rPr>
          <w:rFonts w:ascii="Times New Roman" w:eastAsia="Times New Roman"/>
          <w:color w:val="000000" w:themeColor="text1"/>
          <w:sz w:val="24"/>
          <w:lang w:val="ru-RU"/>
        </w:rPr>
        <w:t>а</w:t>
      </w:r>
      <w:r w:rsidR="00D3202B" w:rsidRPr="00037AE9">
        <w:rPr>
          <w:rFonts w:ascii="Times New Roman" w:eastAsia="Times New Roman"/>
          <w:color w:val="000000" w:themeColor="text1"/>
          <w:sz w:val="24"/>
          <w:lang w:val="ru-RU"/>
        </w:rPr>
        <w:t xml:space="preserve"> № 152-ФЗ</w:t>
      </w:r>
      <w:r w:rsidR="00D3202B" w:rsidRPr="00B55952">
        <w:rPr>
          <w:rFonts w:ascii="Times New Roman"/>
          <w:sz w:val="24"/>
          <w:lang w:val="ru-RU"/>
        </w:rPr>
        <w:t>. Плательщик подтверждает, что Банк-эмитент вправе запросить у него согласия субъектов персональных данных, а Плательщик обязан по требованию Банка-эмитента, в связи с поступлением Банку-эмитенту запроса от уполномоченного органа по защите прав субъектов персональных данных или суда, предоставить их.</w:t>
      </w:r>
    </w:p>
    <w:p w14:paraId="2F38762C" w14:textId="7E20095F" w:rsidR="00D3202B" w:rsidRPr="00977E71" w:rsidRDefault="00010854" w:rsidP="00977E71">
      <w:pPr>
        <w:tabs>
          <w:tab w:val="left" w:pos="0"/>
        </w:tabs>
        <w:spacing w:before="120" w:after="120"/>
        <w:ind w:firstLine="567"/>
        <w:contextualSpacing/>
        <w:rPr>
          <w:rFonts w:ascii="Times New Roman" w:eastAsia="Times New Roman"/>
          <w:color w:val="000000" w:themeColor="text1"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8</w:t>
      </w:r>
      <w:r w:rsidR="002D30C7" w:rsidRPr="00E514DA">
        <w:rPr>
          <w:rFonts w:ascii="Times New Roman"/>
          <w:b/>
          <w:sz w:val="24"/>
          <w:lang w:val="ru-RU"/>
        </w:rPr>
        <w:t>.7.</w:t>
      </w:r>
      <w:r w:rsidR="002D30C7">
        <w:rPr>
          <w:rFonts w:ascii="Times New Roman"/>
          <w:sz w:val="24"/>
          <w:lang w:val="ru-RU"/>
        </w:rPr>
        <w:tab/>
      </w:r>
      <w:r w:rsidR="002D30C7" w:rsidRPr="00B55952">
        <w:rPr>
          <w:rFonts w:ascii="Times New Roman"/>
          <w:sz w:val="24"/>
          <w:lang w:val="ru-RU"/>
        </w:rPr>
        <w:t>Персональные данные обрабатываются в течение действия Договора, а также в течение 10 (Десяти) лет с даты прекращения действия Договора.</w:t>
      </w:r>
    </w:p>
    <w:p w14:paraId="2F38762D" w14:textId="77777777" w:rsidR="00BC7943" w:rsidRPr="00B55952" w:rsidRDefault="00BC7943" w:rsidP="00BC7943">
      <w:pPr>
        <w:jc w:val="center"/>
        <w:rPr>
          <w:rFonts w:ascii="Times New Roman"/>
          <w:b/>
          <w:sz w:val="24"/>
          <w:lang w:val="ru-RU"/>
        </w:rPr>
      </w:pPr>
    </w:p>
    <w:p w14:paraId="2F38762E" w14:textId="3F4692F8" w:rsidR="00BC7943" w:rsidRPr="00B55952" w:rsidRDefault="00010854" w:rsidP="00BC7943">
      <w:pPr>
        <w:jc w:val="center"/>
        <w:rPr>
          <w:rFonts w:ascii="Times New Roman"/>
          <w:b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9</w:t>
      </w:r>
      <w:r w:rsidR="002D30C7" w:rsidRPr="00B55952">
        <w:rPr>
          <w:rFonts w:ascii="Times New Roman"/>
          <w:b/>
          <w:sz w:val="24"/>
          <w:lang w:val="ru-RU"/>
        </w:rPr>
        <w:t>. ЗАКЛЮЧИТЕЛЬНЫЕ ПОЛОЖЕНИЯ</w:t>
      </w:r>
    </w:p>
    <w:p w14:paraId="2F38762F" w14:textId="77777777" w:rsidR="00DC2FFD" w:rsidRPr="00B55952" w:rsidRDefault="00DC2FFD" w:rsidP="00BC7943">
      <w:pPr>
        <w:jc w:val="center"/>
        <w:rPr>
          <w:rFonts w:ascii="Times New Roman"/>
          <w:b/>
          <w:sz w:val="24"/>
          <w:lang w:val="ru-RU"/>
        </w:rPr>
      </w:pPr>
    </w:p>
    <w:p w14:paraId="2F387630" w14:textId="051816E5" w:rsidR="00BC7943" w:rsidRPr="00B55952" w:rsidRDefault="00010854" w:rsidP="00977E71">
      <w:pPr>
        <w:pStyle w:val="310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2D30C7" w:rsidRPr="00056D68">
        <w:rPr>
          <w:b/>
          <w:sz w:val="24"/>
          <w:szCs w:val="24"/>
        </w:rPr>
        <w:t>.1.</w:t>
      </w:r>
      <w:r w:rsidR="002D30C7" w:rsidRPr="00B55952">
        <w:rPr>
          <w:sz w:val="24"/>
          <w:szCs w:val="24"/>
        </w:rPr>
        <w:tab/>
        <w:t>Противодействие коррупции.</w:t>
      </w:r>
    </w:p>
    <w:p w14:paraId="1F80826F" w14:textId="77777777" w:rsidR="00537C14" w:rsidRPr="00F82851" w:rsidRDefault="00537C14" w:rsidP="00537C14">
      <w:pPr>
        <w:ind w:left="392" w:right="49"/>
        <w:contextualSpacing/>
        <w:rPr>
          <w:rFonts w:ascii="Times New Roman"/>
          <w:sz w:val="24"/>
          <w:lang w:val="ru-RU"/>
        </w:rPr>
      </w:pPr>
      <w:r w:rsidRPr="00F82851">
        <w:rPr>
          <w:rFonts w:ascii="Times New Roman"/>
          <w:sz w:val="24"/>
          <w:lang w:val="ru-RU"/>
        </w:rPr>
        <w:t>Настоящим Стороны:</w:t>
      </w:r>
    </w:p>
    <w:p w14:paraId="20189B91" w14:textId="6A44BB45" w:rsidR="00537C14" w:rsidRPr="00F82851" w:rsidRDefault="00537C14" w:rsidP="00537C14">
      <w:pPr>
        <w:pStyle w:val="aff2"/>
        <w:widowControl/>
        <w:numPr>
          <w:ilvl w:val="2"/>
          <w:numId w:val="37"/>
        </w:numPr>
        <w:wordWrap/>
        <w:autoSpaceDE/>
        <w:autoSpaceDN/>
        <w:rPr>
          <w:rFonts w:ascii="Times New Roman"/>
          <w:sz w:val="24"/>
          <w:lang w:val="ru-RU"/>
        </w:rPr>
      </w:pPr>
      <w:r w:rsidRPr="00F82851">
        <w:rPr>
          <w:rFonts w:ascii="Times New Roman"/>
          <w:sz w:val="24"/>
          <w:lang w:val="ru-RU"/>
        </w:rPr>
        <w:t>гарантируют, что на дату заключения Договора ни они, ни их работники (если применимо) не совершали коррупционных действий, связанных с заключением и/или исполнением Договора;</w:t>
      </w:r>
    </w:p>
    <w:p w14:paraId="6B14C8D7" w14:textId="4F8CDE9B" w:rsidR="00537C14" w:rsidRPr="00F82851" w:rsidRDefault="00537C14" w:rsidP="00537C14">
      <w:pPr>
        <w:pStyle w:val="aff2"/>
        <w:widowControl/>
        <w:numPr>
          <w:ilvl w:val="2"/>
          <w:numId w:val="37"/>
        </w:numPr>
        <w:wordWrap/>
        <w:autoSpaceDE/>
        <w:autoSpaceDN/>
        <w:rPr>
          <w:rFonts w:ascii="Times New Roman"/>
          <w:sz w:val="24"/>
          <w:lang w:val="ru-RU"/>
        </w:rPr>
      </w:pPr>
      <w:r w:rsidRPr="00F82851">
        <w:rPr>
          <w:rFonts w:ascii="Times New Roman"/>
          <w:sz w:val="24"/>
          <w:lang w:val="ru-RU"/>
        </w:rPr>
        <w:t xml:space="preserve">обязуются не совершать коррупционных действий при осуществлении своих прав и обязанностей по Договору, в том числе обеспечивая соблюдение указанного условия со стороны своих работников (если применимо). </w:t>
      </w:r>
    </w:p>
    <w:p w14:paraId="1769BEAB" w14:textId="77777777" w:rsidR="00537C14" w:rsidRPr="00F82851" w:rsidRDefault="00537C14" w:rsidP="00537C14">
      <w:pPr>
        <w:ind w:left="382" w:right="49"/>
        <w:contextualSpacing/>
        <w:rPr>
          <w:rFonts w:ascii="Times New Roman"/>
          <w:sz w:val="24"/>
          <w:lang w:val="ru-RU"/>
        </w:rPr>
      </w:pPr>
    </w:p>
    <w:p w14:paraId="4EC46296" w14:textId="77777777" w:rsidR="00537C14" w:rsidRPr="00F82851" w:rsidRDefault="00537C14" w:rsidP="00537C14">
      <w:pPr>
        <w:ind w:left="382" w:right="49"/>
        <w:contextualSpacing/>
        <w:rPr>
          <w:rFonts w:ascii="Times New Roman"/>
          <w:sz w:val="24"/>
          <w:lang w:val="ru-RU"/>
        </w:rPr>
      </w:pPr>
      <w:r w:rsidRPr="00F82851">
        <w:rPr>
          <w:rFonts w:ascii="Times New Roman"/>
          <w:sz w:val="24"/>
          <w:lang w:val="ru-RU"/>
        </w:rPr>
        <w:t>Под «коррупционными действиями» для целей настоящего пункта понимаются следующие действия, совершенные прямо или косвенно, лично или через посредничество третьих лиц, в любом виде и форме:</w:t>
      </w:r>
    </w:p>
    <w:p w14:paraId="5F0704BC" w14:textId="77777777" w:rsidR="00537C14" w:rsidRPr="00F82851" w:rsidRDefault="00537C14" w:rsidP="00537C14">
      <w:pPr>
        <w:pStyle w:val="aff2"/>
        <w:widowControl/>
        <w:numPr>
          <w:ilvl w:val="2"/>
          <w:numId w:val="38"/>
        </w:numPr>
        <w:wordWrap/>
        <w:autoSpaceDE/>
        <w:autoSpaceDN/>
        <w:rPr>
          <w:rFonts w:ascii="Times New Roman"/>
          <w:sz w:val="24"/>
          <w:lang w:val="ru-RU"/>
        </w:rPr>
      </w:pPr>
      <w:r w:rsidRPr="00F82851">
        <w:rPr>
          <w:rFonts w:ascii="Times New Roman"/>
          <w:sz w:val="24"/>
          <w:lang w:val="ru-RU"/>
        </w:rPr>
        <w:t>предоставление или обещание предоставить любую имущественную и/или иную выгоду/преимущество с целью побуждения принятия решения в пользу лица, предоставляющего такую выгоду/преимущество, или связанного с ним лица;</w:t>
      </w:r>
    </w:p>
    <w:p w14:paraId="2B4D7DE2" w14:textId="77777777" w:rsidR="00537C14" w:rsidRPr="00F82851" w:rsidRDefault="00537C14" w:rsidP="00537C14">
      <w:pPr>
        <w:pStyle w:val="aff2"/>
        <w:widowControl/>
        <w:numPr>
          <w:ilvl w:val="2"/>
          <w:numId w:val="38"/>
        </w:numPr>
        <w:wordWrap/>
        <w:autoSpaceDE/>
        <w:autoSpaceDN/>
        <w:rPr>
          <w:rFonts w:ascii="Times New Roman"/>
          <w:sz w:val="24"/>
          <w:lang w:val="ru-RU"/>
        </w:rPr>
      </w:pPr>
      <w:r w:rsidRPr="00F82851">
        <w:rPr>
          <w:rFonts w:ascii="Times New Roman"/>
          <w:sz w:val="24"/>
          <w:lang w:val="ru-RU"/>
        </w:rPr>
        <w:t xml:space="preserve">получение, согласие получить, просьба предоставить имущественную и/или иную выгоду/преимущество с целью побуждения принятия решения в пользу лица, предоставляющего такую выгоду/преимущество, или связанного с ним лица; </w:t>
      </w:r>
    </w:p>
    <w:p w14:paraId="56E31BEB" w14:textId="77777777" w:rsidR="00537C14" w:rsidRPr="00F82851" w:rsidRDefault="00537C14" w:rsidP="00537C14">
      <w:pPr>
        <w:pStyle w:val="aff2"/>
        <w:widowControl/>
        <w:numPr>
          <w:ilvl w:val="2"/>
          <w:numId w:val="38"/>
        </w:numPr>
        <w:wordWrap/>
        <w:autoSpaceDE/>
        <w:autoSpaceDN/>
        <w:rPr>
          <w:rFonts w:ascii="Times New Roman"/>
          <w:sz w:val="24"/>
          <w:lang w:val="ru-RU"/>
        </w:rPr>
      </w:pPr>
      <w:r w:rsidRPr="00F82851">
        <w:rPr>
          <w:rFonts w:ascii="Times New Roman"/>
          <w:sz w:val="24"/>
          <w:lang w:val="ru-RU"/>
        </w:rPr>
        <w:t>незаконное использование своего должностного положения вопреки законным интересам Сторон, общества, государства в целях получения финансовой или иной выгоды/преимущества;</w:t>
      </w:r>
    </w:p>
    <w:p w14:paraId="61B2F7E3" w14:textId="77777777" w:rsidR="00537C14" w:rsidRPr="00F82851" w:rsidRDefault="00537C14" w:rsidP="00537C14">
      <w:pPr>
        <w:pStyle w:val="aff2"/>
        <w:widowControl/>
        <w:numPr>
          <w:ilvl w:val="2"/>
          <w:numId w:val="38"/>
        </w:numPr>
        <w:wordWrap/>
        <w:autoSpaceDE/>
        <w:autoSpaceDN/>
        <w:rPr>
          <w:rFonts w:ascii="Times New Roman"/>
          <w:sz w:val="24"/>
          <w:lang w:val="ru-RU"/>
        </w:rPr>
      </w:pPr>
      <w:r w:rsidRPr="00F82851">
        <w:rPr>
          <w:rFonts w:ascii="Times New Roman"/>
          <w:sz w:val="24"/>
          <w:lang w:val="ru-RU"/>
        </w:rPr>
        <w:t>любые иные действия, нарушающие применимое законодательство, направленное на противодействие коррупции.</w:t>
      </w:r>
    </w:p>
    <w:p w14:paraId="2F387633" w14:textId="70A2BEE2" w:rsidR="00BC7943" w:rsidRPr="00B55952" w:rsidRDefault="00010854" w:rsidP="00887300">
      <w:pPr>
        <w:pStyle w:val="31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2D30C7" w:rsidRPr="00056D68">
        <w:rPr>
          <w:b/>
          <w:sz w:val="24"/>
          <w:szCs w:val="24"/>
        </w:rPr>
        <w:t>.2.</w:t>
      </w:r>
      <w:r w:rsidR="002D30C7" w:rsidRPr="00B55952">
        <w:rPr>
          <w:sz w:val="24"/>
          <w:szCs w:val="24"/>
        </w:rPr>
        <w:tab/>
        <w:t>Заверения об обстоятельствах.</w:t>
      </w:r>
    </w:p>
    <w:p w14:paraId="2F387634" w14:textId="77777777" w:rsidR="00BC7943" w:rsidRPr="00B55952" w:rsidRDefault="002D30C7" w:rsidP="00887300">
      <w:pPr>
        <w:pStyle w:val="310"/>
        <w:spacing w:line="240" w:lineRule="auto"/>
        <w:rPr>
          <w:sz w:val="24"/>
          <w:szCs w:val="24"/>
        </w:rPr>
      </w:pPr>
      <w:r w:rsidRPr="00B55952">
        <w:rPr>
          <w:sz w:val="24"/>
          <w:szCs w:val="24"/>
        </w:rPr>
        <w:lastRenderedPageBreak/>
        <w:t>Каждая Сторона гарантирует другой Стороне, что:</w:t>
      </w:r>
    </w:p>
    <w:p w14:paraId="2F387635" w14:textId="77777777" w:rsidR="00BC7943" w:rsidRPr="00B55952" w:rsidRDefault="002D30C7" w:rsidP="00F210BD">
      <w:pPr>
        <w:pStyle w:val="310"/>
        <w:spacing w:line="240" w:lineRule="auto"/>
        <w:ind w:firstLine="851"/>
        <w:rPr>
          <w:sz w:val="24"/>
          <w:szCs w:val="24"/>
        </w:rPr>
      </w:pPr>
      <w:r w:rsidRPr="00B55952">
        <w:rPr>
          <w:sz w:val="24"/>
          <w:szCs w:val="24"/>
        </w:rPr>
        <w:t>- сторона вправе заключать и исполнять Договор;</w:t>
      </w:r>
    </w:p>
    <w:p w14:paraId="2F387636" w14:textId="77777777" w:rsidR="00BC7943" w:rsidRPr="00B55952" w:rsidRDefault="002D30C7" w:rsidP="00F210BD">
      <w:pPr>
        <w:pStyle w:val="310"/>
        <w:spacing w:line="240" w:lineRule="auto"/>
        <w:ind w:firstLine="851"/>
        <w:rPr>
          <w:sz w:val="24"/>
          <w:szCs w:val="24"/>
        </w:rPr>
      </w:pPr>
      <w:r w:rsidRPr="00B55952">
        <w:rPr>
          <w:sz w:val="24"/>
          <w:szCs w:val="24"/>
        </w:rPr>
        <w:t>- заключение и (или) исполнение Стороной Договора не противоречит прямо или косвенно никаким законам, постановлениям, указам, прочим нормативным актам, актам органов государственной власти и (или) местного самоуправления, локальным нормативным актам Стороны, судебным решениям;</w:t>
      </w:r>
    </w:p>
    <w:p w14:paraId="2F387637" w14:textId="77777777" w:rsidR="00BC7943" w:rsidRPr="00B55952" w:rsidRDefault="002D30C7" w:rsidP="00F210BD">
      <w:pPr>
        <w:pStyle w:val="310"/>
        <w:spacing w:line="240" w:lineRule="auto"/>
        <w:ind w:firstLine="851"/>
        <w:rPr>
          <w:sz w:val="24"/>
          <w:szCs w:val="24"/>
        </w:rPr>
      </w:pPr>
      <w:r w:rsidRPr="00B55952">
        <w:rPr>
          <w:sz w:val="24"/>
          <w:szCs w:val="24"/>
        </w:rPr>
        <w:t xml:space="preserve">- стороной получены все и любые разрешения, одобрения и согласования, необходимые ей для заключения и (или) исполнения Договора (в том числе в соответствии с действующим законодательством Российской Федерации и страны инкорпорации </w:t>
      </w:r>
      <w:r w:rsidRPr="00B55952">
        <w:rPr>
          <w:color w:val="000000"/>
          <w:sz w:val="24"/>
          <w:szCs w:val="24"/>
        </w:rPr>
        <w:t>Банка-эмитента</w:t>
      </w:r>
      <w:r w:rsidRPr="00B55952">
        <w:rPr>
          <w:sz w:val="24"/>
          <w:szCs w:val="24"/>
        </w:rPr>
        <w:t xml:space="preserve"> или учредительными документами Стороны, включая одобрение сделки с заинтересованностью, одобрение крупной сделки);</w:t>
      </w:r>
    </w:p>
    <w:p w14:paraId="2F387638" w14:textId="2FB65FDD" w:rsidR="00BC7943" w:rsidRPr="00B55952" w:rsidRDefault="002D30C7" w:rsidP="00F210BD">
      <w:pPr>
        <w:pStyle w:val="310"/>
        <w:spacing w:line="240" w:lineRule="auto"/>
        <w:ind w:firstLine="851"/>
        <w:rPr>
          <w:sz w:val="24"/>
          <w:szCs w:val="24"/>
        </w:rPr>
      </w:pPr>
      <w:r w:rsidRPr="00B55952">
        <w:rPr>
          <w:sz w:val="24"/>
          <w:szCs w:val="24"/>
        </w:rPr>
        <w:t>- полномочия представителей Сторон на заключение Договора не ограничены учредительными документами, локальными нормативно-правовыми актами Сторон или иными регулирующими их деятельность документами и при заключении Договора такие представители Сторон не вышли за пределы своих полномочий;</w:t>
      </w:r>
    </w:p>
    <w:p w14:paraId="2F387639" w14:textId="77777777" w:rsidR="00BC7943" w:rsidRPr="00B55952" w:rsidRDefault="002D30C7" w:rsidP="00F210BD">
      <w:pPr>
        <w:pStyle w:val="310"/>
        <w:spacing w:line="240" w:lineRule="auto"/>
        <w:ind w:firstLine="851"/>
        <w:rPr>
          <w:sz w:val="24"/>
          <w:szCs w:val="24"/>
        </w:rPr>
      </w:pPr>
      <w:r w:rsidRPr="00B55952">
        <w:rPr>
          <w:sz w:val="24"/>
          <w:szCs w:val="24"/>
        </w:rPr>
        <w:t xml:space="preserve">- в отношении Сторон не возбуждено производство по делу о банкротстве и не введена ни одна из процедур, применяемых в деле о банкротстве, а также </w:t>
      </w:r>
      <w:r w:rsidR="00D5658B">
        <w:rPr>
          <w:sz w:val="24"/>
          <w:szCs w:val="24"/>
        </w:rPr>
        <w:t xml:space="preserve">Стороной </w:t>
      </w:r>
      <w:r w:rsidRPr="00B55952">
        <w:rPr>
          <w:sz w:val="24"/>
          <w:szCs w:val="24"/>
        </w:rPr>
        <w:t>не предпринималось и не планируется совершение действий, связанных либо направленных на инициирование процедур банкротства;</w:t>
      </w:r>
    </w:p>
    <w:p w14:paraId="2F38763A" w14:textId="19B2F713" w:rsidR="00BC7943" w:rsidRPr="00B55952" w:rsidRDefault="002D30C7" w:rsidP="00F210BD">
      <w:pPr>
        <w:pStyle w:val="310"/>
        <w:spacing w:line="240" w:lineRule="auto"/>
        <w:ind w:firstLine="851"/>
        <w:rPr>
          <w:sz w:val="24"/>
          <w:szCs w:val="24"/>
        </w:rPr>
      </w:pPr>
      <w:r w:rsidRPr="00B55952">
        <w:rPr>
          <w:sz w:val="24"/>
          <w:szCs w:val="24"/>
        </w:rPr>
        <w:t>- вся информация и документы, представленные Сторонами в связи с заключением Договора, являются достоверными.</w:t>
      </w:r>
    </w:p>
    <w:p w14:paraId="2F38763B" w14:textId="77777777" w:rsidR="00BC7943" w:rsidRPr="00A758AD" w:rsidRDefault="002D30C7" w:rsidP="00A758AD">
      <w:pPr>
        <w:pStyle w:val="310"/>
        <w:spacing w:line="240" w:lineRule="auto"/>
        <w:ind w:firstLine="708"/>
        <w:rPr>
          <w:sz w:val="24"/>
          <w:szCs w:val="24"/>
        </w:rPr>
      </w:pPr>
      <w:r w:rsidRPr="00B55952">
        <w:rPr>
          <w:sz w:val="24"/>
          <w:szCs w:val="24"/>
        </w:rPr>
        <w:t>Если какое-либо из указанных выше заверений оказалось недостоверным как на момент заключения договора, так и в процессе его исполнения, Сторона, заверения которой оказались недостоверными, обязана возместить другой Стороне по ее требованию убытки, причиненные недостоверностью таких заверений.</w:t>
      </w:r>
    </w:p>
    <w:p w14:paraId="2F38763C" w14:textId="77777777" w:rsidR="00BC7943" w:rsidRPr="00B55952" w:rsidRDefault="002D30C7" w:rsidP="00BC7943">
      <w:pPr>
        <w:ind w:right="1"/>
        <w:rPr>
          <w:rFonts w:ascii="Times New Roman"/>
          <w:b/>
          <w:i/>
          <w:color w:val="993366"/>
          <w:kern w:val="0"/>
          <w:sz w:val="24"/>
          <w:lang w:val="ru-RU"/>
        </w:rPr>
      </w:pPr>
      <w:r w:rsidRPr="00B55952">
        <w:rPr>
          <w:rFonts w:ascii="Times New Roman"/>
          <w:b/>
          <w:kern w:val="0"/>
          <w:sz w:val="24"/>
          <w:lang w:val="ru-RU"/>
        </w:rPr>
        <w:br w:type="page"/>
      </w:r>
    </w:p>
    <w:p w14:paraId="2F38763D" w14:textId="77777777" w:rsidR="00BC7943" w:rsidRPr="00B55952" w:rsidRDefault="002D30C7" w:rsidP="00BC7943">
      <w:pPr>
        <w:jc w:val="right"/>
        <w:rPr>
          <w:rFonts w:ascii="Times New Roman"/>
          <w:b/>
          <w:sz w:val="24"/>
          <w:lang w:val="ru-RU"/>
        </w:rPr>
      </w:pPr>
      <w:bookmarkStart w:id="18" w:name="_Hlt175127231"/>
      <w:bookmarkStart w:id="19" w:name="_Приложение_№_1"/>
      <w:bookmarkStart w:id="20" w:name="_ФОРМА_ДОПОЛНИТЕЛЬНОГО_СОГЛАШЕНИЯ:"/>
      <w:bookmarkStart w:id="21" w:name="_ФОРМА_ДОПОЛНИТЕЛЬНОГО_СОГЛАШЕНИЯ:_1"/>
      <w:bookmarkEnd w:id="18"/>
      <w:bookmarkEnd w:id="19"/>
      <w:bookmarkEnd w:id="20"/>
      <w:bookmarkEnd w:id="21"/>
      <w:r w:rsidRPr="00B55952">
        <w:rPr>
          <w:rFonts w:ascii="Times New Roman"/>
          <w:b/>
          <w:sz w:val="24"/>
          <w:lang w:val="ru-RU"/>
        </w:rPr>
        <w:lastRenderedPageBreak/>
        <w:t>Приложение № 1</w:t>
      </w:r>
    </w:p>
    <w:p w14:paraId="2F38763E" w14:textId="77777777" w:rsidR="00BC7943" w:rsidRPr="00B55952" w:rsidRDefault="00BC7943" w:rsidP="00BC7943">
      <w:pPr>
        <w:jc w:val="right"/>
        <w:rPr>
          <w:rFonts w:ascii="Times New Roman"/>
          <w:b/>
          <w:sz w:val="24"/>
          <w:lang w:val="ru-RU"/>
        </w:rPr>
      </w:pPr>
    </w:p>
    <w:p w14:paraId="2F38763F" w14:textId="77777777" w:rsidR="00BC7943" w:rsidRPr="00B55952" w:rsidRDefault="002D30C7" w:rsidP="00BC7943">
      <w:pPr>
        <w:jc w:val="right"/>
        <w:rPr>
          <w:rFonts w:ascii="Times New Roman"/>
          <w:b/>
          <w:sz w:val="24"/>
          <w:lang w:val="ru-RU"/>
        </w:rPr>
      </w:pPr>
      <w:r w:rsidRPr="00B55952">
        <w:rPr>
          <w:rFonts w:ascii="Times New Roman"/>
          <w:b/>
          <w:sz w:val="24"/>
          <w:lang w:val="ru-RU"/>
        </w:rPr>
        <w:t>к Договору об открытии аккредитива №_______ от «_</w:t>
      </w:r>
      <w:proofErr w:type="gramStart"/>
      <w:r w:rsidRPr="00B55952">
        <w:rPr>
          <w:rFonts w:ascii="Times New Roman"/>
          <w:b/>
          <w:sz w:val="24"/>
          <w:lang w:val="ru-RU"/>
        </w:rPr>
        <w:t>_»_</w:t>
      </w:r>
      <w:proofErr w:type="gramEnd"/>
      <w:r w:rsidRPr="00B55952">
        <w:rPr>
          <w:rFonts w:ascii="Times New Roman"/>
          <w:b/>
          <w:sz w:val="24"/>
          <w:lang w:val="ru-RU"/>
        </w:rPr>
        <w:t>________20</w:t>
      </w:r>
      <w:r w:rsidR="009C617E" w:rsidRPr="00B55952">
        <w:rPr>
          <w:rFonts w:ascii="Times New Roman"/>
          <w:b/>
          <w:sz w:val="24"/>
          <w:lang w:val="ru-RU"/>
        </w:rPr>
        <w:t>2</w:t>
      </w:r>
      <w:r w:rsidR="00FA163B">
        <w:rPr>
          <w:rFonts w:ascii="Times New Roman"/>
          <w:b/>
          <w:sz w:val="24"/>
          <w:lang w:val="ru-RU"/>
        </w:rPr>
        <w:t>5</w:t>
      </w:r>
      <w:r w:rsidRPr="00B55952">
        <w:rPr>
          <w:rFonts w:ascii="Times New Roman"/>
          <w:b/>
          <w:sz w:val="24"/>
          <w:lang w:val="ru-RU"/>
        </w:rPr>
        <w:t>г.</w:t>
      </w:r>
    </w:p>
    <w:p w14:paraId="2F387640" w14:textId="77777777" w:rsidR="00BC7943" w:rsidRPr="00B55952" w:rsidRDefault="00BC7943" w:rsidP="00BC7943">
      <w:pPr>
        <w:jc w:val="right"/>
        <w:rPr>
          <w:rFonts w:ascii="Times New Roman"/>
          <w:b/>
          <w:sz w:val="24"/>
          <w:lang w:val="ru-RU"/>
        </w:rPr>
      </w:pPr>
    </w:p>
    <w:p w14:paraId="2F387641" w14:textId="6E7395A0" w:rsidR="00020AE7" w:rsidRPr="00B55952" w:rsidRDefault="002D30C7" w:rsidP="00020AE7">
      <w:pPr>
        <w:jc w:val="center"/>
        <w:rPr>
          <w:rFonts w:ascii="Times New Roman"/>
          <w:b/>
          <w:bCs/>
          <w:color w:val="000000"/>
          <w:sz w:val="24"/>
          <w:lang w:val="ru-RU"/>
        </w:rPr>
      </w:pPr>
      <w:bookmarkStart w:id="22" w:name="_Toc87273330"/>
      <w:r w:rsidRPr="00B55952">
        <w:rPr>
          <w:rFonts w:ascii="Times New Roman"/>
          <w:b/>
          <w:bCs/>
          <w:color w:val="000000"/>
          <w:sz w:val="24"/>
          <w:lang w:val="ru-RU"/>
        </w:rPr>
        <w:t>ЗАЯВЛЕНИЕ НА ОТКРЫТИЕ АККРЕДИТИВА № ___ от «__</w:t>
      </w:r>
      <w:proofErr w:type="gramStart"/>
      <w:r w:rsidRPr="00B55952">
        <w:rPr>
          <w:rFonts w:ascii="Times New Roman"/>
          <w:b/>
          <w:bCs/>
          <w:color w:val="000000"/>
          <w:sz w:val="24"/>
          <w:lang w:val="ru-RU"/>
        </w:rPr>
        <w:t>_»_</w:t>
      </w:r>
      <w:proofErr w:type="gramEnd"/>
      <w:r w:rsidRPr="00B55952">
        <w:rPr>
          <w:rFonts w:ascii="Times New Roman"/>
          <w:b/>
          <w:bCs/>
          <w:color w:val="000000"/>
          <w:sz w:val="24"/>
          <w:lang w:val="ru-RU"/>
        </w:rPr>
        <w:t>______20___г.</w:t>
      </w:r>
    </w:p>
    <w:bookmarkEnd w:id="22"/>
    <w:p w14:paraId="3D5788C7" w14:textId="69B53FD1" w:rsidR="00EC7143" w:rsidRPr="00AC6CB5" w:rsidRDefault="002D30C7" w:rsidP="00AC6CB5">
      <w:pPr>
        <w:wordWrap/>
        <w:ind w:left="90" w:right="90" w:firstLine="709"/>
        <w:rPr>
          <w:lang w:val="ru-RU"/>
        </w:rPr>
      </w:pPr>
      <w:r w:rsidRPr="00B55952">
        <w:rPr>
          <w:rFonts w:ascii="Times New Roman"/>
          <w:color w:val="000000"/>
          <w:sz w:val="24"/>
        </w:rPr>
        <w:t>  </w:t>
      </w:r>
      <w:r w:rsidR="00EC7143">
        <w:rPr>
          <w:rFonts w:ascii="Times New Roman"/>
          <w:iCs/>
          <w:color w:val="000000"/>
          <w:lang w:val="ru-RU"/>
        </w:rPr>
        <w:t>Настоящим</w:t>
      </w:r>
      <w:r w:rsidR="0058546A">
        <w:rPr>
          <w:rFonts w:ascii="Times New Roman"/>
          <w:iCs/>
          <w:color w:val="000000"/>
          <w:lang w:val="ru-RU"/>
        </w:rPr>
        <w:t>_________________</w:t>
      </w:r>
      <w:r w:rsidR="0058546A" w:rsidRPr="0058546A">
        <w:rPr>
          <w:rFonts w:ascii="Times New Roman"/>
          <w:i/>
          <w:iCs/>
          <w:color w:val="000000"/>
          <w:lang w:val="ru-RU"/>
        </w:rPr>
        <w:t>(наименование и ИНН Плательщика)</w:t>
      </w:r>
      <w:r w:rsidR="00EC7143" w:rsidRPr="008E4900">
        <w:rPr>
          <w:rFonts w:ascii="Times New Roman"/>
          <w:iCs/>
          <w:color w:val="000000"/>
          <w:lang w:val="ru-RU"/>
        </w:rPr>
        <w:t xml:space="preserve"> подтверждае</w:t>
      </w:r>
      <w:r w:rsidR="005952E8">
        <w:rPr>
          <w:rFonts w:ascii="Times New Roman"/>
          <w:iCs/>
          <w:color w:val="000000"/>
          <w:lang w:val="ru-RU"/>
        </w:rPr>
        <w:t>м</w:t>
      </w:r>
      <w:r w:rsidR="00EC7143">
        <w:rPr>
          <w:rFonts w:ascii="Times New Roman"/>
          <w:iCs/>
          <w:color w:val="000000"/>
          <w:lang w:val="ru-RU"/>
        </w:rPr>
        <w:t>, что в</w:t>
      </w:r>
      <w:r w:rsidR="00EC7143" w:rsidRPr="00475D65">
        <w:rPr>
          <w:rFonts w:ascii="Times New Roman"/>
          <w:iCs/>
          <w:color w:val="000000"/>
          <w:lang w:val="ru-RU"/>
        </w:rPr>
        <w:t xml:space="preserve"> соответствии со статьей 428 Гражданского кодекса Российской Федерации, уведомляе</w:t>
      </w:r>
      <w:r w:rsidR="00342D8F">
        <w:rPr>
          <w:rFonts w:ascii="Times New Roman"/>
          <w:iCs/>
          <w:color w:val="000000"/>
          <w:lang w:val="ru-RU"/>
        </w:rPr>
        <w:t>м</w:t>
      </w:r>
      <w:r w:rsidR="00EC7143" w:rsidRPr="00475D65">
        <w:rPr>
          <w:rFonts w:ascii="Times New Roman"/>
          <w:iCs/>
          <w:color w:val="000000"/>
          <w:lang w:val="ru-RU"/>
        </w:rPr>
        <w:t xml:space="preserve"> АО «АЛЬФА-БАНК» (далее – Банк) о присоедин</w:t>
      </w:r>
      <w:r w:rsidR="00F52671">
        <w:rPr>
          <w:rFonts w:ascii="Times New Roman"/>
          <w:iCs/>
          <w:color w:val="000000"/>
          <w:lang w:val="ru-RU"/>
        </w:rPr>
        <w:t xml:space="preserve">ении </w:t>
      </w:r>
      <w:r w:rsidR="00EC7143" w:rsidRPr="00475D65">
        <w:rPr>
          <w:rFonts w:ascii="Times New Roman"/>
          <w:iCs/>
          <w:color w:val="000000"/>
          <w:lang w:val="ru-RU"/>
        </w:rPr>
        <w:t xml:space="preserve">к </w:t>
      </w:r>
      <w:r w:rsidR="00EC7143">
        <w:rPr>
          <w:rFonts w:ascii="Times New Roman"/>
          <w:iCs/>
          <w:color w:val="000000"/>
          <w:lang w:val="ru-RU"/>
        </w:rPr>
        <w:t>Д</w:t>
      </w:r>
      <w:r w:rsidR="00EC7143" w:rsidRPr="008E4900">
        <w:rPr>
          <w:rFonts w:ascii="Times New Roman"/>
          <w:iCs/>
          <w:color w:val="000000"/>
          <w:lang w:val="ru-RU"/>
        </w:rPr>
        <w:t>оговор</w:t>
      </w:r>
      <w:r w:rsidR="00EC7143">
        <w:rPr>
          <w:rFonts w:ascii="Times New Roman"/>
          <w:iCs/>
          <w:color w:val="000000"/>
          <w:lang w:val="ru-RU"/>
        </w:rPr>
        <w:t>у</w:t>
      </w:r>
      <w:r w:rsidR="00EC7143" w:rsidRPr="008E4900">
        <w:rPr>
          <w:rFonts w:ascii="Times New Roman"/>
          <w:iCs/>
          <w:color w:val="000000"/>
          <w:lang w:val="ru-RU"/>
        </w:rPr>
        <w:t xml:space="preserve"> об открытии аккредитива </w:t>
      </w:r>
      <w:r w:rsidR="00EC7143">
        <w:rPr>
          <w:rFonts w:ascii="Times New Roman"/>
          <w:iCs/>
          <w:color w:val="000000"/>
          <w:lang w:val="ru-RU"/>
        </w:rPr>
        <w:t>(далее – «Договор об открытии аккредитива»)</w:t>
      </w:r>
      <w:r w:rsidR="005E10FF">
        <w:rPr>
          <w:rFonts w:ascii="Times New Roman"/>
          <w:iCs/>
          <w:color w:val="000000"/>
          <w:lang w:val="ru-RU"/>
        </w:rPr>
        <w:t xml:space="preserve"> и п</w:t>
      </w:r>
      <w:r w:rsidR="00EC7143" w:rsidRPr="00475D65">
        <w:rPr>
          <w:rFonts w:ascii="Times New Roman"/>
          <w:iCs/>
          <w:color w:val="000000"/>
          <w:lang w:val="ru-RU"/>
        </w:rPr>
        <w:t>одтверждае</w:t>
      </w:r>
      <w:r w:rsidR="00BA5BBF">
        <w:rPr>
          <w:rFonts w:ascii="Times New Roman"/>
          <w:iCs/>
          <w:color w:val="000000"/>
          <w:lang w:val="ru-RU"/>
        </w:rPr>
        <w:t>м</w:t>
      </w:r>
      <w:r w:rsidR="00EC7143" w:rsidRPr="00475D65">
        <w:rPr>
          <w:rFonts w:ascii="Times New Roman"/>
          <w:iCs/>
          <w:color w:val="000000"/>
          <w:lang w:val="ru-RU"/>
        </w:rPr>
        <w:t xml:space="preserve">, что до заключения </w:t>
      </w:r>
      <w:r w:rsidR="00EC7143" w:rsidRPr="00AE3537">
        <w:rPr>
          <w:rFonts w:ascii="Times New Roman"/>
          <w:iCs/>
          <w:color w:val="000000"/>
          <w:lang w:val="ru-RU"/>
        </w:rPr>
        <w:t xml:space="preserve">Договор об открытии аккредитива </w:t>
      </w:r>
      <w:r w:rsidR="00EC7143" w:rsidRPr="00475D65">
        <w:rPr>
          <w:rFonts w:ascii="Times New Roman"/>
          <w:iCs/>
          <w:color w:val="000000"/>
          <w:lang w:val="ru-RU"/>
        </w:rPr>
        <w:t xml:space="preserve">ознакомились с положениями </w:t>
      </w:r>
      <w:r w:rsidR="00EC7143">
        <w:rPr>
          <w:rFonts w:ascii="Times New Roman"/>
          <w:iCs/>
          <w:color w:val="000000"/>
          <w:lang w:val="ru-RU"/>
        </w:rPr>
        <w:t>Д</w:t>
      </w:r>
      <w:r w:rsidR="00EC7143" w:rsidRPr="00B9291D">
        <w:rPr>
          <w:rFonts w:ascii="Times New Roman"/>
          <w:iCs/>
          <w:color w:val="000000"/>
          <w:lang w:val="ru-RU"/>
        </w:rPr>
        <w:t xml:space="preserve">оговора об открытии аккредитива </w:t>
      </w:r>
      <w:r w:rsidR="00EC7143" w:rsidRPr="00475D65">
        <w:rPr>
          <w:rFonts w:ascii="Times New Roman"/>
          <w:iCs/>
          <w:color w:val="000000"/>
          <w:lang w:val="ru-RU"/>
        </w:rPr>
        <w:t xml:space="preserve">через сайт Банка в сети «Интернет» по адресу </w:t>
      </w:r>
      <w:hyperlink r:id="rId19" w:history="1">
        <w:r w:rsidR="00AC6CB5" w:rsidRPr="000B339B">
          <w:rPr>
            <w:rStyle w:val="af1"/>
          </w:rPr>
          <w:t>https</w:t>
        </w:r>
        <w:r w:rsidR="00AC6CB5" w:rsidRPr="00AC6CB5">
          <w:rPr>
            <w:rStyle w:val="af1"/>
            <w:lang w:val="ru-RU"/>
          </w:rPr>
          <w:t>://</w:t>
        </w:r>
        <w:proofErr w:type="spellStart"/>
        <w:r w:rsidR="00AC6CB5" w:rsidRPr="000B339B">
          <w:rPr>
            <w:rStyle w:val="af1"/>
          </w:rPr>
          <w:t>alfabank</w:t>
        </w:r>
        <w:proofErr w:type="spellEnd"/>
        <w:r w:rsidR="00AC6CB5" w:rsidRPr="00AC6CB5">
          <w:rPr>
            <w:rStyle w:val="af1"/>
            <w:lang w:val="ru-RU"/>
          </w:rPr>
          <w:t>.</w:t>
        </w:r>
        <w:proofErr w:type="spellStart"/>
        <w:r w:rsidR="00AC6CB5" w:rsidRPr="000B339B">
          <w:rPr>
            <w:rStyle w:val="af1"/>
          </w:rPr>
          <w:t>ru</w:t>
        </w:r>
        <w:proofErr w:type="spellEnd"/>
        <w:r w:rsidR="00AC6CB5" w:rsidRPr="00AC6CB5">
          <w:rPr>
            <w:rStyle w:val="af1"/>
            <w:lang w:val="ru-RU"/>
          </w:rPr>
          <w:t>/</w:t>
        </w:r>
        <w:r w:rsidR="00AC6CB5" w:rsidRPr="000B339B">
          <w:rPr>
            <w:rStyle w:val="af1"/>
          </w:rPr>
          <w:t>corporate</w:t>
        </w:r>
        <w:r w:rsidR="00AC6CB5" w:rsidRPr="00AC6CB5">
          <w:rPr>
            <w:rStyle w:val="af1"/>
            <w:lang w:val="ru-RU"/>
          </w:rPr>
          <w:t>/</w:t>
        </w:r>
        <w:proofErr w:type="spellStart"/>
        <w:r w:rsidR="00AC6CB5" w:rsidRPr="000B339B">
          <w:rPr>
            <w:rStyle w:val="af1"/>
          </w:rPr>
          <w:t>rko</w:t>
        </w:r>
        <w:proofErr w:type="spellEnd"/>
        <w:r w:rsidR="00AC6CB5" w:rsidRPr="00AC6CB5">
          <w:rPr>
            <w:rStyle w:val="af1"/>
            <w:lang w:val="ru-RU"/>
          </w:rPr>
          <w:t>/</w:t>
        </w:r>
        <w:r w:rsidR="00AC6CB5" w:rsidRPr="000B339B">
          <w:rPr>
            <w:rStyle w:val="af1"/>
          </w:rPr>
          <w:t>letters</w:t>
        </w:r>
        <w:r w:rsidR="00AC6CB5" w:rsidRPr="00AC6CB5">
          <w:rPr>
            <w:rStyle w:val="af1"/>
            <w:lang w:val="ru-RU"/>
          </w:rPr>
          <w:t>-</w:t>
        </w:r>
        <w:r w:rsidR="00AC6CB5" w:rsidRPr="000B339B">
          <w:rPr>
            <w:rStyle w:val="af1"/>
          </w:rPr>
          <w:t>of</w:t>
        </w:r>
        <w:r w:rsidR="00AC6CB5" w:rsidRPr="00AC6CB5">
          <w:rPr>
            <w:rStyle w:val="af1"/>
            <w:lang w:val="ru-RU"/>
          </w:rPr>
          <w:t>-</w:t>
        </w:r>
        <w:r w:rsidR="00AC6CB5" w:rsidRPr="000B339B">
          <w:rPr>
            <w:rStyle w:val="af1"/>
          </w:rPr>
          <w:t>credit</w:t>
        </w:r>
        <w:r w:rsidR="00AC6CB5" w:rsidRPr="00AC6CB5">
          <w:rPr>
            <w:rStyle w:val="af1"/>
            <w:lang w:val="ru-RU"/>
          </w:rPr>
          <w:t>/</w:t>
        </w:r>
      </w:hyperlink>
      <w:r w:rsidR="00AC6CB5">
        <w:rPr>
          <w:lang w:val="ru-RU"/>
        </w:rPr>
        <w:t xml:space="preserve">, </w:t>
      </w:r>
      <w:r w:rsidR="005952E8">
        <w:rPr>
          <w:rFonts w:ascii="Times New Roman"/>
          <w:iCs/>
          <w:color w:val="000000"/>
          <w:lang w:val="ru-RU"/>
        </w:rPr>
        <w:t>п</w:t>
      </w:r>
      <w:r w:rsidR="00EC7143" w:rsidRPr="00475D65">
        <w:rPr>
          <w:rFonts w:ascii="Times New Roman"/>
          <w:iCs/>
          <w:color w:val="000000"/>
          <w:lang w:val="ru-RU"/>
        </w:rPr>
        <w:t>одтверждае</w:t>
      </w:r>
      <w:r w:rsidR="005952E8">
        <w:rPr>
          <w:rFonts w:ascii="Times New Roman"/>
          <w:iCs/>
          <w:color w:val="000000"/>
          <w:lang w:val="ru-RU"/>
        </w:rPr>
        <w:t>м</w:t>
      </w:r>
      <w:r w:rsidR="00EC7143" w:rsidRPr="00475D65">
        <w:rPr>
          <w:rFonts w:ascii="Times New Roman"/>
          <w:iCs/>
          <w:color w:val="000000"/>
          <w:lang w:val="ru-RU"/>
        </w:rPr>
        <w:t xml:space="preserve"> своё согласие с условиями </w:t>
      </w:r>
      <w:r w:rsidR="00EC7143">
        <w:rPr>
          <w:rFonts w:ascii="Times New Roman"/>
          <w:iCs/>
          <w:color w:val="000000"/>
          <w:lang w:val="ru-RU"/>
        </w:rPr>
        <w:t>Д</w:t>
      </w:r>
      <w:r w:rsidR="00EC7143" w:rsidRPr="00B9291D">
        <w:rPr>
          <w:rFonts w:ascii="Times New Roman"/>
          <w:iCs/>
          <w:color w:val="000000"/>
          <w:lang w:val="ru-RU"/>
        </w:rPr>
        <w:t>оговора об открытии аккредитива</w:t>
      </w:r>
      <w:r w:rsidR="00EC7143">
        <w:rPr>
          <w:rFonts w:ascii="Times New Roman"/>
          <w:iCs/>
          <w:color w:val="000000"/>
          <w:lang w:val="ru-RU"/>
        </w:rPr>
        <w:t>, в том числе</w:t>
      </w:r>
      <w:r w:rsidR="00EC7143" w:rsidRPr="00B9291D">
        <w:rPr>
          <w:rFonts w:ascii="Times New Roman"/>
          <w:iCs/>
          <w:color w:val="000000"/>
          <w:lang w:val="ru-RU"/>
        </w:rPr>
        <w:t xml:space="preserve"> </w:t>
      </w:r>
      <w:r w:rsidR="00EC7143">
        <w:rPr>
          <w:rFonts w:ascii="Times New Roman"/>
          <w:iCs/>
          <w:color w:val="000000"/>
          <w:lang w:val="ru-RU"/>
        </w:rPr>
        <w:t xml:space="preserve">тарифами Банка, </w:t>
      </w:r>
      <w:r w:rsidR="00EC7143" w:rsidRPr="00475D65">
        <w:rPr>
          <w:rFonts w:ascii="Times New Roman"/>
          <w:iCs/>
          <w:color w:val="000000"/>
          <w:lang w:val="ru-RU"/>
        </w:rPr>
        <w:t>и обязуемся выполнять их условия.</w:t>
      </w:r>
    </w:p>
    <w:p w14:paraId="2F387642" w14:textId="77777777" w:rsidR="009C617E" w:rsidRPr="00B55952" w:rsidRDefault="009C617E" w:rsidP="009C617E">
      <w:pPr>
        <w:rPr>
          <w:rFonts w:ascii="Times New Roman"/>
          <w:color w:val="000000"/>
          <w:sz w:val="24"/>
          <w:lang w:val="ru-RU"/>
        </w:rPr>
      </w:pPr>
    </w:p>
    <w:tbl>
      <w:tblPr>
        <w:tblW w:w="10440" w:type="dxa"/>
        <w:tblInd w:w="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638"/>
        <w:gridCol w:w="810"/>
        <w:gridCol w:w="104"/>
        <w:gridCol w:w="6143"/>
        <w:gridCol w:w="503"/>
      </w:tblGrid>
      <w:tr w:rsidR="00AE1105" w:rsidRPr="00521E34" w14:paraId="132C5FD6" w14:textId="77777777" w:rsidTr="00EC7143">
        <w:trPr>
          <w:gridAfter w:val="1"/>
          <w:wAfter w:w="503" w:type="dxa"/>
        </w:trPr>
        <w:tc>
          <w:tcPr>
            <w:tcW w:w="9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2647037F" w14:textId="77777777" w:rsidR="00AE1105" w:rsidRPr="00ED52D9" w:rsidRDefault="00AE1105" w:rsidP="0024234F">
            <w:pPr>
              <w:ind w:left="75" w:right="75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kern w:val="0"/>
                <w:szCs w:val="22"/>
                <w:lang w:val="ru-RU" w:eastAsia="ja-JP"/>
              </w:rPr>
            </w:pPr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ru-RU"/>
              </w:rPr>
              <w:t>ЗАЯВЛЕНИЕ НА ОТКРЫТИЕ</w:t>
            </w:r>
          </w:p>
          <w:p w14:paraId="0D5DF469" w14:textId="1952FC09" w:rsidR="00AE1105" w:rsidRPr="00ED52D9" w:rsidRDefault="00AE1105" w:rsidP="0024234F">
            <w:pPr>
              <w:ind w:left="75" w:right="75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ru-RU"/>
              </w:rPr>
              <w:t xml:space="preserve">Аккредитива </w:t>
            </w:r>
          </w:p>
          <w:p w14:paraId="68760861" w14:textId="77777777" w:rsidR="00AE1105" w:rsidRPr="00ED52D9" w:rsidRDefault="00AE1105" w:rsidP="0024234F">
            <w:pPr>
              <w:ind w:left="75" w:right="75"/>
              <w:rPr>
                <w:rFonts w:ascii="Arial Narrow" w:eastAsia="Arial Narrow" w:hAnsi="Arial Narrow" w:cs="Arial Narrow"/>
                <w:color w:val="000000" w:themeColor="text1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lang w:val="ru-RU"/>
              </w:rPr>
              <w:t>Настоящим поручаем АО «АЛЬФА-БАНК» открыть аккредитив на следующих условиях:</w:t>
            </w:r>
          </w:p>
        </w:tc>
      </w:tr>
      <w:tr w:rsidR="00AE1105" w:rsidRPr="00ED52D9" w14:paraId="123BAF3E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54C1E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Форма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/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вид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аккредитива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5D74A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:40A: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33C11B28" w14:textId="77777777" w:rsidR="00AE1105" w:rsidRPr="00ED52D9" w:rsidRDefault="00AE1105" w:rsidP="0024234F">
            <w:pPr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Безотзывный</w:t>
            </w:r>
            <w:proofErr w:type="spellEnd"/>
          </w:p>
        </w:tc>
      </w:tr>
      <w:tr w:rsidR="00AE1105" w:rsidRPr="002C045A" w14:paraId="3EB78200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E8B9B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Дата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и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место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истечения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E87FC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:31D: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0DB39DC0" w14:textId="77777777" w:rsidR="00AE1105" w:rsidRPr="00ED52D9" w:rsidRDefault="00AE1105" w:rsidP="0024234F">
            <w:pPr>
              <w:spacing w:line="256" w:lineRule="auto"/>
              <w:ind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[ДД</w:t>
            </w:r>
            <w:proofErr w:type="gramStart"/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].[</w:t>
            </w:r>
            <w:proofErr w:type="gramEnd"/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ММ].[ГГ] г. Москва </w:t>
            </w:r>
          </w:p>
        </w:tc>
      </w:tr>
      <w:tr w:rsidR="00AE1105" w:rsidRPr="00521E34" w14:paraId="0575F593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31D22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Банк-эмитент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160BF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:51A: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169261F" w14:textId="77777777" w:rsidR="00AE1105" w:rsidRPr="00ED52D9" w:rsidRDefault="00AE1105" w:rsidP="0024234F">
            <w:pPr>
              <w:keepNext/>
              <w:keepLines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</w:p>
          <w:p w14:paraId="69E86FF1" w14:textId="77777777" w:rsidR="00AE1105" w:rsidRPr="00ED52D9" w:rsidRDefault="00AE1105" w:rsidP="0024234F">
            <w:pPr>
              <w:keepNext/>
              <w:keepLines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АО «АЛЬФА-БАНК» </w:t>
            </w:r>
          </w:p>
          <w:p w14:paraId="151B53FC" w14:textId="77777777" w:rsidR="00AE1105" w:rsidRPr="00ED52D9" w:rsidRDefault="00AE1105" w:rsidP="0024234F">
            <w:pPr>
              <w:keepNext/>
              <w:keepLines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107078, г. Москва, ул. Каланчевская, дом 27, Москва, Российская Федерация</w:t>
            </w:r>
          </w:p>
          <w:p w14:paraId="54719F72" w14:textId="77777777" w:rsidR="00AE1105" w:rsidRPr="00ED52D9" w:rsidRDefault="00AE1105" w:rsidP="0024234F">
            <w:pPr>
              <w:keepNext/>
              <w:keepLines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БИК      044525593</w:t>
            </w:r>
          </w:p>
          <w:p w14:paraId="3867E982" w14:textId="581033DE" w:rsidR="00AE1105" w:rsidRPr="00D376BD" w:rsidRDefault="00AE1105" w:rsidP="00D376BD">
            <w:pPr>
              <w:keepNext/>
              <w:keepLines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Кор. счет    30101810200000000593 в ГУ Банка России по ЦФО</w:t>
            </w:r>
          </w:p>
        </w:tc>
      </w:tr>
      <w:tr w:rsidR="00AE1105" w:rsidRPr="00521E34" w14:paraId="622FD36F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AB79C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  <w:lang w:val="ru-RU"/>
              </w:rPr>
              <w:t>Плательщик (наименование, ИНН местонахождение, реквизиты)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29FC8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:50: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3EF899C4" w14:textId="77777777" w:rsidR="00AE1105" w:rsidRPr="00ED52D9" w:rsidRDefault="00AE1105" w:rsidP="0024234F">
            <w:pPr>
              <w:spacing w:line="256" w:lineRule="auto"/>
              <w:ind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[необходимо указать официальное наименование компании, ИНН, местонахождение, реквизиты]</w:t>
            </w:r>
          </w:p>
        </w:tc>
      </w:tr>
      <w:tr w:rsidR="00AE1105" w:rsidRPr="00521E34" w14:paraId="315E853F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F445B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  <w:lang w:val="ru-RU"/>
              </w:rPr>
              <w:t>Получатель (наименование, ИНН местонахождение, реквизиты)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E3AA4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:59: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5E9C686A" w14:textId="77777777" w:rsidR="00AE1105" w:rsidRPr="00ED52D9" w:rsidRDefault="00AE1105" w:rsidP="0024234F">
            <w:pPr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[необходимо указать официальное наименование компании, ИНН, местонахождение, реквизиты]</w:t>
            </w:r>
          </w:p>
        </w:tc>
      </w:tr>
      <w:tr w:rsidR="00AE1105" w:rsidRPr="00ED52D9" w14:paraId="3CCC46CA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A9A75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  <w:lang w:val="ru-RU"/>
              </w:rPr>
              <w:t>Валюта, сумма цифрами и прописью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42272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:32B: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D5A1BC6" w14:textId="77777777" w:rsidR="00AE1105" w:rsidRPr="00ED52D9" w:rsidRDefault="00AE1105" w:rsidP="0024234F">
            <w:pPr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</w:p>
          <w:p w14:paraId="54E842C9" w14:textId="77777777" w:rsidR="00AE1105" w:rsidRPr="00ED52D9" w:rsidRDefault="00AE1105" w:rsidP="0024234F">
            <w:pPr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RUB</w:t>
            </w: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___________</w:t>
            </w: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_____</w:t>
            </w:r>
            <w:proofErr w:type="gramStart"/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_</w:t>
            </w: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(</w:t>
            </w:r>
            <w:proofErr w:type="gramEnd"/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____________________________</w:t>
            </w: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0/100)</w:t>
            </w:r>
          </w:p>
          <w:p w14:paraId="6D56FA46" w14:textId="77777777" w:rsidR="00AE1105" w:rsidRPr="00ED52D9" w:rsidRDefault="00AE1105" w:rsidP="0024234F">
            <w:pPr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</w:p>
        </w:tc>
      </w:tr>
      <w:tr w:rsidR="00AE1105" w:rsidRPr="00ED52D9" w14:paraId="61948A9D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49ADD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  <w:lang w:val="ru-RU"/>
              </w:rPr>
              <w:t>Допустимые процентные отклонения в сумме Аккредитива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5BDD8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:39A: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800CBBA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</w:p>
        </w:tc>
      </w:tr>
      <w:tr w:rsidR="00AE1105" w:rsidRPr="00ED52D9" w14:paraId="71AA7947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6A665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Исполняется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банком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…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путем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…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A1FC0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:41A: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B494A16" w14:textId="179E36D8" w:rsidR="00AE1105" w:rsidRPr="00ED52D9" w:rsidRDefault="00116E7B" w:rsidP="00AE1105">
            <w:pPr>
              <w:ind w:right="75"/>
              <w:jc w:val="left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 </w:t>
            </w:r>
            <w:r w:rsidR="00AE1105"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АО "АЛЬФА-БАНК"</w:t>
            </w:r>
            <w:r w:rsidR="00AE1105" w:rsidRPr="00ED52D9">
              <w:rPr>
                <w:color w:val="000000" w:themeColor="text1"/>
                <w:lang w:val="ru-RU"/>
              </w:rPr>
              <w:br/>
            </w:r>
            <w:r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 </w:t>
            </w:r>
            <w:r w:rsidR="00AE1105"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г Москва, 107078, ул. Каланчевская, д. 27</w:t>
            </w:r>
            <w:r w:rsidR="00AE1105" w:rsidRPr="00ED52D9">
              <w:rPr>
                <w:color w:val="000000" w:themeColor="text1"/>
                <w:lang w:val="ru-RU"/>
              </w:rPr>
              <w:br/>
            </w:r>
            <w:r w:rsidR="00AE1105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 </w:t>
            </w:r>
            <w:r w:rsidR="00AE1105"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БИК 044525593</w:t>
            </w:r>
            <w:r w:rsidR="00AE1105" w:rsidRPr="00ED52D9">
              <w:rPr>
                <w:color w:val="000000" w:themeColor="text1"/>
                <w:lang w:val="ru-RU"/>
              </w:rPr>
              <w:br/>
            </w:r>
            <w:r w:rsidR="00AE1105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 </w:t>
            </w:r>
            <w:r w:rsidR="00AE1105"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Кор. счет 30101810200000000593 в ГУ Банка России по ЦФО</w:t>
            </w:r>
          </w:p>
          <w:p w14:paraId="6467801B" w14:textId="6F14B22C" w:rsidR="00AE1105" w:rsidRPr="00AE1105" w:rsidRDefault="00AE1105" w:rsidP="00AE1105">
            <w:pPr>
              <w:ind w:left="75" w:right="75"/>
              <w:jc w:val="left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Платеж по представлении документов</w:t>
            </w:r>
          </w:p>
        </w:tc>
      </w:tr>
      <w:tr w:rsidR="00AE1105" w:rsidRPr="00ED52D9" w14:paraId="5BB37FE6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B8118" w14:textId="77777777" w:rsidR="00AE1105" w:rsidRPr="00ED52D9" w:rsidRDefault="00AE1105" w:rsidP="0024234F">
            <w:pPr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Детали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смешанного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платежа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44990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:42M: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DD6FCF8" w14:textId="77777777" w:rsidR="00AE1105" w:rsidRPr="00ED52D9" w:rsidRDefault="00AE1105" w:rsidP="0024234F">
            <w:pPr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</w:p>
        </w:tc>
      </w:tr>
      <w:tr w:rsidR="00AE1105" w:rsidRPr="00ED52D9" w14:paraId="0FC1F0DB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E712D" w14:textId="77777777" w:rsidR="00AE1105" w:rsidRPr="00ED52D9" w:rsidRDefault="00AE1105" w:rsidP="0024234F">
            <w:pPr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Детали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негоциации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/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отсроченного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платежа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87DED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:42P: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D53B7DF" w14:textId="0492252E" w:rsidR="00AE1105" w:rsidRPr="00EF3127" w:rsidRDefault="00EF3127" w:rsidP="0024234F">
            <w:pPr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Не разрешено</w:t>
            </w:r>
          </w:p>
        </w:tc>
      </w:tr>
      <w:tr w:rsidR="00AE1105" w:rsidRPr="00ED52D9" w14:paraId="3C252933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1CB5E" w14:textId="77777777" w:rsidR="00AE1105" w:rsidRPr="00ED52D9" w:rsidRDefault="00AE1105" w:rsidP="0024234F">
            <w:pPr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Частичная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отгрузка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38567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:43P: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6C1995C" w14:textId="77777777" w:rsidR="00AE1105" w:rsidRPr="00ED52D9" w:rsidRDefault="00AE1105" w:rsidP="0024234F">
            <w:pPr>
              <w:keepNext/>
              <w:keepLines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</w:p>
        </w:tc>
      </w:tr>
      <w:tr w:rsidR="00AE1105" w:rsidRPr="00ED52D9" w14:paraId="71F1193A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A6E01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Перегрузка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B0C75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:43T: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329B428" w14:textId="77777777" w:rsidR="00AE1105" w:rsidRPr="00ED52D9" w:rsidRDefault="00AE1105" w:rsidP="0024234F">
            <w:pPr>
              <w:ind w:left="75" w:right="75"/>
              <w:rPr>
                <w:rFonts w:asciiTheme="minorHAnsi" w:eastAsiaTheme="minorEastAsia" w:hAnsiTheme="minorHAnsi" w:cstheme="minorBidi"/>
                <w:color w:val="000000" w:themeColor="text1"/>
                <w:sz w:val="22"/>
              </w:rPr>
            </w:pPr>
          </w:p>
        </w:tc>
      </w:tr>
      <w:tr w:rsidR="00AE1105" w:rsidRPr="00ED52D9" w14:paraId="72B73DA1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1B6D7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  <w:lang w:val="ru-RU"/>
              </w:rPr>
              <w:t>Место принятия к перевозке/ Отправка из…/Место получения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02EBF" w14:textId="77777777" w:rsidR="00AE1105" w:rsidRPr="00ED52D9" w:rsidRDefault="00AE1105" w:rsidP="0024234F">
            <w:pPr>
              <w:spacing w:after="160"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:44A: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5FE2AA8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</w:p>
        </w:tc>
      </w:tr>
      <w:tr w:rsidR="00AE1105" w:rsidRPr="00ED52D9" w14:paraId="176D3448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43814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Порт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погрузки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/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Аэропорт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отправки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85B5D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:44E: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9C5E19D" w14:textId="77777777" w:rsidR="00AE1105" w:rsidRPr="00ED52D9" w:rsidRDefault="00AE1105" w:rsidP="0024234F">
            <w:pPr>
              <w:ind w:left="75" w:right="75"/>
              <w:rPr>
                <w:rFonts w:asciiTheme="minorHAnsi" w:eastAsiaTheme="minorEastAsia" w:hAnsiTheme="minorHAnsi" w:cstheme="minorBidi"/>
                <w:color w:val="000000" w:themeColor="text1"/>
                <w:sz w:val="22"/>
              </w:rPr>
            </w:pPr>
          </w:p>
        </w:tc>
      </w:tr>
      <w:tr w:rsidR="00AE1105" w:rsidRPr="00ED52D9" w14:paraId="114A5DE8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B6561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Порт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разгрузки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/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Аэропорт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назначения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D0F0F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:44F: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4677D9B" w14:textId="77777777" w:rsidR="00AE1105" w:rsidRPr="00ED52D9" w:rsidRDefault="00AE1105" w:rsidP="0024234F">
            <w:pPr>
              <w:ind w:left="75" w:right="75"/>
              <w:rPr>
                <w:rFonts w:asciiTheme="minorHAnsi" w:eastAsiaTheme="minorEastAsia" w:hAnsiTheme="minorHAnsi" w:cstheme="minorBidi"/>
                <w:color w:val="000000" w:themeColor="text1"/>
                <w:sz w:val="22"/>
              </w:rPr>
            </w:pPr>
          </w:p>
        </w:tc>
      </w:tr>
      <w:tr w:rsidR="00AE1105" w:rsidRPr="00ED52D9" w14:paraId="323FF3DA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14267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  <w:lang w:val="ru-RU"/>
              </w:rPr>
              <w:t xml:space="preserve">Место конечного назначения/ Для транспортировки в…/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>Место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>доставки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D614D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/>
                <w:sz w:val="16"/>
              </w:rPr>
              <w:t>:44B: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D6AB8C9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/>
                <w:sz w:val="16"/>
              </w:rPr>
            </w:pPr>
          </w:p>
        </w:tc>
      </w:tr>
      <w:tr w:rsidR="00AE1105" w:rsidRPr="00ED52D9" w14:paraId="1AF7D809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ABD59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Дата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последней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</w:rPr>
              <w:t>отгрузки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EE04A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:44C: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2AF5260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</w:p>
        </w:tc>
      </w:tr>
      <w:tr w:rsidR="00AE1105" w:rsidRPr="00ED52D9" w14:paraId="57B452AD" w14:textId="77777777" w:rsidTr="00EC7143">
        <w:trPr>
          <w:gridAfter w:val="1"/>
          <w:wAfter w:w="503" w:type="dxa"/>
        </w:trPr>
        <w:tc>
          <w:tcPr>
            <w:tcW w:w="9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31279CBA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 xml:space="preserve">:44D: </w:t>
            </w:r>
            <w:proofErr w:type="spellStart"/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Период</w:t>
            </w:r>
            <w:proofErr w:type="spellEnd"/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отгрузки</w:t>
            </w:r>
            <w:proofErr w:type="spellEnd"/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 xml:space="preserve"> </w:t>
            </w:r>
          </w:p>
        </w:tc>
      </w:tr>
      <w:tr w:rsidR="00AE1105" w:rsidRPr="00521E34" w14:paraId="781F98E2" w14:textId="77777777" w:rsidTr="00EC7143">
        <w:trPr>
          <w:gridAfter w:val="1"/>
          <w:wAfter w:w="503" w:type="dxa"/>
        </w:trPr>
        <w:tc>
          <w:tcPr>
            <w:tcW w:w="9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6EA48A6" w14:textId="4E176004" w:rsidR="00AE1105" w:rsidRPr="00ED52D9" w:rsidRDefault="00D376BD" w:rsidP="00D376BD">
            <w:pPr>
              <w:spacing w:after="120"/>
              <w:ind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  </w:t>
            </w:r>
            <w:r w:rsidR="00AE1105"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:45</w:t>
            </w:r>
            <w:r w:rsidR="00AE1105"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A</w:t>
            </w:r>
            <w:r w:rsidR="00AE1105"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: Описание товара/ Назначение платежа (в том числе описание товар</w:t>
            </w:r>
            <w:r w:rsidR="001706B2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а</w:t>
            </w:r>
            <w:r w:rsidR="00AE1105"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и/или работ, услуг, </w:t>
            </w:r>
            <w:r w:rsidR="001706B2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номер</w:t>
            </w:r>
            <w:r w:rsidR="00AE1105"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и дата договора)</w:t>
            </w:r>
            <w:r w:rsidR="00AE1105"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 </w:t>
            </w:r>
          </w:p>
          <w:p w14:paraId="1F391914" w14:textId="77777777" w:rsidR="00AE1105" w:rsidRDefault="00AE1105" w:rsidP="00D376BD">
            <w:pPr>
              <w:ind w:left="119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НДС не облагается</w:t>
            </w:r>
          </w:p>
          <w:p w14:paraId="6C579C99" w14:textId="247C820B" w:rsidR="001706B2" w:rsidRPr="00ED52D9" w:rsidRDefault="001706B2" w:rsidP="00D376BD">
            <w:pPr>
              <w:ind w:left="119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В т.ч. НДС_____ </w:t>
            </w:r>
            <w:r w:rsidRPr="001706B2"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>(указать)</w:t>
            </w:r>
          </w:p>
        </w:tc>
      </w:tr>
      <w:tr w:rsidR="00AE1105" w:rsidRPr="00521E34" w14:paraId="00AC3C69" w14:textId="77777777" w:rsidTr="00EC7143">
        <w:trPr>
          <w:gridAfter w:val="1"/>
          <w:wAfter w:w="503" w:type="dxa"/>
        </w:trPr>
        <w:tc>
          <w:tcPr>
            <w:tcW w:w="9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250CBEE" w14:textId="4A7B9BDE" w:rsidR="00AE1105" w:rsidRPr="00D376BD" w:rsidRDefault="00AE1105" w:rsidP="00D376BD">
            <w:pPr>
              <w:spacing w:after="120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:46</w:t>
            </w: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A</w:t>
            </w: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:</w:t>
            </w:r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  <w:lang w:val="ru-RU"/>
              </w:rPr>
              <w:t xml:space="preserve"> </w:t>
            </w: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П</w:t>
            </w:r>
            <w:r w:rsidR="009A128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латеж по представлению (вид</w:t>
            </w: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документ</w:t>
            </w:r>
            <w:r w:rsidR="009A128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а)</w:t>
            </w:r>
          </w:p>
        </w:tc>
      </w:tr>
      <w:tr w:rsidR="00AE1105" w:rsidRPr="00521E34" w14:paraId="34CE9DAD" w14:textId="77777777" w:rsidTr="00EC7143">
        <w:trPr>
          <w:gridAfter w:val="1"/>
          <w:wAfter w:w="503" w:type="dxa"/>
          <w:trHeight w:val="696"/>
        </w:trPr>
        <w:tc>
          <w:tcPr>
            <w:tcW w:w="9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6A963E8A" w14:textId="77777777" w:rsidR="00AE1105" w:rsidRPr="00ED52D9" w:rsidRDefault="00AE1105" w:rsidP="0024234F">
            <w:pPr>
              <w:spacing w:after="120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:47</w:t>
            </w: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</w:rPr>
              <w:t>A</w:t>
            </w: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:</w:t>
            </w:r>
            <w:r w:rsidRPr="00ED52D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6"/>
                <w:lang w:val="ru-RU"/>
              </w:rPr>
              <w:t xml:space="preserve"> </w:t>
            </w: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Дополнительные условия</w:t>
            </w:r>
          </w:p>
          <w:p w14:paraId="20EA2F65" w14:textId="77777777" w:rsidR="00AE1105" w:rsidRPr="00ED52D9" w:rsidRDefault="00AE1105" w:rsidP="0024234F">
            <w:pPr>
              <w:spacing w:after="120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Вид операции – 08</w:t>
            </w:r>
          </w:p>
          <w:p w14:paraId="5328ECEA" w14:textId="77777777" w:rsidR="00AE1105" w:rsidRPr="00ED52D9" w:rsidRDefault="00AE1105" w:rsidP="0024234F">
            <w:pPr>
              <w:spacing w:after="120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>Вид аккредитива - Покрытый (Депонированный)</w:t>
            </w:r>
          </w:p>
          <w:p w14:paraId="6415A1D3" w14:textId="77777777" w:rsidR="00AE1105" w:rsidRPr="00ED52D9" w:rsidRDefault="00AE1105" w:rsidP="0024234F">
            <w:pPr>
              <w:spacing w:after="120"/>
              <w:ind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t xml:space="preserve">  Частичное представление документов: не разрешено </w:t>
            </w:r>
          </w:p>
          <w:p w14:paraId="2CEE0D2C" w14:textId="77777777" w:rsidR="00AE1105" w:rsidRPr="00ED52D9" w:rsidRDefault="00AE1105" w:rsidP="0024234F">
            <w:pPr>
              <w:keepNext/>
              <w:keepLines/>
              <w:spacing w:after="120" w:line="256" w:lineRule="auto"/>
              <w:ind w:left="75" w:right="75"/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 w:themeColor="text1"/>
                <w:sz w:val="16"/>
                <w:lang w:val="ru-RU"/>
              </w:rPr>
              <w:lastRenderedPageBreak/>
              <w:t>Исполнение аккредитива третьему лицу: не разрешено</w:t>
            </w:r>
          </w:p>
          <w:p w14:paraId="08F9CC35" w14:textId="5872A983" w:rsidR="00D72C55" w:rsidRDefault="009A1289" w:rsidP="00D72C55">
            <w:pPr>
              <w:keepNext/>
              <w:keepLines/>
              <w:spacing w:after="120" w:line="259" w:lineRule="auto"/>
              <w:ind w:left="75" w:right="75"/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</w:pPr>
            <w:r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 xml:space="preserve"> Документы должны быт представлены в исполняющий банк </w:t>
            </w:r>
            <w:r w:rsidR="003C69E8"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>П</w:t>
            </w:r>
            <w:r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>олучателя</w:t>
            </w:r>
            <w:r w:rsidR="008C7311"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 xml:space="preserve">, либо иным способом, указанным в условиях </w:t>
            </w:r>
            <w:r w:rsidR="003C69E8"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>А</w:t>
            </w:r>
            <w:r w:rsidR="008C7311"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>ккредитива</w:t>
            </w:r>
            <w:r w:rsidR="003C69E8"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 xml:space="preserve"> в пределах своего срока действия.</w:t>
            </w:r>
          </w:p>
          <w:p w14:paraId="12D1A468" w14:textId="77777777" w:rsidR="00AE1105" w:rsidRDefault="00DA4545" w:rsidP="00190FAF">
            <w:pPr>
              <w:keepNext/>
              <w:keepLines/>
              <w:spacing w:after="120" w:line="256" w:lineRule="auto"/>
              <w:ind w:left="75" w:right="75"/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</w:pPr>
            <w:r w:rsidRPr="00786284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В случае уменьшения суммы Аккредитива, прекращения Аккредитива в полной сумме до истечения его срока действия, а также по истечению срока действия Аккредитива, возврат неиспользованного остатка покрытия</w:t>
            </w:r>
            <w:r w:rsidR="006F5FC8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 xml:space="preserve"> и комиссий </w:t>
            </w:r>
            <w:r w:rsidRPr="00786284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по Аккредитиву просим осуществить последующим реквизитам (далее указываются реквизиты Плательщика)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.</w:t>
            </w:r>
            <w:r w:rsidR="00AE1105" w:rsidRPr="00ED52D9"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 xml:space="preserve"> </w:t>
            </w:r>
          </w:p>
          <w:p w14:paraId="5C7FFB0A" w14:textId="4ED66121" w:rsidR="005B1CB5" w:rsidRPr="00ED52D9" w:rsidRDefault="005B1CB5" w:rsidP="005B1CB5">
            <w:pPr>
              <w:keepNext/>
              <w:keepLines/>
              <w:spacing w:after="120" w:line="256" w:lineRule="auto"/>
              <w:ind w:left="75" w:right="75"/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</w:pPr>
            <w:r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>Документы по Аккредитиву, представленны</w:t>
            </w:r>
            <w:r w:rsidR="008D7FAB"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>е</w:t>
            </w:r>
            <w:r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 xml:space="preserve"> </w:t>
            </w:r>
            <w:r w:rsidR="00D32777"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>П</w:t>
            </w:r>
            <w:r>
              <w:rPr>
                <w:rFonts w:ascii="Arial Narrow" w:eastAsia="Arial Narrow" w:hAnsi="Arial Narrow" w:cs="Arial Narrow"/>
                <w:i/>
                <w:color w:val="000000" w:themeColor="text1"/>
                <w:sz w:val="16"/>
                <w:lang w:val="ru-RU"/>
              </w:rPr>
              <w:t>олучателем, просим направить по адресу: ____________ (указать)</w:t>
            </w:r>
          </w:p>
        </w:tc>
      </w:tr>
      <w:tr w:rsidR="00AE1105" w:rsidRPr="00521E34" w14:paraId="4D487DE9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3D707" w14:textId="77777777" w:rsidR="00AE1105" w:rsidRPr="00ED52D9" w:rsidRDefault="00AE1105" w:rsidP="0024234F">
            <w:pPr>
              <w:ind w:left="75" w:right="75"/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lastRenderedPageBreak/>
              <w:t>Комиссии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D17EF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/>
                <w:sz w:val="16"/>
              </w:rPr>
              <w:t>:71D: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1C576DE2" w14:textId="77777777" w:rsidR="008F79FD" w:rsidRPr="008F79FD" w:rsidRDefault="008F79FD" w:rsidP="008F79FD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</w:pPr>
            <w:r w:rsidRPr="008F79FD"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  <w:t>Комиссии и расходы АО «АЛЬФА-БАНК» за счет Плательщика</w:t>
            </w:r>
          </w:p>
          <w:p w14:paraId="05EC175A" w14:textId="611F30DF" w:rsidR="00AE1105" w:rsidRPr="00ED52D9" w:rsidRDefault="008F79FD" w:rsidP="008F79FD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</w:pPr>
            <w:r w:rsidRPr="008F79FD"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  <w:t>Комиссии и расходы других банков за счет Получателя</w:t>
            </w:r>
          </w:p>
        </w:tc>
      </w:tr>
      <w:tr w:rsidR="00AE1105" w:rsidRPr="00521E34" w14:paraId="6ED7B94E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31F8B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  <w:lang w:val="ru-RU"/>
              </w:rPr>
              <w:t>Период для представления документов в днях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E17C7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/>
                <w:sz w:val="16"/>
              </w:rPr>
              <w:t>:48: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02D2DF93" w14:textId="77777777" w:rsidR="00AE1105" w:rsidRPr="00ED52D9" w:rsidRDefault="00AE1105" w:rsidP="0024234F">
            <w:pPr>
              <w:ind w:left="75" w:right="75"/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  <w:t>В течение срока действия аккредитива.</w:t>
            </w:r>
          </w:p>
        </w:tc>
      </w:tr>
      <w:tr w:rsidR="00AE1105" w:rsidRPr="00ED52D9" w14:paraId="5A998576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CDA4D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>Подтверждение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F9B34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/>
                <w:sz w:val="16"/>
              </w:rPr>
              <w:t>:49: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537214EC" w14:textId="77777777" w:rsidR="00AE1105" w:rsidRPr="00ED52D9" w:rsidRDefault="00AE1105" w:rsidP="0024234F">
            <w:pPr>
              <w:spacing w:line="256" w:lineRule="auto"/>
              <w:ind w:left="75" w:right="75"/>
              <w:rPr>
                <w:rFonts w:ascii="Arial Narrow" w:eastAsia="Arial Narrow" w:hAnsi="Arial Narrow" w:cs="Arial Narrow"/>
                <w:color w:val="000000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Не </w:t>
            </w:r>
            <w:proofErr w:type="spellStart"/>
            <w:r w:rsidRPr="00ED52D9">
              <w:rPr>
                <w:rFonts w:ascii="Arial Narrow" w:eastAsia="Arial Narrow" w:hAnsi="Arial Narrow" w:cs="Arial Narrow"/>
                <w:color w:val="000000"/>
                <w:sz w:val="16"/>
              </w:rPr>
              <w:t>требуется</w:t>
            </w:r>
            <w:proofErr w:type="spellEnd"/>
          </w:p>
        </w:tc>
      </w:tr>
      <w:tr w:rsidR="00AE1105" w:rsidRPr="00682A8D" w14:paraId="19D7CFD2" w14:textId="77777777" w:rsidTr="00EC7143">
        <w:trPr>
          <w:gridAfter w:val="1"/>
          <w:wAfter w:w="503" w:type="dxa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1F701" w14:textId="77777777" w:rsidR="00AE1105" w:rsidRPr="00ED52D9" w:rsidRDefault="00AE1105" w:rsidP="0024234F">
            <w:pPr>
              <w:ind w:left="75" w:right="75"/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>Авизующий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>банк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DB3DC" w14:textId="77777777" w:rsidR="00AE1105" w:rsidRPr="00ED52D9" w:rsidRDefault="00AE1105" w:rsidP="00FF372D">
            <w:pPr>
              <w:spacing w:line="256" w:lineRule="auto"/>
              <w:ind w:left="75" w:right="75"/>
              <w:jc w:val="left"/>
              <w:rPr>
                <w:rFonts w:ascii="Arial Narrow" w:eastAsia="Arial Narrow" w:hAnsi="Arial Narrow" w:cs="Arial Narrow"/>
                <w:color w:val="000000"/>
                <w:sz w:val="16"/>
              </w:rPr>
            </w:pPr>
            <w:r w:rsidRPr="00ED52D9">
              <w:rPr>
                <w:rFonts w:ascii="Arial Narrow" w:eastAsia="Arial Narrow" w:hAnsi="Arial Narrow" w:cs="Arial Narrow"/>
                <w:color w:val="000000"/>
                <w:sz w:val="16"/>
              </w:rPr>
              <w:t>:57A:</w:t>
            </w:r>
          </w:p>
        </w:tc>
        <w:tc>
          <w:tcPr>
            <w:tcW w:w="6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7539D83C" w14:textId="537B0A63" w:rsidR="00915131" w:rsidRPr="00ED52D9" w:rsidRDefault="00AE1105" w:rsidP="00915131">
            <w:pPr>
              <w:spacing w:line="256" w:lineRule="auto"/>
              <w:ind w:right="75"/>
              <w:jc w:val="left"/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  <w:t xml:space="preserve">  </w:t>
            </w:r>
          </w:p>
          <w:p w14:paraId="4729636B" w14:textId="7CC27481" w:rsidR="00AE1105" w:rsidRPr="00ED52D9" w:rsidRDefault="00AE1105" w:rsidP="00FF372D">
            <w:pPr>
              <w:spacing w:line="256" w:lineRule="auto"/>
              <w:ind w:right="75"/>
              <w:jc w:val="left"/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</w:pPr>
          </w:p>
        </w:tc>
      </w:tr>
      <w:tr w:rsidR="00AE1105" w:rsidRPr="00ED52D9" w14:paraId="1C854135" w14:textId="77777777" w:rsidTr="00EC7143"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4C7DDD" w14:textId="77777777" w:rsidR="00AE1105" w:rsidRPr="00ED52D9" w:rsidRDefault="00AE1105" w:rsidP="0024234F">
            <w:pPr>
              <w:keepNext/>
              <w:keepLines/>
              <w:spacing w:line="256" w:lineRule="auto"/>
              <w:ind w:left="108" w:right="108"/>
              <w:rPr>
                <w:rFonts w:hAnsi="Calibri" w:cs="Calibri"/>
                <w:b/>
                <w:bCs/>
                <w:color w:val="000000"/>
                <w:sz w:val="16"/>
              </w:rPr>
            </w:pPr>
            <w:r w:rsidRPr="00ED52D9">
              <w:rPr>
                <w:rFonts w:hAnsi="Calibri" w:cs="Calibri"/>
                <w:b/>
                <w:bCs/>
                <w:color w:val="000000"/>
                <w:sz w:val="16"/>
              </w:rPr>
              <w:t>ВАЛЮТНЫЙ КОНТРОЛЬ:</w:t>
            </w:r>
          </w:p>
        </w:tc>
      </w:tr>
      <w:tr w:rsidR="00AE1105" w:rsidRPr="00521E34" w14:paraId="3FA616A2" w14:textId="77777777" w:rsidTr="00EC7143"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235164" w14:textId="77777777" w:rsidR="00AE1105" w:rsidRPr="00ED52D9" w:rsidRDefault="00AE1105" w:rsidP="0024234F">
            <w:pPr>
              <w:spacing w:after="120" w:line="256" w:lineRule="auto"/>
              <w:ind w:left="108" w:right="108"/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  <w:t xml:space="preserve">Информация для открытия аккредитива: </w:t>
            </w:r>
          </w:p>
          <w:p w14:paraId="48F63993" w14:textId="77777777" w:rsidR="00AE1105" w:rsidRPr="00ED52D9" w:rsidRDefault="00AE1105" w:rsidP="0024234F">
            <w:pPr>
              <w:spacing w:after="120" w:line="256" w:lineRule="auto"/>
              <w:ind w:left="108" w:right="108"/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  <w:t xml:space="preserve">Уникальный номер контракта №  </w:t>
            </w:r>
          </w:p>
          <w:p w14:paraId="290BAAD9" w14:textId="77777777" w:rsidR="00AE1105" w:rsidRPr="00ED52D9" w:rsidRDefault="00AE1105" w:rsidP="0024234F">
            <w:pPr>
              <w:keepNext/>
              <w:keepLines/>
              <w:spacing w:line="256" w:lineRule="auto"/>
              <w:ind w:left="108" w:right="108"/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color w:val="000000"/>
                <w:sz w:val="16"/>
                <w:lang w:val="ru-RU"/>
              </w:rPr>
              <w:t>Дополнительная информация для целей валютного контроля:</w:t>
            </w:r>
          </w:p>
        </w:tc>
      </w:tr>
      <w:tr w:rsidR="00AE1105" w:rsidRPr="00ED52D9" w14:paraId="016973D4" w14:textId="77777777" w:rsidTr="00EC71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BF097C" w14:textId="77777777" w:rsidR="00AE1105" w:rsidRPr="00ED52D9" w:rsidRDefault="00AE1105" w:rsidP="0024234F">
            <w:pPr>
              <w:keepNext/>
              <w:keepLines/>
              <w:spacing w:line="256" w:lineRule="auto"/>
              <w:ind w:left="108" w:right="108"/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>Валюта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DBC292" w14:textId="77777777" w:rsidR="00AE1105" w:rsidRPr="00ED52D9" w:rsidRDefault="00AE1105" w:rsidP="0024234F">
            <w:pPr>
              <w:keepNext/>
              <w:keepLines/>
              <w:spacing w:line="256" w:lineRule="auto"/>
              <w:ind w:left="108" w:right="108"/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>Сумма</w:t>
            </w:r>
            <w:proofErr w:type="spellEnd"/>
          </w:p>
        </w:tc>
        <w:tc>
          <w:tcPr>
            <w:tcW w:w="6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C443CA" w14:textId="77777777" w:rsidR="00AE1105" w:rsidRPr="00ED52D9" w:rsidRDefault="00AE1105" w:rsidP="0024234F">
            <w:pPr>
              <w:keepNext/>
              <w:keepLines/>
              <w:spacing w:line="256" w:lineRule="auto"/>
              <w:ind w:left="108" w:right="108"/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</w:pP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>Код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>вида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>валютной</w:t>
            </w:r>
            <w:proofErr w:type="spellEnd"/>
            <w:r w:rsidRPr="00ED52D9"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</w:rPr>
              <w:t xml:space="preserve"> операции</w:t>
            </w:r>
          </w:p>
        </w:tc>
      </w:tr>
      <w:tr w:rsidR="00AE1105" w:rsidRPr="00521E34" w14:paraId="4823A2A2" w14:textId="77777777" w:rsidTr="00EC7143">
        <w:trPr>
          <w:cantSplit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4485EA" w14:textId="056260A4" w:rsidR="0001195B" w:rsidRDefault="00AE1105" w:rsidP="0024234F">
            <w:pPr>
              <w:keepLines/>
              <w:spacing w:after="100"/>
              <w:ind w:left="75" w:right="75"/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 xml:space="preserve">Мы подтверждаем, что в отсутствии </w:t>
            </w:r>
            <w:r w:rsidR="001119D8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 xml:space="preserve">перевода </w:t>
            </w:r>
            <w:r w:rsidR="00B328BB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 xml:space="preserve">с нашей стороны </w:t>
            </w:r>
            <w:r w:rsidR="001119D8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 xml:space="preserve">на корреспондентский счет </w:t>
            </w:r>
            <w:r w:rsidRPr="00ED52D9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 xml:space="preserve">АО «АЛЬФА-БАНК» денежных средств для списания суммы Аккредитива (покрытия) по покрытому (депонированному) Аккредитиву, а также комиссий и расходов, связанных с указанным Аккредитивом, </w:t>
            </w:r>
            <w:r w:rsidR="00204CC5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 xml:space="preserve">позднее </w:t>
            </w:r>
            <w:r w:rsidR="00915131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1</w:t>
            </w:r>
            <w:r w:rsidR="00190FAF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5</w:t>
            </w:r>
            <w:r w:rsidR="00915131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 xml:space="preserve">.00 по МСК в </w:t>
            </w:r>
            <w:r w:rsidR="00204CC5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дат</w:t>
            </w:r>
            <w:r w:rsidR="00915131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у</w:t>
            </w:r>
            <w:r w:rsidR="00C87C8E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, предшествующ</w:t>
            </w:r>
            <w:r w:rsidR="00915131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ую</w:t>
            </w:r>
            <w:r w:rsidR="00C87C8E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 xml:space="preserve"> </w:t>
            </w:r>
            <w:r w:rsidR="00915131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дате</w:t>
            </w:r>
            <w:r w:rsidR="00204CC5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 xml:space="preserve"> открытия Аккредитива, </w:t>
            </w:r>
            <w:r w:rsidR="008F79FD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 xml:space="preserve">в рамках </w:t>
            </w:r>
            <w:r w:rsidRPr="00ED52D9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подписанного нами заявления на открытие Аккредитива, АО «АЛЬФА-БАНК» имеет право не открывать такой покрытый (депонированный) Аккредитив.</w:t>
            </w:r>
          </w:p>
          <w:p w14:paraId="458D3E84" w14:textId="42D230AF" w:rsidR="00AE1105" w:rsidRPr="00ED52D9" w:rsidRDefault="00AE1105" w:rsidP="0024234F">
            <w:pPr>
              <w:keepLines/>
              <w:spacing w:after="100"/>
              <w:ind w:left="75" w:right="75"/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С тарифами АО «АЛЬФА-БАНК» ознакомлены и считаем их обязательными.</w:t>
            </w:r>
          </w:p>
          <w:p w14:paraId="56A43820" w14:textId="77777777" w:rsidR="00AE1105" w:rsidRPr="00ED52D9" w:rsidRDefault="00AE1105" w:rsidP="0024234F">
            <w:pPr>
              <w:keepLines/>
              <w:spacing w:line="256" w:lineRule="auto"/>
              <w:ind w:left="75" w:right="75"/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</w:pPr>
            <w:r w:rsidRPr="00ED52D9"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  <w:t>Мы подтверждаем, что вся информация, указанная в настоящем Заявлении, является точной и полной. Аккредитив соответствует требованиям Положения Банка России от 29.06.2021 № 762-П «О правилах осуществления перевода денежных средств».</w:t>
            </w:r>
          </w:p>
          <w:p w14:paraId="41E6A3B8" w14:textId="1F9AB160" w:rsidR="00AE1105" w:rsidRPr="00ED52D9" w:rsidRDefault="00AE1105" w:rsidP="00786284">
            <w:pPr>
              <w:ind w:left="138"/>
              <w:rPr>
                <w:rFonts w:ascii="Times New Roman"/>
                <w:i/>
                <w:color w:val="000000"/>
                <w:lang w:val="ru-RU"/>
              </w:rPr>
            </w:pPr>
          </w:p>
        </w:tc>
      </w:tr>
      <w:tr w:rsidR="00AE1105" w:rsidRPr="00521E34" w14:paraId="4C5F79CE" w14:textId="77777777" w:rsidTr="00EC7143">
        <w:trPr>
          <w:cantSplit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23040F" w14:textId="77777777" w:rsidR="00AE1105" w:rsidRPr="00ED52D9" w:rsidRDefault="00AE1105" w:rsidP="0024234F">
            <w:pPr>
              <w:keepLines/>
              <w:spacing w:after="100"/>
              <w:ind w:left="75" w:right="75"/>
              <w:rPr>
                <w:rFonts w:ascii="Arial Narrow" w:eastAsia="Arial Narrow" w:hAnsi="Arial Narrow" w:cs="Arial Narrow"/>
                <w:i/>
                <w:color w:val="000000"/>
                <w:sz w:val="16"/>
                <w:lang w:val="ru-RU"/>
              </w:rPr>
            </w:pPr>
          </w:p>
        </w:tc>
      </w:tr>
    </w:tbl>
    <w:p w14:paraId="2F387693" w14:textId="77777777" w:rsidR="009C617E" w:rsidRPr="00B55952" w:rsidRDefault="009C617E" w:rsidP="009C617E">
      <w:pPr>
        <w:rPr>
          <w:rFonts w:ascii="Times New Roman"/>
          <w:b/>
          <w:bCs/>
          <w:sz w:val="24"/>
          <w:lang w:val="ru-RU"/>
        </w:rPr>
      </w:pPr>
    </w:p>
    <w:p w14:paraId="2F3876A9" w14:textId="77777777" w:rsidR="00AA0F20" w:rsidRPr="00B55952" w:rsidRDefault="00AA0F20" w:rsidP="00BC7943">
      <w:pPr>
        <w:rPr>
          <w:rFonts w:ascii="Times New Roman"/>
          <w:sz w:val="24"/>
          <w:lang w:val="ru-RU" w:eastAsia="ru-RU"/>
        </w:rPr>
        <w:sectPr w:rsidR="00AA0F20" w:rsidRPr="00B55952" w:rsidSect="00BC7943">
          <w:headerReference w:type="default" r:id="rId20"/>
          <w:footerReference w:type="default" r:id="rId21"/>
          <w:footerReference w:type="first" r:id="rId22"/>
          <w:pgSz w:w="11906" w:h="16838"/>
          <w:pgMar w:top="851" w:right="624" w:bottom="567" w:left="851" w:header="426" w:footer="709" w:gutter="0"/>
          <w:cols w:space="708"/>
          <w:docGrid w:linePitch="360"/>
        </w:sectPr>
      </w:pPr>
    </w:p>
    <w:p w14:paraId="2F3876AA" w14:textId="77777777" w:rsidR="00BC7943" w:rsidRPr="00B55952" w:rsidRDefault="00BC7943" w:rsidP="00BC7943">
      <w:pPr>
        <w:rPr>
          <w:rFonts w:ascii="Times New Roman"/>
          <w:sz w:val="24"/>
          <w:lang w:val="ru-RU"/>
        </w:rPr>
      </w:pPr>
    </w:p>
    <w:p w14:paraId="2F3876AB" w14:textId="77777777" w:rsidR="00BC7943" w:rsidRPr="00B55952" w:rsidRDefault="002D30C7" w:rsidP="00BC7943">
      <w:pPr>
        <w:jc w:val="right"/>
        <w:rPr>
          <w:rFonts w:ascii="Times New Roman"/>
          <w:b/>
          <w:sz w:val="24"/>
          <w:lang w:val="ru-RU"/>
        </w:rPr>
      </w:pPr>
      <w:bookmarkStart w:id="23" w:name="Прил2"/>
      <w:r w:rsidRPr="00B55952">
        <w:rPr>
          <w:rFonts w:ascii="Times New Roman"/>
          <w:b/>
          <w:sz w:val="24"/>
          <w:lang w:val="ru-RU"/>
        </w:rPr>
        <w:t>Приложение № 2</w:t>
      </w:r>
      <w:bookmarkEnd w:id="23"/>
    </w:p>
    <w:p w14:paraId="2F3876AC" w14:textId="77777777" w:rsidR="00BC7943" w:rsidRPr="00B55952" w:rsidRDefault="002D30C7" w:rsidP="00BC7943">
      <w:pPr>
        <w:jc w:val="right"/>
        <w:rPr>
          <w:rFonts w:ascii="Times New Roman"/>
          <w:b/>
          <w:sz w:val="24"/>
          <w:lang w:val="ru-RU"/>
        </w:rPr>
      </w:pPr>
      <w:r w:rsidRPr="00B55952">
        <w:rPr>
          <w:rFonts w:ascii="Times New Roman"/>
          <w:b/>
          <w:sz w:val="24"/>
          <w:lang w:val="ru-RU"/>
        </w:rPr>
        <w:t>к Договору об открытии аккредитива №б/н от «_</w:t>
      </w:r>
      <w:proofErr w:type="gramStart"/>
      <w:r w:rsidRPr="00B55952">
        <w:rPr>
          <w:rFonts w:ascii="Times New Roman"/>
          <w:b/>
          <w:sz w:val="24"/>
          <w:lang w:val="ru-RU"/>
        </w:rPr>
        <w:t>_»_</w:t>
      </w:r>
      <w:proofErr w:type="gramEnd"/>
      <w:r w:rsidRPr="00B55952">
        <w:rPr>
          <w:rFonts w:ascii="Times New Roman"/>
          <w:b/>
          <w:sz w:val="24"/>
          <w:lang w:val="ru-RU"/>
        </w:rPr>
        <w:t>________20</w:t>
      </w:r>
      <w:r w:rsidR="00C772C6" w:rsidRPr="00B55952">
        <w:rPr>
          <w:rFonts w:ascii="Times New Roman"/>
          <w:b/>
          <w:sz w:val="24"/>
          <w:lang w:val="ru-RU"/>
        </w:rPr>
        <w:t>2</w:t>
      </w:r>
      <w:r w:rsidR="00F90115" w:rsidRPr="00B55952">
        <w:rPr>
          <w:rFonts w:ascii="Times New Roman"/>
          <w:b/>
          <w:sz w:val="24"/>
          <w:lang w:val="ru-RU"/>
        </w:rPr>
        <w:t>_</w:t>
      </w:r>
      <w:r w:rsidRPr="00B55952">
        <w:rPr>
          <w:rFonts w:ascii="Times New Roman"/>
          <w:b/>
          <w:sz w:val="24"/>
          <w:lang w:val="ru-RU"/>
        </w:rPr>
        <w:t>г.</w:t>
      </w:r>
    </w:p>
    <w:p w14:paraId="2F3876AD" w14:textId="77777777" w:rsidR="00BC7943" w:rsidRPr="00B55952" w:rsidRDefault="00BC7943" w:rsidP="00BC7943">
      <w:pPr>
        <w:rPr>
          <w:rFonts w:ascii="Times New Roman"/>
          <w:sz w:val="24"/>
          <w:lang w:val="ru-RU"/>
        </w:rPr>
      </w:pPr>
    </w:p>
    <w:p w14:paraId="2F3876AE" w14:textId="77777777" w:rsidR="00BC7943" w:rsidRPr="00B55952" w:rsidRDefault="00BC7943" w:rsidP="00BC7943">
      <w:pPr>
        <w:jc w:val="center"/>
        <w:rPr>
          <w:rFonts w:ascii="Times New Roman"/>
          <w:b/>
          <w:sz w:val="24"/>
          <w:lang w:val="ru-RU"/>
        </w:rPr>
      </w:pPr>
    </w:p>
    <w:p w14:paraId="2F3876AF" w14:textId="77777777" w:rsidR="00BC7943" w:rsidRPr="00B55952" w:rsidRDefault="002D30C7" w:rsidP="00BC7943">
      <w:pPr>
        <w:jc w:val="center"/>
        <w:rPr>
          <w:rFonts w:ascii="Times New Roman"/>
          <w:b/>
          <w:sz w:val="24"/>
          <w:lang w:val="ru-RU"/>
        </w:rPr>
      </w:pPr>
      <w:r w:rsidRPr="00B55952">
        <w:rPr>
          <w:rFonts w:ascii="Times New Roman"/>
          <w:b/>
          <w:sz w:val="24"/>
          <w:lang w:val="ru-RU"/>
        </w:rPr>
        <w:t>ФОРМА ЗАЯВЛЕНИЯ</w:t>
      </w:r>
    </w:p>
    <w:p w14:paraId="2F3876B0" w14:textId="77777777" w:rsidR="00BC7943" w:rsidRPr="00B55952" w:rsidRDefault="00BC7943" w:rsidP="00BC7943">
      <w:pPr>
        <w:jc w:val="center"/>
        <w:rPr>
          <w:rFonts w:ascii="Times New Roman"/>
          <w:b/>
          <w:sz w:val="24"/>
          <w:lang w:val="ru-RU"/>
        </w:rPr>
      </w:pPr>
    </w:p>
    <w:p w14:paraId="2F3876B1" w14:textId="77777777" w:rsidR="00BC7943" w:rsidRPr="00B55952" w:rsidRDefault="002D30C7" w:rsidP="00BC7943">
      <w:pPr>
        <w:jc w:val="center"/>
        <w:rPr>
          <w:rFonts w:ascii="Times New Roman"/>
          <w:b/>
          <w:sz w:val="24"/>
          <w:lang w:val="ru-RU"/>
        </w:rPr>
      </w:pPr>
      <w:r w:rsidRPr="00B55952">
        <w:rPr>
          <w:rFonts w:ascii="Times New Roman"/>
          <w:b/>
          <w:sz w:val="24"/>
          <w:lang w:val="ru-RU"/>
        </w:rPr>
        <w:t>ЗАЯВЛЕНИЕ НА ИЗМЕНЕНИЕ УСЛОВИЙ АККРЕДИТИВА №____</w:t>
      </w:r>
    </w:p>
    <w:p w14:paraId="2F3876B2" w14:textId="77777777" w:rsidR="00BC7943" w:rsidRPr="00B55952" w:rsidRDefault="002D30C7" w:rsidP="00391DF7">
      <w:pPr>
        <w:spacing w:before="40" w:after="40"/>
        <w:jc w:val="right"/>
        <w:outlineLvl w:val="0"/>
        <w:rPr>
          <w:rFonts w:ascii="Times New Roman"/>
          <w:b/>
          <w:sz w:val="24"/>
          <w:u w:val="single"/>
          <w:lang w:val="ru-RU"/>
        </w:rPr>
      </w:pPr>
      <w:r w:rsidRPr="00B55952">
        <w:rPr>
          <w:rFonts w:ascii="Times New Roman"/>
          <w:b/>
          <w:sz w:val="24"/>
          <w:u w:val="single"/>
          <w:lang w:val="ru-RU"/>
        </w:rPr>
        <w:t>____________</w:t>
      </w:r>
      <w:hyperlink r:id="rId23" w:history="1">
        <w:r w:rsidRPr="00B55952">
          <w:rPr>
            <w:rFonts w:ascii="Times New Roman"/>
            <w:b/>
            <w:sz w:val="24"/>
            <w:u w:val="single"/>
            <w:lang w:val="ru-RU"/>
          </w:rPr>
          <w:t>_________ ______</w:t>
        </w:r>
      </w:hyperlink>
    </w:p>
    <w:p w14:paraId="2F3876B4" w14:textId="77777777" w:rsidR="00BC7943" w:rsidRPr="00B55952" w:rsidRDefault="002C045A" w:rsidP="00BC7943">
      <w:pPr>
        <w:jc w:val="right"/>
        <w:rPr>
          <w:rFonts w:ascii="Times New Roman"/>
          <w:b/>
          <w:sz w:val="24"/>
          <w:lang w:val="ru-RU"/>
        </w:rPr>
      </w:pPr>
      <w:hyperlink r:id="rId24" w:history="1">
        <w:r w:rsidR="002D30C7" w:rsidRPr="00B55952">
          <w:rPr>
            <w:rFonts w:ascii="Times New Roman"/>
            <w:b/>
            <w:sz w:val="24"/>
            <w:lang w:val="ru-RU"/>
          </w:rPr>
          <w:t>_________________________</w:t>
        </w:r>
      </w:hyperlink>
    </w:p>
    <w:p w14:paraId="2F3876B5" w14:textId="5DD7B0A4" w:rsidR="00BC7943" w:rsidRPr="00B55952" w:rsidRDefault="002C045A" w:rsidP="00BC7943">
      <w:pPr>
        <w:jc w:val="right"/>
        <w:rPr>
          <w:rFonts w:ascii="Times New Roman"/>
          <w:b/>
          <w:sz w:val="24"/>
          <w:lang w:val="ru-RU"/>
        </w:rPr>
      </w:pPr>
      <w:hyperlink r:id="rId25" w:history="1">
        <w:r w:rsidR="002D30C7" w:rsidRPr="00B55952">
          <w:rPr>
            <w:rFonts w:ascii="Times New Roman"/>
            <w:b/>
            <w:sz w:val="24"/>
            <w:lang w:val="ru-RU"/>
          </w:rPr>
          <w:t>(наименование юридического лица</w:t>
        </w:r>
        <w:r w:rsidR="00347EF6" w:rsidRPr="00347EF6">
          <w:rPr>
            <w:lang w:val="ru-RU"/>
          </w:rPr>
          <w:t xml:space="preserve"> </w:t>
        </w:r>
        <w:r w:rsidR="00347EF6">
          <w:rPr>
            <w:lang w:val="ru-RU"/>
          </w:rPr>
          <w:t>или</w:t>
        </w:r>
        <w:r w:rsidR="00347EF6">
          <w:rPr>
            <w:lang w:val="ru-RU"/>
          </w:rPr>
          <w:t xml:space="preserve"> </w:t>
        </w:r>
        <w:r w:rsidR="00347EF6" w:rsidRPr="00347EF6">
          <w:rPr>
            <w:rFonts w:ascii="Times New Roman"/>
            <w:b/>
            <w:sz w:val="24"/>
            <w:lang w:val="ru-RU"/>
          </w:rPr>
          <w:t>индивидуального предпринимателя</w:t>
        </w:r>
        <w:r w:rsidR="002D30C7" w:rsidRPr="00B55952">
          <w:rPr>
            <w:rFonts w:ascii="Times New Roman"/>
            <w:b/>
            <w:sz w:val="24"/>
            <w:lang w:val="ru-RU"/>
          </w:rPr>
          <w:t>)</w:t>
        </w:r>
      </w:hyperlink>
    </w:p>
    <w:p w14:paraId="2F3876B6" w14:textId="77777777" w:rsidR="00BC7943" w:rsidRPr="00B55952" w:rsidRDefault="002C045A" w:rsidP="00BC7943">
      <w:pPr>
        <w:jc w:val="right"/>
        <w:rPr>
          <w:rFonts w:ascii="Times New Roman"/>
          <w:b/>
          <w:sz w:val="24"/>
          <w:lang w:val="ru-RU"/>
        </w:rPr>
      </w:pPr>
      <w:hyperlink r:id="rId26" w:history="1">
        <w:r w:rsidR="002D30C7" w:rsidRPr="00B55952">
          <w:rPr>
            <w:rFonts w:ascii="Times New Roman"/>
            <w:b/>
            <w:sz w:val="24"/>
          </w:rPr>
          <w:t> </w:t>
        </w:r>
      </w:hyperlink>
    </w:p>
    <w:p w14:paraId="2F3876B8" w14:textId="77777777" w:rsidR="00BC7943" w:rsidRPr="00B55952" w:rsidRDefault="002C045A" w:rsidP="00BC7943">
      <w:pPr>
        <w:jc w:val="center"/>
        <w:rPr>
          <w:rFonts w:ascii="Times New Roman"/>
          <w:sz w:val="24"/>
          <w:lang w:val="ru-RU"/>
        </w:rPr>
      </w:pPr>
      <w:hyperlink r:id="rId27" w:history="1">
        <w:r w:rsidR="002D30C7" w:rsidRPr="00B55952">
          <w:rPr>
            <w:rFonts w:ascii="Times New Roman"/>
            <w:sz w:val="24"/>
            <w:lang w:val="ru-RU"/>
          </w:rPr>
          <w:t>Заявление</w:t>
        </w:r>
      </w:hyperlink>
    </w:p>
    <w:p w14:paraId="2F3876B9" w14:textId="77777777" w:rsidR="00BC7943" w:rsidRPr="00B55952" w:rsidRDefault="00BC7943" w:rsidP="00BC7943">
      <w:pPr>
        <w:jc w:val="center"/>
        <w:rPr>
          <w:rFonts w:ascii="Times New Roman"/>
          <w:sz w:val="24"/>
          <w:lang w:val="ru-RU"/>
        </w:rPr>
      </w:pPr>
    </w:p>
    <w:p w14:paraId="2F3876BA" w14:textId="77777777" w:rsidR="00BC7943" w:rsidRPr="00B55952" w:rsidRDefault="002C045A" w:rsidP="00BC7943">
      <w:pPr>
        <w:rPr>
          <w:rFonts w:ascii="Times New Roman"/>
          <w:b/>
          <w:sz w:val="24"/>
          <w:lang w:val="ru-RU"/>
        </w:rPr>
      </w:pPr>
      <w:hyperlink r:id="rId28" w:history="1">
        <w:r w:rsidR="002D30C7" w:rsidRPr="00B55952">
          <w:rPr>
            <w:rFonts w:ascii="Times New Roman"/>
            <w:b/>
            <w:sz w:val="24"/>
            <w:lang w:val="ru-RU"/>
          </w:rPr>
          <w:t>По аккредитиву №            от «__» _______ 20</w:t>
        </w:r>
        <w:r w:rsidR="00356067" w:rsidRPr="004B404B">
          <w:rPr>
            <w:rFonts w:ascii="Times New Roman"/>
            <w:b/>
            <w:sz w:val="24"/>
            <w:lang w:val="ru-RU"/>
          </w:rPr>
          <w:t>2</w:t>
        </w:r>
        <w:r w:rsidR="002D30C7" w:rsidRPr="00B55952">
          <w:rPr>
            <w:rFonts w:ascii="Times New Roman"/>
            <w:b/>
            <w:sz w:val="24"/>
            <w:lang w:val="ru-RU"/>
          </w:rPr>
          <w:t>__ г.</w:t>
        </w:r>
      </w:hyperlink>
    </w:p>
    <w:p w14:paraId="2F3876BB" w14:textId="77777777" w:rsidR="00BC7943" w:rsidRPr="00B55952" w:rsidRDefault="002C045A" w:rsidP="00BC7943">
      <w:pPr>
        <w:rPr>
          <w:rFonts w:ascii="Times New Roman"/>
          <w:b/>
          <w:sz w:val="24"/>
          <w:lang w:val="ru-RU"/>
        </w:rPr>
      </w:pPr>
      <w:hyperlink r:id="rId29" w:history="1">
        <w:r w:rsidR="002D30C7" w:rsidRPr="00B55952">
          <w:rPr>
            <w:rFonts w:ascii="Times New Roman"/>
            <w:b/>
            <w:sz w:val="24"/>
            <w:lang w:val="ru-RU"/>
          </w:rPr>
          <w:t>На общую сумму  __________ (________________________)</w:t>
        </w:r>
      </w:hyperlink>
      <w:r w:rsidR="002D30C7" w:rsidRPr="00B55952">
        <w:rPr>
          <w:rFonts w:ascii="Times New Roman"/>
          <w:b/>
          <w:sz w:val="24"/>
          <w:lang w:val="ru-RU"/>
        </w:rPr>
        <w:t xml:space="preserve"> </w:t>
      </w:r>
      <w:hyperlink r:id="rId30" w:history="1">
        <w:r w:rsidR="002D30C7" w:rsidRPr="00B55952">
          <w:rPr>
            <w:rFonts w:ascii="Times New Roman"/>
            <w:b/>
            <w:sz w:val="24"/>
            <w:lang w:val="ru-RU"/>
          </w:rPr>
          <w:t>(указывается сумма цифрами и прописью)</w:t>
        </w:r>
      </w:hyperlink>
    </w:p>
    <w:p w14:paraId="2F3876BC" w14:textId="77777777" w:rsidR="00BC7943" w:rsidRPr="00B55952" w:rsidRDefault="002D30C7" w:rsidP="00BC7943">
      <w:pPr>
        <w:rPr>
          <w:rFonts w:ascii="Times New Roman"/>
          <w:b/>
          <w:sz w:val="24"/>
          <w:lang w:val="ru-RU"/>
        </w:rPr>
      </w:pPr>
      <w:proofErr w:type="gramStart"/>
      <w:r w:rsidRPr="00B55952">
        <w:rPr>
          <w:rFonts w:ascii="Times New Roman"/>
          <w:b/>
          <w:iCs/>
          <w:sz w:val="24"/>
          <w:lang w:val="ru-RU" w:eastAsia="en-US"/>
        </w:rPr>
        <w:t>Плательщ</w:t>
      </w:r>
      <w:r w:rsidR="00F36DE4" w:rsidRPr="00B55952">
        <w:rPr>
          <w:rFonts w:ascii="Times New Roman"/>
          <w:b/>
          <w:iCs/>
          <w:sz w:val="24"/>
          <w:lang w:val="ru-RU" w:eastAsia="en-US"/>
        </w:rPr>
        <w:t>ик</w:t>
      </w:r>
      <w:r w:rsidRPr="00B55952">
        <w:rPr>
          <w:rFonts w:ascii="Times New Roman"/>
          <w:b/>
          <w:sz w:val="24"/>
          <w:lang w:val="ru-RU"/>
        </w:rPr>
        <w:t xml:space="preserve"> </w:t>
      </w:r>
      <w:r w:rsidRPr="00B55952">
        <w:rPr>
          <w:rFonts w:ascii="Times New Roman"/>
          <w:sz w:val="24"/>
          <w:lang w:val="ru-RU"/>
        </w:rPr>
        <w:t xml:space="preserve"> </w:t>
      </w:r>
      <w:r w:rsidRPr="00B55952">
        <w:rPr>
          <w:rStyle w:val="HTML"/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_</w:t>
      </w:r>
      <w:proofErr w:type="gramEnd"/>
      <w:r w:rsidRPr="00B55952">
        <w:rPr>
          <w:rStyle w:val="HTML"/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_____________</w:t>
      </w:r>
    </w:p>
    <w:p w14:paraId="2F3876BD" w14:textId="43F542FF" w:rsidR="00BC7943" w:rsidRPr="00B55952" w:rsidRDefault="002C045A" w:rsidP="00BC7943">
      <w:pPr>
        <w:rPr>
          <w:rFonts w:ascii="Times New Roman"/>
          <w:b/>
          <w:sz w:val="24"/>
          <w:lang w:val="ru-RU"/>
        </w:rPr>
      </w:pPr>
      <w:hyperlink r:id="rId31" w:history="1">
        <w:r w:rsidR="002D30C7" w:rsidRPr="00B55952">
          <w:rPr>
            <w:rFonts w:ascii="Times New Roman"/>
            <w:b/>
            <w:sz w:val="24"/>
            <w:lang w:val="ru-RU"/>
          </w:rPr>
          <w:t xml:space="preserve">        (наименование юридического лица</w:t>
        </w:r>
        <w:r w:rsidR="00347EF6" w:rsidRPr="00347EF6">
          <w:rPr>
            <w:rFonts w:ascii="Times New Roman"/>
            <w:b/>
            <w:sz w:val="24"/>
            <w:lang w:val="ru-RU"/>
          </w:rPr>
          <w:t xml:space="preserve"> или</w:t>
        </w:r>
        <w:r w:rsidR="002D30C7" w:rsidRPr="00B55952">
          <w:rPr>
            <w:rFonts w:ascii="Times New Roman"/>
            <w:b/>
            <w:sz w:val="24"/>
            <w:lang w:val="ru-RU"/>
          </w:rPr>
          <w:t xml:space="preserve"> индивидуального предпринимател</w:t>
        </w:r>
        <w:r w:rsidR="00347EF6">
          <w:rPr>
            <w:rFonts w:ascii="Times New Roman"/>
            <w:b/>
            <w:sz w:val="24"/>
            <w:lang w:val="ru-RU"/>
          </w:rPr>
          <w:t>я</w:t>
        </w:r>
        <w:r w:rsidR="002D30C7" w:rsidRPr="00B55952">
          <w:rPr>
            <w:rFonts w:ascii="Times New Roman"/>
            <w:b/>
            <w:sz w:val="24"/>
            <w:lang w:val="ru-RU"/>
          </w:rPr>
          <w:t>)</w:t>
        </w:r>
      </w:hyperlink>
    </w:p>
    <w:p w14:paraId="2F3876BE" w14:textId="77777777" w:rsidR="00BC7943" w:rsidRPr="00B55952" w:rsidRDefault="002C045A" w:rsidP="00BC7943">
      <w:pPr>
        <w:rPr>
          <w:rFonts w:ascii="Times New Roman"/>
          <w:b/>
          <w:sz w:val="24"/>
          <w:lang w:val="ru-RU"/>
        </w:rPr>
      </w:pPr>
      <w:hyperlink r:id="rId32" w:history="1">
        <w:r w:rsidR="00F36DE4" w:rsidRPr="00B55952">
          <w:rPr>
            <w:rFonts w:ascii="Times New Roman"/>
            <w:b/>
            <w:iCs/>
            <w:sz w:val="24"/>
            <w:lang w:val="ru-RU" w:eastAsia="en-US"/>
          </w:rPr>
          <w:t>Получатель</w:t>
        </w:r>
        <w:r w:rsidR="002D30C7" w:rsidRPr="00B55952">
          <w:rPr>
            <w:rFonts w:ascii="Times New Roman"/>
            <w:b/>
            <w:sz w:val="24"/>
            <w:lang w:val="ru-RU"/>
          </w:rPr>
          <w:t xml:space="preserve"> </w:t>
        </w:r>
        <w:r w:rsidR="002D30C7" w:rsidRPr="00B55952">
          <w:rPr>
            <w:rStyle w:val="HTML"/>
            <w:rFonts w:ascii="Times New Roman" w:eastAsia="Calibri" w:hAnsi="Times New Roman" w:cs="Times New Roman"/>
            <w:color w:val="008000"/>
            <w:sz w:val="24"/>
            <w:szCs w:val="24"/>
            <w:lang w:val="ru-RU"/>
          </w:rPr>
          <w:t>____________________________________</w:t>
        </w:r>
      </w:hyperlink>
    </w:p>
    <w:p w14:paraId="2F3876BF" w14:textId="594C0407" w:rsidR="00BC7943" w:rsidRPr="00B55952" w:rsidRDefault="002C045A" w:rsidP="00BC7943">
      <w:pPr>
        <w:rPr>
          <w:rFonts w:ascii="Times New Roman"/>
          <w:b/>
          <w:sz w:val="24"/>
          <w:lang w:val="ru-RU"/>
        </w:rPr>
      </w:pPr>
      <w:hyperlink r:id="rId33" w:history="1">
        <w:r w:rsidR="002D30C7" w:rsidRPr="00B55952">
          <w:rPr>
            <w:rFonts w:ascii="Times New Roman"/>
            <w:b/>
            <w:sz w:val="24"/>
            <w:lang w:val="ru-RU"/>
          </w:rPr>
          <w:t xml:space="preserve">        (наименование юридического лица</w:t>
        </w:r>
        <w:r w:rsidR="006334FE" w:rsidRPr="006334FE">
          <w:rPr>
            <w:rFonts w:ascii="Times New Roman"/>
            <w:b/>
            <w:sz w:val="24"/>
            <w:lang w:val="ru-RU"/>
          </w:rPr>
          <w:t xml:space="preserve"> или</w:t>
        </w:r>
        <w:r w:rsidR="002D30C7" w:rsidRPr="00B55952">
          <w:rPr>
            <w:rFonts w:ascii="Times New Roman"/>
            <w:b/>
            <w:sz w:val="24"/>
            <w:lang w:val="ru-RU"/>
          </w:rPr>
          <w:t xml:space="preserve"> индивидуального предпринимателя)</w:t>
        </w:r>
      </w:hyperlink>
    </w:p>
    <w:p w14:paraId="2F3876C0" w14:textId="77777777" w:rsidR="00BC7943" w:rsidRPr="00B55952" w:rsidRDefault="002C045A" w:rsidP="00BC7943">
      <w:pPr>
        <w:rPr>
          <w:rFonts w:ascii="Times New Roman"/>
          <w:b/>
          <w:sz w:val="24"/>
          <w:lang w:val="ru-RU"/>
        </w:rPr>
      </w:pPr>
      <w:hyperlink r:id="rId34" w:history="1">
        <w:r w:rsidR="002D30C7" w:rsidRPr="00B55952">
          <w:rPr>
            <w:rFonts w:ascii="Times New Roman"/>
            <w:b/>
            <w:sz w:val="24"/>
          </w:rPr>
          <w:t> </w:t>
        </w:r>
      </w:hyperlink>
    </w:p>
    <w:p w14:paraId="2F3876C1" w14:textId="77777777" w:rsidR="00BC7943" w:rsidRPr="00B55952" w:rsidRDefault="002C045A" w:rsidP="00BC7943">
      <w:pPr>
        <w:rPr>
          <w:rFonts w:ascii="Times New Roman"/>
          <w:b/>
          <w:sz w:val="24"/>
          <w:lang w:val="ru-RU"/>
        </w:rPr>
      </w:pPr>
      <w:hyperlink r:id="rId35" w:history="1">
        <w:r w:rsidR="002D30C7" w:rsidRPr="00B55952">
          <w:rPr>
            <w:rFonts w:ascii="Times New Roman"/>
            <w:b/>
            <w:sz w:val="24"/>
            <w:lang w:val="ru-RU"/>
          </w:rPr>
          <w:t xml:space="preserve">Просим осуществить изменение условий аккредитива: </w:t>
        </w:r>
      </w:hyperlink>
    </w:p>
    <w:p w14:paraId="2F3876C3" w14:textId="77777777" w:rsidR="00BC7943" w:rsidRPr="00B55952" w:rsidRDefault="00BC7943" w:rsidP="00BC7943">
      <w:pPr>
        <w:rPr>
          <w:rFonts w:ascii="Times New Roman"/>
          <w:sz w:val="24"/>
          <w:lang w:val="ru-RU"/>
        </w:rPr>
      </w:pPr>
    </w:p>
    <w:p w14:paraId="0EB3B990" w14:textId="294679B0" w:rsidR="0077080F" w:rsidRPr="0077080F" w:rsidRDefault="0024234F" w:rsidP="0077080F">
      <w:pPr>
        <w:rPr>
          <w:rFonts w:ascii="Times New Roman"/>
          <w:color w:val="000000"/>
          <w:sz w:val="24"/>
          <w:lang w:val="ru-RU"/>
        </w:rPr>
      </w:pPr>
      <w:r w:rsidRPr="0077080F">
        <w:rPr>
          <w:rFonts w:ascii="Times New Roman"/>
          <w:color w:val="000000"/>
          <w:sz w:val="24"/>
          <w:lang w:val="ru-RU"/>
        </w:rPr>
        <w:t xml:space="preserve">Комиссии в соответствии </w:t>
      </w:r>
      <w:r w:rsidR="007B61A2">
        <w:rPr>
          <w:rFonts w:ascii="Times New Roman"/>
          <w:color w:val="000000"/>
          <w:sz w:val="24"/>
          <w:lang w:val="ru-RU"/>
        </w:rPr>
        <w:t>Т</w:t>
      </w:r>
      <w:r w:rsidRPr="0077080F">
        <w:rPr>
          <w:rFonts w:ascii="Times New Roman"/>
          <w:color w:val="000000"/>
          <w:sz w:val="24"/>
          <w:lang w:val="ru-RU"/>
        </w:rPr>
        <w:t xml:space="preserve">арифами </w:t>
      </w:r>
      <w:r w:rsidR="00D631F7">
        <w:rPr>
          <w:rFonts w:ascii="Times New Roman"/>
          <w:color w:val="000000"/>
          <w:sz w:val="24"/>
          <w:lang w:val="ru-RU"/>
        </w:rPr>
        <w:t>Б</w:t>
      </w:r>
      <w:r w:rsidRPr="0077080F">
        <w:rPr>
          <w:rFonts w:ascii="Times New Roman"/>
          <w:color w:val="000000"/>
          <w:sz w:val="24"/>
          <w:lang w:val="ru-RU"/>
        </w:rPr>
        <w:t xml:space="preserve">анка и расходы, связанные с изменением условий Аккредитива, подлежат перечислению на корреспондентский счет Банка-эмитента  30101810200000000593 в ГУ Банка России по ЦФО БИК 044525593 _________________ с назначением платежа: «Комиссия за изменение по </w:t>
      </w:r>
      <w:proofErr w:type="spellStart"/>
      <w:r w:rsidRPr="0077080F">
        <w:rPr>
          <w:rFonts w:ascii="Times New Roman"/>
          <w:color w:val="000000"/>
          <w:sz w:val="24"/>
          <w:lang w:val="ru-RU"/>
        </w:rPr>
        <w:t>ак-ву</w:t>
      </w:r>
      <w:proofErr w:type="spellEnd"/>
      <w:r w:rsidRPr="0077080F">
        <w:rPr>
          <w:rFonts w:ascii="Times New Roman"/>
          <w:color w:val="000000"/>
          <w:sz w:val="24"/>
          <w:lang w:val="ru-RU"/>
        </w:rPr>
        <w:t xml:space="preserve"> № _______________ИНН ___________________»/просим отнести на счет Получателя/обязуемся оплатить по следующим реквизитам:……_________________ с назначением платежа: «Комиссия за изменение по </w:t>
      </w:r>
      <w:proofErr w:type="spellStart"/>
      <w:r w:rsidRPr="0077080F">
        <w:rPr>
          <w:rFonts w:ascii="Times New Roman"/>
          <w:color w:val="000000"/>
          <w:sz w:val="24"/>
          <w:lang w:val="ru-RU"/>
        </w:rPr>
        <w:t>ак-ву</w:t>
      </w:r>
      <w:proofErr w:type="spellEnd"/>
      <w:r w:rsidRPr="0077080F">
        <w:rPr>
          <w:rFonts w:ascii="Times New Roman"/>
          <w:color w:val="000000"/>
          <w:sz w:val="24"/>
          <w:lang w:val="ru-RU"/>
        </w:rPr>
        <w:t xml:space="preserve"> № _______________ИНН ___________________»./___________________»./разрешаем списать со счета №__________________________ </w:t>
      </w:r>
    </w:p>
    <w:p w14:paraId="2F3876C5" w14:textId="52652E72" w:rsidR="00BC7943" w:rsidRPr="00B55952" w:rsidRDefault="002D30C7" w:rsidP="00BC7943">
      <w:pPr>
        <w:jc w:val="right"/>
        <w:rPr>
          <w:rFonts w:ascii="Times New Roman"/>
          <w:b/>
          <w:sz w:val="24"/>
          <w:lang w:val="ru-RU"/>
        </w:rPr>
      </w:pPr>
      <w:r w:rsidRPr="00B55952">
        <w:rPr>
          <w:rFonts w:ascii="Times New Roman"/>
          <w:b/>
          <w:sz w:val="24"/>
          <w:lang w:val="ru-RU"/>
        </w:rPr>
        <w:t xml:space="preserve">«___» ________ </w:t>
      </w:r>
      <w:r w:rsidRPr="00B55952">
        <w:rPr>
          <w:rFonts w:ascii="Times New Roman"/>
          <w:b/>
          <w:iCs/>
          <w:sz w:val="24"/>
          <w:lang w:val="ru-RU" w:eastAsia="en-US"/>
        </w:rPr>
        <w:t>20</w:t>
      </w:r>
      <w:r w:rsidR="00C772C6" w:rsidRPr="00B55952">
        <w:rPr>
          <w:rFonts w:ascii="Times New Roman"/>
          <w:b/>
          <w:iCs/>
          <w:sz w:val="24"/>
          <w:lang w:val="ru-RU" w:eastAsia="en-US"/>
        </w:rPr>
        <w:t>2</w:t>
      </w:r>
      <w:r w:rsidR="00F90115" w:rsidRPr="004B404B">
        <w:rPr>
          <w:rFonts w:ascii="Times New Roman"/>
          <w:b/>
          <w:iCs/>
          <w:sz w:val="24"/>
          <w:lang w:val="ru-RU" w:eastAsia="en-US"/>
        </w:rPr>
        <w:t>_</w:t>
      </w:r>
      <w:r w:rsidRPr="00B55952">
        <w:rPr>
          <w:rFonts w:ascii="Times New Roman"/>
          <w:b/>
          <w:sz w:val="24"/>
          <w:lang w:val="ru-RU"/>
        </w:rPr>
        <w:t xml:space="preserve"> г</w:t>
      </w:r>
    </w:p>
    <w:p w14:paraId="2F3876C6" w14:textId="77777777" w:rsidR="00BC7943" w:rsidRPr="00B55952" w:rsidRDefault="002C045A" w:rsidP="00BC7943">
      <w:pPr>
        <w:jc w:val="right"/>
        <w:rPr>
          <w:rFonts w:ascii="Times New Roman"/>
          <w:b/>
          <w:sz w:val="24"/>
          <w:lang w:val="ru-RU"/>
        </w:rPr>
      </w:pPr>
      <w:hyperlink r:id="rId36" w:history="1">
        <w:r w:rsidR="002D30C7" w:rsidRPr="00B55952">
          <w:rPr>
            <w:rFonts w:ascii="Times New Roman"/>
            <w:b/>
            <w:sz w:val="24"/>
            <w:lang w:val="ru-RU"/>
          </w:rPr>
          <w:t>__________________________________________</w:t>
        </w:r>
      </w:hyperlink>
    </w:p>
    <w:p w14:paraId="2F3876DD" w14:textId="77777777" w:rsidR="00BC7943" w:rsidRPr="00B55952" w:rsidRDefault="00BC7943" w:rsidP="00BC7943">
      <w:pPr>
        <w:rPr>
          <w:rFonts w:ascii="Times New Roman"/>
          <w:sz w:val="24"/>
          <w:lang w:val="ru-RU"/>
        </w:rPr>
      </w:pPr>
    </w:p>
    <w:p w14:paraId="2F3876DE" w14:textId="77777777" w:rsidR="004D4FE7" w:rsidRDefault="002D30C7">
      <w:pPr>
        <w:widowControl/>
        <w:wordWrap/>
        <w:autoSpaceDE/>
        <w:autoSpaceDN/>
        <w:jc w:val="left"/>
        <w:rPr>
          <w:rFonts w:ascii="Times New Roman"/>
          <w:b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br w:type="page"/>
      </w:r>
    </w:p>
    <w:p w14:paraId="2F3876DF" w14:textId="77777777" w:rsidR="00B72A5A" w:rsidRPr="00B55952" w:rsidRDefault="002D30C7" w:rsidP="00B72A5A">
      <w:pPr>
        <w:jc w:val="right"/>
        <w:rPr>
          <w:rFonts w:ascii="Times New Roman"/>
          <w:b/>
          <w:sz w:val="24"/>
          <w:lang w:val="ru-RU"/>
        </w:rPr>
      </w:pPr>
      <w:r w:rsidRPr="00B55952">
        <w:rPr>
          <w:rFonts w:ascii="Times New Roman"/>
          <w:b/>
          <w:sz w:val="24"/>
          <w:lang w:val="ru-RU"/>
        </w:rPr>
        <w:lastRenderedPageBreak/>
        <w:t xml:space="preserve">Приложение № </w:t>
      </w:r>
      <w:r w:rsidR="00383B9A">
        <w:rPr>
          <w:rFonts w:ascii="Times New Roman"/>
          <w:b/>
          <w:sz w:val="24"/>
          <w:lang w:val="ru-RU"/>
        </w:rPr>
        <w:t>3</w:t>
      </w:r>
    </w:p>
    <w:p w14:paraId="2F3876E0" w14:textId="77777777" w:rsidR="00B72A5A" w:rsidRPr="00B55952" w:rsidRDefault="002D30C7" w:rsidP="00B72A5A">
      <w:pPr>
        <w:jc w:val="right"/>
        <w:rPr>
          <w:rFonts w:ascii="Times New Roman"/>
          <w:b/>
          <w:sz w:val="24"/>
          <w:lang w:val="ru-RU"/>
        </w:rPr>
      </w:pPr>
      <w:r w:rsidRPr="00B55952">
        <w:rPr>
          <w:rFonts w:ascii="Times New Roman"/>
          <w:b/>
          <w:sz w:val="24"/>
          <w:lang w:val="ru-RU"/>
        </w:rPr>
        <w:t>к Договору об открытии аккредитива №б/н от «_</w:t>
      </w:r>
      <w:proofErr w:type="gramStart"/>
      <w:r w:rsidRPr="00B55952">
        <w:rPr>
          <w:rFonts w:ascii="Times New Roman"/>
          <w:b/>
          <w:sz w:val="24"/>
          <w:lang w:val="ru-RU"/>
        </w:rPr>
        <w:t>_»_</w:t>
      </w:r>
      <w:proofErr w:type="gramEnd"/>
      <w:r w:rsidRPr="00B55952">
        <w:rPr>
          <w:rFonts w:ascii="Times New Roman"/>
          <w:b/>
          <w:sz w:val="24"/>
          <w:lang w:val="ru-RU"/>
        </w:rPr>
        <w:t>________202_г.</w:t>
      </w:r>
    </w:p>
    <w:p w14:paraId="2F3876E1" w14:textId="77777777" w:rsidR="00B72A5A" w:rsidRPr="00B55952" w:rsidRDefault="00B72A5A" w:rsidP="00B72A5A">
      <w:pPr>
        <w:rPr>
          <w:rFonts w:ascii="Times New Roman"/>
          <w:sz w:val="24"/>
          <w:lang w:val="ru-RU"/>
        </w:rPr>
      </w:pPr>
    </w:p>
    <w:p w14:paraId="2F3876E2" w14:textId="77777777" w:rsidR="00B72A5A" w:rsidRPr="00B55952" w:rsidRDefault="00B72A5A" w:rsidP="00B72A5A">
      <w:pPr>
        <w:jc w:val="center"/>
        <w:rPr>
          <w:rFonts w:ascii="Times New Roman"/>
          <w:b/>
          <w:sz w:val="24"/>
          <w:lang w:val="ru-RU"/>
        </w:rPr>
      </w:pPr>
    </w:p>
    <w:p w14:paraId="63277C80" w14:textId="77777777" w:rsidR="00B17BF5" w:rsidRPr="00ED52D9" w:rsidRDefault="00B17BF5" w:rsidP="00B17BF5">
      <w:pPr>
        <w:jc w:val="center"/>
        <w:rPr>
          <w:rFonts w:ascii="Times New Roman"/>
          <w:b/>
          <w:sz w:val="24"/>
          <w:lang w:val="ru-RU"/>
        </w:rPr>
      </w:pPr>
      <w:r w:rsidRPr="00ED52D9">
        <w:rPr>
          <w:rFonts w:ascii="Times New Roman"/>
          <w:b/>
          <w:sz w:val="24"/>
          <w:lang w:val="ru-RU"/>
        </w:rPr>
        <w:t>ФОРМА ЗАЯВЛЕНИЯ</w:t>
      </w:r>
    </w:p>
    <w:p w14:paraId="7CE03155" w14:textId="77777777" w:rsidR="00B17BF5" w:rsidRPr="00ED52D9" w:rsidRDefault="00B17BF5" w:rsidP="00B17BF5">
      <w:pPr>
        <w:jc w:val="center"/>
        <w:rPr>
          <w:rFonts w:ascii="Times New Roman"/>
          <w:b/>
          <w:sz w:val="24"/>
          <w:lang w:val="ru-RU"/>
        </w:rPr>
      </w:pPr>
      <w:r w:rsidRPr="00ED52D9">
        <w:rPr>
          <w:rFonts w:ascii="Times New Roman"/>
          <w:b/>
          <w:sz w:val="24"/>
          <w:lang w:val="ru-RU"/>
        </w:rPr>
        <w:t>ЗАЯВЛЕНИЕ НА ОТМЕНУ АККРЕДИТИВА №____</w:t>
      </w:r>
    </w:p>
    <w:p w14:paraId="3FD18D3B" w14:textId="77777777" w:rsidR="00B17BF5" w:rsidRPr="00ED52D9" w:rsidRDefault="00B17BF5" w:rsidP="00B17BF5">
      <w:pPr>
        <w:widowControl/>
        <w:wordWrap/>
        <w:autoSpaceDE/>
        <w:autoSpaceDN/>
        <w:jc w:val="right"/>
        <w:rPr>
          <w:rFonts w:ascii="Times New Roman" w:eastAsia="Times New Roman"/>
          <w:color w:val="000000" w:themeColor="text1"/>
          <w:kern w:val="0"/>
          <w:sz w:val="22"/>
          <w:szCs w:val="22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  <w:t xml:space="preserve">Руководителю </w:t>
      </w:r>
      <w:r w:rsidRPr="00ED52D9">
        <w:rPr>
          <w:rFonts w:ascii="Times New Roman" w:eastAsia="Times New Roman"/>
          <w:color w:val="000000" w:themeColor="text1"/>
          <w:kern w:val="0"/>
          <w:sz w:val="22"/>
          <w:szCs w:val="22"/>
          <w:lang w:val="ru-RU" w:eastAsia="en-US"/>
        </w:rPr>
        <w:t>___________________________________________________</w:t>
      </w:r>
    </w:p>
    <w:p w14:paraId="6523D3F1" w14:textId="77777777" w:rsidR="00B17BF5" w:rsidRPr="00ED52D9" w:rsidRDefault="00B17BF5" w:rsidP="00B17BF5">
      <w:pPr>
        <w:widowControl/>
        <w:wordWrap/>
        <w:autoSpaceDE/>
        <w:autoSpaceDN/>
        <w:jc w:val="right"/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  <w:t>(наименование структурного подразделения (филиала, дополнительного офиса) АО «АЛЬФА-БАНК»)</w:t>
      </w:r>
    </w:p>
    <w:p w14:paraId="2A86B7A4" w14:textId="77777777" w:rsidR="00B17BF5" w:rsidRPr="00ED52D9" w:rsidRDefault="00B17BF5" w:rsidP="00B17BF5">
      <w:pPr>
        <w:widowControl/>
        <w:wordWrap/>
        <w:autoSpaceDE/>
        <w:autoSpaceDN/>
        <w:jc w:val="right"/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  <w:t>от ________________________________________________________________________________________</w:t>
      </w:r>
    </w:p>
    <w:p w14:paraId="0D3FE86C" w14:textId="77777777" w:rsidR="00B17BF5" w:rsidRPr="00ED52D9" w:rsidRDefault="00B17BF5" w:rsidP="00B17BF5">
      <w:pPr>
        <w:widowControl/>
        <w:wordWrap/>
        <w:autoSpaceDE/>
        <w:autoSpaceDN/>
        <w:jc w:val="right"/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  <w:t>(наименование юридического лица)</w:t>
      </w:r>
    </w:p>
    <w:p w14:paraId="67C4228A" w14:textId="77777777" w:rsidR="00B17BF5" w:rsidRPr="00ED52D9" w:rsidRDefault="00B17BF5" w:rsidP="00B17BF5">
      <w:pPr>
        <w:widowControl/>
        <w:wordWrap/>
        <w:autoSpaceDE/>
        <w:autoSpaceDN/>
        <w:jc w:val="right"/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  <w:t> </w:t>
      </w:r>
    </w:p>
    <w:p w14:paraId="6A6E07E2" w14:textId="77777777" w:rsidR="00B17BF5" w:rsidRPr="00ED52D9" w:rsidRDefault="00B17BF5" w:rsidP="00B17BF5">
      <w:pPr>
        <w:widowControl/>
        <w:wordWrap/>
        <w:autoSpaceDE/>
        <w:autoSpaceDN/>
        <w:ind w:left="4920"/>
        <w:jc w:val="center"/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</w:pPr>
    </w:p>
    <w:p w14:paraId="1A315DB1" w14:textId="77777777" w:rsidR="00B17BF5" w:rsidRPr="00ED52D9" w:rsidRDefault="00B17BF5" w:rsidP="00B17BF5">
      <w:pPr>
        <w:widowControl/>
        <w:wordWrap/>
        <w:autoSpaceDE/>
        <w:autoSpaceDN/>
        <w:ind w:left="4920"/>
        <w:jc w:val="center"/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</w:pPr>
    </w:p>
    <w:p w14:paraId="72E41B0D" w14:textId="77777777" w:rsidR="00B17BF5" w:rsidRPr="00ED52D9" w:rsidRDefault="00B17BF5" w:rsidP="00B17BF5">
      <w:pPr>
        <w:widowControl/>
        <w:wordWrap/>
        <w:autoSpaceDE/>
        <w:autoSpaceDN/>
        <w:ind w:left="4920"/>
        <w:jc w:val="center"/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</w:pPr>
      <w:bookmarkStart w:id="24" w:name="_Hlk190712598"/>
    </w:p>
    <w:p w14:paraId="33EEB410" w14:textId="77777777" w:rsidR="00B17BF5" w:rsidRPr="00ED52D9" w:rsidRDefault="00B17BF5" w:rsidP="00B17BF5">
      <w:pPr>
        <w:widowControl/>
        <w:wordWrap/>
        <w:autoSpaceDE/>
        <w:autoSpaceDN/>
        <w:jc w:val="center"/>
        <w:rPr>
          <w:rFonts w:ascii="Times New Roman" w:eastAsia="Times New Roman"/>
          <w:b/>
          <w:bCs/>
          <w:color w:val="000000" w:themeColor="text1"/>
          <w:kern w:val="0"/>
          <w:sz w:val="36"/>
          <w:szCs w:val="36"/>
          <w:lang w:val="ru-RU" w:eastAsia="en-US"/>
        </w:rPr>
      </w:pPr>
      <w:r w:rsidRPr="00ED52D9">
        <w:rPr>
          <w:rFonts w:ascii="Times New Roman" w:eastAsia="Times New Roman"/>
          <w:b/>
          <w:bCs/>
          <w:color w:val="000000" w:themeColor="text1"/>
          <w:kern w:val="0"/>
          <w:sz w:val="36"/>
          <w:szCs w:val="36"/>
          <w:lang w:val="ru-RU" w:eastAsia="en-US"/>
        </w:rPr>
        <w:t>Заявление</w:t>
      </w:r>
    </w:p>
    <w:p w14:paraId="677EAAD8" w14:textId="77777777" w:rsidR="00B17BF5" w:rsidRPr="00ED52D9" w:rsidRDefault="00B17BF5" w:rsidP="00B17BF5">
      <w:pPr>
        <w:widowControl/>
        <w:wordWrap/>
        <w:autoSpaceDE/>
        <w:autoSpaceDN/>
        <w:jc w:val="left"/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  <w:t xml:space="preserve">По Аккредитиву № ______ </w:t>
      </w:r>
      <w:proofErr w:type="gramStart"/>
      <w:r w:rsidRPr="00ED52D9"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  <w:t>от  «</w:t>
      </w:r>
      <w:proofErr w:type="gramEnd"/>
      <w:r w:rsidRPr="00ED52D9"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  <w:t>_____»__________________________20__ г.</w:t>
      </w:r>
    </w:p>
    <w:p w14:paraId="016D02EE" w14:textId="77777777" w:rsidR="00B17BF5" w:rsidRPr="00ED52D9" w:rsidRDefault="00B17BF5" w:rsidP="00B17BF5">
      <w:pPr>
        <w:widowControl/>
        <w:wordWrap/>
        <w:autoSpaceDE/>
        <w:autoSpaceDN/>
        <w:jc w:val="left"/>
        <w:rPr>
          <w:rFonts w:ascii="Times New Roman" w:eastAsia="Times New Roman"/>
          <w:color w:val="000000" w:themeColor="text1"/>
          <w:kern w:val="0"/>
          <w:szCs w:val="20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  <w:t>На общую сумму   _____________________________________________________________</w:t>
      </w:r>
    </w:p>
    <w:p w14:paraId="4E160B80" w14:textId="77777777" w:rsidR="00B17BF5" w:rsidRPr="00ED52D9" w:rsidRDefault="00B17BF5" w:rsidP="00B17BF5">
      <w:pPr>
        <w:widowControl/>
        <w:wordWrap/>
        <w:autoSpaceDE/>
        <w:autoSpaceDN/>
        <w:jc w:val="left"/>
        <w:rPr>
          <w:rFonts w:ascii="Times New Roman" w:eastAsia="Times New Roman"/>
          <w:color w:val="000000" w:themeColor="text1"/>
          <w:kern w:val="0"/>
          <w:szCs w:val="20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Cs w:val="20"/>
          <w:lang w:val="ru-RU" w:eastAsia="en-US"/>
        </w:rPr>
        <w:t xml:space="preserve">                                                                          (указывается сумма цифрами и прописью)</w:t>
      </w:r>
    </w:p>
    <w:p w14:paraId="3EC3F954" w14:textId="77777777" w:rsidR="00B17BF5" w:rsidRPr="00ED52D9" w:rsidRDefault="00B17BF5" w:rsidP="00B17BF5">
      <w:pPr>
        <w:widowControl/>
        <w:wordWrap/>
        <w:autoSpaceDE/>
        <w:autoSpaceDN/>
        <w:jc w:val="left"/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  <w:t>Плательщик ____________________________________________________</w:t>
      </w:r>
    </w:p>
    <w:p w14:paraId="7F40E9EC" w14:textId="77777777" w:rsidR="00B17BF5" w:rsidRPr="00ED52D9" w:rsidRDefault="00B17BF5" w:rsidP="00B17BF5">
      <w:pPr>
        <w:widowControl/>
        <w:wordWrap/>
        <w:autoSpaceDE/>
        <w:autoSpaceDN/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  <w:t xml:space="preserve">        (наименование юридического лица)</w:t>
      </w:r>
    </w:p>
    <w:p w14:paraId="785AFDD7" w14:textId="77777777" w:rsidR="00B17BF5" w:rsidRPr="00ED52D9" w:rsidRDefault="00B17BF5" w:rsidP="00B17BF5">
      <w:pPr>
        <w:widowControl/>
        <w:wordWrap/>
        <w:autoSpaceDE/>
        <w:autoSpaceDN/>
        <w:jc w:val="left"/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  <w:t>Получатель _____________________________________________________</w:t>
      </w:r>
    </w:p>
    <w:p w14:paraId="55C90BBA" w14:textId="77777777" w:rsidR="00B17BF5" w:rsidRPr="00ED52D9" w:rsidRDefault="00B17BF5" w:rsidP="00B17BF5">
      <w:pPr>
        <w:widowControl/>
        <w:wordWrap/>
        <w:autoSpaceDE/>
        <w:autoSpaceDN/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16"/>
          <w:szCs w:val="16"/>
          <w:lang w:val="ru-RU" w:eastAsia="en-US"/>
        </w:rPr>
        <w:t xml:space="preserve">        (наименование юридического лица)</w:t>
      </w:r>
    </w:p>
    <w:p w14:paraId="1CD3CAB2" w14:textId="77777777" w:rsidR="00B17BF5" w:rsidRPr="00ED52D9" w:rsidRDefault="00B17BF5" w:rsidP="00B17BF5">
      <w:pPr>
        <w:widowControl/>
        <w:wordWrap/>
        <w:autoSpaceDE/>
        <w:autoSpaceDN/>
        <w:jc w:val="left"/>
        <w:rPr>
          <w:rFonts w:ascii="Times New Roman" w:eastAsia="Times New Roman"/>
          <w:color w:val="000000" w:themeColor="text1"/>
          <w:kern w:val="0"/>
          <w:szCs w:val="20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Cs w:val="20"/>
          <w:lang w:val="ru-RU" w:eastAsia="en-US"/>
        </w:rPr>
        <w:t> </w:t>
      </w:r>
    </w:p>
    <w:p w14:paraId="0413C644" w14:textId="77777777" w:rsidR="00B17BF5" w:rsidRPr="00ED52D9" w:rsidRDefault="00B17BF5" w:rsidP="00B17BF5">
      <w:pPr>
        <w:widowControl/>
        <w:wordWrap/>
        <w:autoSpaceDE/>
        <w:autoSpaceDN/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  <w:t xml:space="preserve">Прошу осуществить: </w:t>
      </w:r>
    </w:p>
    <w:p w14:paraId="05A9C9A4" w14:textId="77777777" w:rsidR="00B17BF5" w:rsidRPr="00ED52D9" w:rsidRDefault="00B17BF5" w:rsidP="00B17BF5">
      <w:pPr>
        <w:widowControl/>
        <w:wordWrap/>
        <w:autoSpaceDE/>
        <w:autoSpaceDN/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  <w:t xml:space="preserve"> - отмену Аккредитива</w:t>
      </w:r>
    </w:p>
    <w:p w14:paraId="5DA94F20" w14:textId="77777777" w:rsidR="00B17BF5" w:rsidRPr="00ED52D9" w:rsidRDefault="00B17BF5" w:rsidP="00B17BF5">
      <w:pPr>
        <w:widowControl/>
        <w:pBdr>
          <w:bottom w:val="single" w:sz="12" w:space="0" w:color="auto"/>
        </w:pBdr>
        <w:wordWrap/>
        <w:autoSpaceDE/>
        <w:autoSpaceDN/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  <w:t xml:space="preserve"> </w:t>
      </w:r>
    </w:p>
    <w:p w14:paraId="434D6175" w14:textId="77777777" w:rsidR="00B17BF5" w:rsidRPr="00ED52D9" w:rsidRDefault="00B17BF5" w:rsidP="00B17BF5">
      <w:pPr>
        <w:widowControl/>
        <w:pBdr>
          <w:bottom w:val="single" w:sz="12" w:space="0" w:color="auto"/>
        </w:pBdr>
        <w:wordWrap/>
        <w:autoSpaceDE/>
        <w:autoSpaceDN/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</w:pPr>
    </w:p>
    <w:p w14:paraId="0AA08F63" w14:textId="77777777" w:rsidR="00B17BF5" w:rsidRPr="00ED52D9" w:rsidRDefault="00B17BF5" w:rsidP="00B17BF5">
      <w:pPr>
        <w:widowControl/>
        <w:pBdr>
          <w:bottom w:val="single" w:sz="12" w:space="0" w:color="auto"/>
        </w:pBdr>
        <w:wordWrap/>
        <w:autoSpaceDE/>
        <w:autoSpaceDN/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  <w:t> </w:t>
      </w:r>
    </w:p>
    <w:p w14:paraId="4CA98030" w14:textId="1E0486F2" w:rsidR="00B17BF5" w:rsidRPr="00ED52D9" w:rsidRDefault="00B17BF5" w:rsidP="00B17BF5">
      <w:pPr>
        <w:rPr>
          <w:rFonts w:ascii="Times New Roman"/>
          <w:i/>
          <w:sz w:val="22"/>
          <w:szCs w:val="22"/>
          <w:lang w:val="ru-RU"/>
        </w:rPr>
      </w:pPr>
      <w:r w:rsidRPr="00ED52D9">
        <w:rPr>
          <w:rFonts w:ascii="Times New Roman"/>
          <w:i/>
          <w:color w:val="000000"/>
          <w:sz w:val="22"/>
          <w:szCs w:val="22"/>
          <w:lang w:val="ru-RU"/>
        </w:rPr>
        <w:t xml:space="preserve">Комиссии в </w:t>
      </w:r>
      <w:r w:rsidRPr="00CC6D8E">
        <w:rPr>
          <w:rFonts w:ascii="Times New Roman"/>
          <w:i/>
          <w:color w:val="000000"/>
          <w:sz w:val="22"/>
          <w:szCs w:val="22"/>
          <w:lang w:val="ru-RU"/>
        </w:rPr>
        <w:t xml:space="preserve">соответствии с </w:t>
      </w:r>
      <w:r w:rsidR="00D631F7">
        <w:rPr>
          <w:rFonts w:ascii="Times New Roman"/>
          <w:i/>
          <w:color w:val="000000"/>
          <w:sz w:val="22"/>
          <w:szCs w:val="22"/>
          <w:lang w:val="ru-RU"/>
        </w:rPr>
        <w:t>Т</w:t>
      </w:r>
      <w:r w:rsidRPr="00CC6D8E">
        <w:rPr>
          <w:rFonts w:ascii="Times New Roman"/>
          <w:i/>
          <w:color w:val="000000"/>
          <w:sz w:val="22"/>
          <w:szCs w:val="22"/>
          <w:lang w:val="ru-RU"/>
        </w:rPr>
        <w:t>арифами</w:t>
      </w:r>
      <w:r w:rsidRPr="00ED52D9">
        <w:rPr>
          <w:rFonts w:ascii="Times New Roman"/>
          <w:i/>
          <w:color w:val="000000"/>
          <w:sz w:val="22"/>
          <w:szCs w:val="22"/>
          <w:lang w:val="ru-RU"/>
        </w:rPr>
        <w:t xml:space="preserve"> Банка и расходы, связанные с отменой (аннуляцией) условий Аккредитива, </w:t>
      </w:r>
      <w:r w:rsidRPr="00ED52D9">
        <w:rPr>
          <w:rFonts w:ascii="Times New Roman" w:eastAsia="Arial Narrow"/>
          <w:i/>
          <w:color w:val="000000"/>
          <w:sz w:val="22"/>
          <w:szCs w:val="22"/>
          <w:lang w:val="ru-RU"/>
        </w:rPr>
        <w:t xml:space="preserve">подлежат перечислению на корреспондентский счет Банка-эмитента  30101810200000000593 в ГУ Банка России по ЦФО БИК 044525593 _________________ с назначением платежа: «Комиссия за АННУЛЯЦИЮ (СОГЛАСНО ТАРИФАМ) по </w:t>
      </w:r>
      <w:proofErr w:type="spellStart"/>
      <w:r w:rsidRPr="00ED52D9">
        <w:rPr>
          <w:rFonts w:ascii="Times New Roman" w:eastAsia="Arial Narrow"/>
          <w:i/>
          <w:color w:val="000000"/>
          <w:sz w:val="22"/>
          <w:szCs w:val="22"/>
          <w:lang w:val="ru-RU"/>
        </w:rPr>
        <w:t>а</w:t>
      </w:r>
      <w:r w:rsidR="003B2F91">
        <w:rPr>
          <w:rFonts w:ascii="Times New Roman" w:eastAsia="Arial Narrow"/>
          <w:i/>
          <w:color w:val="000000"/>
          <w:sz w:val="22"/>
          <w:szCs w:val="22"/>
          <w:lang w:val="ru-RU"/>
        </w:rPr>
        <w:t>к-</w:t>
      </w:r>
      <w:r w:rsidRPr="00ED52D9">
        <w:rPr>
          <w:rFonts w:ascii="Times New Roman" w:eastAsia="Arial Narrow"/>
          <w:i/>
          <w:color w:val="000000"/>
          <w:sz w:val="22"/>
          <w:szCs w:val="22"/>
          <w:lang w:val="ru-RU"/>
        </w:rPr>
        <w:t>ву</w:t>
      </w:r>
      <w:proofErr w:type="spellEnd"/>
      <w:r w:rsidRPr="00ED52D9">
        <w:rPr>
          <w:rFonts w:ascii="Times New Roman" w:eastAsia="Arial Narrow"/>
          <w:i/>
          <w:color w:val="000000"/>
          <w:sz w:val="22"/>
          <w:szCs w:val="22"/>
          <w:lang w:val="ru-RU"/>
        </w:rPr>
        <w:t xml:space="preserve"> № _______________ИНН ___________________»/</w:t>
      </w:r>
      <w:r w:rsidRPr="00ED52D9">
        <w:rPr>
          <w:rFonts w:ascii="Times New Roman"/>
          <w:i/>
          <w:color w:val="000000"/>
          <w:sz w:val="22"/>
          <w:szCs w:val="22"/>
          <w:lang w:val="ru-RU"/>
        </w:rPr>
        <w:t xml:space="preserve">просим отнести на счет </w:t>
      </w:r>
      <w:r w:rsidRPr="00ED52D9">
        <w:rPr>
          <w:rFonts w:ascii="Times New Roman"/>
          <w:i/>
          <w:iCs/>
          <w:color w:val="000000"/>
          <w:sz w:val="22"/>
          <w:szCs w:val="22"/>
          <w:lang w:val="ru-RU"/>
        </w:rPr>
        <w:t>Получателя/обязуемся оплатить по следующим реквизитам:……</w:t>
      </w:r>
      <w:r w:rsidRPr="00ED52D9">
        <w:rPr>
          <w:rFonts w:ascii="Times New Roman" w:eastAsia="Arial Narrow"/>
          <w:i/>
          <w:color w:val="000000"/>
          <w:sz w:val="22"/>
          <w:szCs w:val="22"/>
          <w:lang w:val="ru-RU"/>
        </w:rPr>
        <w:t xml:space="preserve">_________________ с назначением платежа: «Комиссия за АННУЛЯЦИЮ по </w:t>
      </w:r>
      <w:proofErr w:type="spellStart"/>
      <w:r w:rsidRPr="00ED52D9">
        <w:rPr>
          <w:rFonts w:ascii="Times New Roman" w:eastAsia="Arial Narrow"/>
          <w:i/>
          <w:color w:val="000000"/>
          <w:sz w:val="22"/>
          <w:szCs w:val="22"/>
          <w:lang w:val="ru-RU"/>
        </w:rPr>
        <w:t>ак-ву</w:t>
      </w:r>
      <w:proofErr w:type="spellEnd"/>
      <w:r w:rsidRPr="00ED52D9">
        <w:rPr>
          <w:rFonts w:ascii="Times New Roman" w:eastAsia="Arial Narrow"/>
          <w:i/>
          <w:color w:val="000000"/>
          <w:sz w:val="22"/>
          <w:szCs w:val="22"/>
          <w:lang w:val="ru-RU"/>
        </w:rPr>
        <w:t xml:space="preserve"> № _______________ИНН ___________________»./разрешаем списать со счета №__________________________</w:t>
      </w:r>
    </w:p>
    <w:p w14:paraId="1DA78642" w14:textId="77777777" w:rsidR="00B17BF5" w:rsidRPr="00ED52D9" w:rsidRDefault="00B17BF5" w:rsidP="00B17BF5">
      <w:pPr>
        <w:widowControl/>
        <w:wordWrap/>
        <w:autoSpaceDE/>
        <w:autoSpaceDN/>
        <w:ind w:firstLine="426"/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</w:pPr>
    </w:p>
    <w:bookmarkEnd w:id="24"/>
    <w:p w14:paraId="3ED65D21" w14:textId="77777777" w:rsidR="00B17BF5" w:rsidRPr="00ED52D9" w:rsidRDefault="00B17BF5" w:rsidP="00B17BF5">
      <w:pPr>
        <w:widowControl/>
        <w:wordWrap/>
        <w:autoSpaceDE/>
        <w:autoSpaceDN/>
        <w:rPr>
          <w:rFonts w:ascii="Times New Roman" w:eastAsia="Times New Roman"/>
          <w:color w:val="000000" w:themeColor="text1"/>
          <w:kern w:val="0"/>
          <w:sz w:val="24"/>
          <w:lang w:val="ru-RU" w:eastAsia="en-US"/>
        </w:rPr>
      </w:pPr>
    </w:p>
    <w:p w14:paraId="40BF9BF2" w14:textId="77777777" w:rsidR="00B17BF5" w:rsidRPr="00ED52D9" w:rsidRDefault="00B17BF5" w:rsidP="00B17BF5">
      <w:pPr>
        <w:widowControl/>
        <w:wordWrap/>
        <w:autoSpaceDE/>
        <w:autoSpaceDN/>
        <w:ind w:firstLine="426"/>
        <w:jc w:val="right"/>
        <w:rPr>
          <w:rFonts w:ascii="Times New Roman" w:eastAsia="Times New Roman"/>
          <w:color w:val="000000" w:themeColor="text1"/>
          <w:kern w:val="0"/>
          <w:szCs w:val="20"/>
          <w:lang w:val="ru-RU" w:eastAsia="en-US"/>
        </w:rPr>
      </w:pPr>
      <w:r w:rsidRPr="00ED52D9">
        <w:rPr>
          <w:rFonts w:ascii="Times New Roman" w:eastAsia="Times New Roman"/>
          <w:color w:val="000000" w:themeColor="text1"/>
          <w:kern w:val="0"/>
          <w:szCs w:val="20"/>
          <w:lang w:val="ru-RU" w:eastAsia="en-US"/>
        </w:rPr>
        <w:t>“ _</w:t>
      </w:r>
      <w:proofErr w:type="gramStart"/>
      <w:r w:rsidRPr="00ED52D9">
        <w:rPr>
          <w:rFonts w:ascii="Times New Roman" w:eastAsia="Times New Roman"/>
          <w:color w:val="000000" w:themeColor="text1"/>
          <w:kern w:val="0"/>
          <w:szCs w:val="20"/>
          <w:lang w:val="ru-RU" w:eastAsia="en-US"/>
        </w:rPr>
        <w:t>_ ”</w:t>
      </w:r>
      <w:proofErr w:type="gramEnd"/>
      <w:r w:rsidRPr="00ED52D9">
        <w:rPr>
          <w:rFonts w:ascii="Times New Roman" w:eastAsia="Times New Roman"/>
          <w:color w:val="000000" w:themeColor="text1"/>
          <w:kern w:val="0"/>
          <w:szCs w:val="20"/>
          <w:lang w:val="ru-RU" w:eastAsia="en-US"/>
        </w:rPr>
        <w:t xml:space="preserve"> _____________ 20__г.</w:t>
      </w:r>
    </w:p>
    <w:p w14:paraId="11CE6E68" w14:textId="77777777" w:rsidR="00B17BF5" w:rsidRPr="00ED52D9" w:rsidRDefault="00B17BF5" w:rsidP="00B17BF5">
      <w:pPr>
        <w:widowControl/>
        <w:wordWrap/>
        <w:autoSpaceDE/>
        <w:autoSpaceDN/>
        <w:ind w:firstLine="426"/>
        <w:jc w:val="right"/>
        <w:rPr>
          <w:rFonts w:ascii="Times New Roman" w:eastAsia="Times New Roman"/>
          <w:color w:val="000000" w:themeColor="text1"/>
          <w:kern w:val="0"/>
          <w:szCs w:val="20"/>
          <w:lang w:val="ru-RU" w:eastAsia="en-US"/>
        </w:rPr>
      </w:pPr>
    </w:p>
    <w:p w14:paraId="2F3876F2" w14:textId="77777777" w:rsidR="00C772C6" w:rsidRPr="00344D58" w:rsidRDefault="002D30C7" w:rsidP="00C772C6">
      <w:pPr>
        <w:jc w:val="right"/>
        <w:rPr>
          <w:rFonts w:ascii="Times New Roman"/>
          <w:b/>
          <w:sz w:val="24"/>
          <w:lang w:val="ru-RU"/>
        </w:rPr>
      </w:pPr>
      <w:r w:rsidRPr="00B55952">
        <w:rPr>
          <w:rFonts w:ascii="Times New Roman"/>
          <w:sz w:val="24"/>
          <w:lang w:val="ru-RU"/>
        </w:rPr>
        <w:br w:type="page"/>
      </w:r>
      <w:r w:rsidRPr="00344D58">
        <w:rPr>
          <w:rFonts w:ascii="Times New Roman"/>
          <w:b/>
          <w:sz w:val="24"/>
          <w:lang w:val="ru-RU"/>
        </w:rPr>
        <w:lastRenderedPageBreak/>
        <w:t>Приложение № 4</w:t>
      </w:r>
    </w:p>
    <w:p w14:paraId="2F3876F3" w14:textId="77777777" w:rsidR="00C772C6" w:rsidRDefault="002D30C7" w:rsidP="00C772C6">
      <w:pPr>
        <w:jc w:val="right"/>
        <w:rPr>
          <w:rFonts w:ascii="Times New Roman"/>
          <w:b/>
          <w:sz w:val="24"/>
          <w:lang w:val="ru-RU"/>
        </w:rPr>
      </w:pPr>
      <w:r w:rsidRPr="00344D58">
        <w:rPr>
          <w:rFonts w:ascii="Times New Roman"/>
          <w:b/>
          <w:sz w:val="24"/>
          <w:lang w:val="ru-RU"/>
        </w:rPr>
        <w:t>к Договору об открытии аккредитива №б/н от «_</w:t>
      </w:r>
      <w:proofErr w:type="gramStart"/>
      <w:r w:rsidRPr="00344D58">
        <w:rPr>
          <w:rFonts w:ascii="Times New Roman"/>
          <w:b/>
          <w:sz w:val="24"/>
          <w:lang w:val="ru-RU"/>
        </w:rPr>
        <w:t>_»_</w:t>
      </w:r>
      <w:proofErr w:type="gramEnd"/>
      <w:r w:rsidRPr="00344D58">
        <w:rPr>
          <w:rFonts w:ascii="Times New Roman"/>
          <w:b/>
          <w:sz w:val="24"/>
          <w:lang w:val="ru-RU"/>
        </w:rPr>
        <w:t>________202</w:t>
      </w:r>
      <w:r w:rsidR="00C92375" w:rsidRPr="00344D58">
        <w:rPr>
          <w:rFonts w:ascii="Times New Roman"/>
          <w:b/>
          <w:sz w:val="24"/>
          <w:lang w:val="ru-RU"/>
        </w:rPr>
        <w:t>__</w:t>
      </w:r>
      <w:r w:rsidRPr="00344D58">
        <w:rPr>
          <w:rFonts w:ascii="Times New Roman"/>
          <w:b/>
          <w:sz w:val="24"/>
          <w:lang w:val="ru-RU"/>
        </w:rPr>
        <w:t xml:space="preserve"> г.</w:t>
      </w:r>
    </w:p>
    <w:p w14:paraId="2F3876F4" w14:textId="77777777" w:rsidR="004D4FE7" w:rsidRDefault="004D4FE7" w:rsidP="00C772C6">
      <w:pPr>
        <w:jc w:val="right"/>
        <w:rPr>
          <w:rFonts w:ascii="Times New Roman"/>
          <w:b/>
          <w:sz w:val="24"/>
          <w:lang w:val="ru-RU"/>
        </w:rPr>
      </w:pPr>
    </w:p>
    <w:p w14:paraId="2F3876F5" w14:textId="2653B2ED" w:rsidR="004D4FE7" w:rsidRDefault="002D30C7" w:rsidP="004D4FE7">
      <w:pPr>
        <w:jc w:val="center"/>
        <w:rPr>
          <w:rFonts w:ascii="Times New Roman"/>
          <w:b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>ТАРИФЫ Б</w:t>
      </w:r>
      <w:r w:rsidR="001C454D">
        <w:rPr>
          <w:rFonts w:ascii="Times New Roman"/>
          <w:b/>
          <w:sz w:val="24"/>
          <w:lang w:val="ru-RU"/>
        </w:rPr>
        <w:t>АНКА</w:t>
      </w:r>
    </w:p>
    <w:p w14:paraId="5F3949EB" w14:textId="77777777" w:rsidR="00FA3826" w:rsidRDefault="00FA3826" w:rsidP="00FA3826">
      <w:pPr>
        <w:pStyle w:val="aff8"/>
        <w:ind w:firstLine="567"/>
        <w:jc w:val="both"/>
        <w:rPr>
          <w:rFonts w:eastAsia="MS Mincho"/>
          <w:b w:val="0"/>
          <w:bCs w:val="0"/>
          <w:sz w:val="24"/>
        </w:rPr>
      </w:pPr>
    </w:p>
    <w:tbl>
      <w:tblPr>
        <w:tblW w:w="5108" w:type="pct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4258"/>
        <w:gridCol w:w="775"/>
        <w:gridCol w:w="709"/>
        <w:gridCol w:w="850"/>
        <w:gridCol w:w="1418"/>
        <w:gridCol w:w="1320"/>
        <w:gridCol w:w="394"/>
      </w:tblGrid>
      <w:tr w:rsidR="00FA3826" w:rsidRPr="00F03931" w14:paraId="1BB0CE7A" w14:textId="77777777" w:rsidTr="00C81D7F">
        <w:trPr>
          <w:trHeight w:val="106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3D59563" w14:textId="06250035" w:rsidR="00FA3826" w:rsidRPr="00F03931" w:rsidRDefault="00C10160" w:rsidP="0024234F">
            <w:pPr>
              <w:pStyle w:val="1"/>
              <w:spacing w:line="256" w:lineRule="auto"/>
              <w:jc w:val="left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6</w:t>
            </w:r>
            <w:r w:rsidR="00FA3826" w:rsidRPr="00F03931">
              <w:rPr>
                <w:rFonts w:ascii="Times New Roman" w:hAnsi="Times New Roman"/>
                <w:lang w:val="en-US" w:eastAsia="en-US"/>
              </w:rPr>
              <w:t>.</w:t>
            </w:r>
          </w:p>
        </w:tc>
        <w:tc>
          <w:tcPr>
            <w:tcW w:w="45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23D0C8B7" w14:textId="77777777" w:rsidR="00FA3826" w:rsidRPr="00F03931" w:rsidRDefault="00FA3826" w:rsidP="0024234F">
            <w:pPr>
              <w:pStyle w:val="1"/>
              <w:spacing w:line="256" w:lineRule="auto"/>
              <w:jc w:val="left"/>
              <w:rPr>
                <w:rFonts w:ascii="Times New Roman" w:hAnsi="Times New Roman"/>
                <w:sz w:val="16"/>
                <w:szCs w:val="32"/>
                <w:lang w:val="en-US" w:eastAsia="en-US"/>
              </w:rPr>
            </w:pPr>
            <w:bookmarkStart w:id="25" w:name="_Toc1010066"/>
            <w:r w:rsidRPr="00F03931">
              <w:rPr>
                <w:rFonts w:ascii="Times New Roman" w:hAnsi="Times New Roman"/>
                <w:lang w:val="en-US" w:eastAsia="en-US"/>
              </w:rPr>
              <w:t>ДОКУМЕНТАРНЫЕ ОПЕРАЦИИ</w:t>
            </w:r>
            <w:bookmarkEnd w:id="25"/>
          </w:p>
        </w:tc>
      </w:tr>
      <w:tr w:rsidR="0089098F" w:rsidRPr="00F03931" w14:paraId="66F8F3D0" w14:textId="77777777" w:rsidTr="00121D2B">
        <w:trPr>
          <w:trHeight w:val="300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EDE86C" w14:textId="77777777" w:rsidR="00FA3826" w:rsidRPr="00F03931" w:rsidRDefault="00FA3826" w:rsidP="0024234F">
            <w:pPr>
              <w:spacing w:line="256" w:lineRule="auto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Индекс</w:t>
            </w:r>
            <w:proofErr w:type="spellEnd"/>
          </w:p>
        </w:tc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69BA" w14:textId="77777777" w:rsidR="00FA3826" w:rsidRPr="00F03931" w:rsidRDefault="00FA3826" w:rsidP="0024234F">
            <w:pPr>
              <w:spacing w:line="256" w:lineRule="auto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Операция</w:t>
            </w:r>
            <w:proofErr w:type="spellEnd"/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6CD06" w14:textId="77777777" w:rsidR="00FA3826" w:rsidRPr="00F03931" w:rsidRDefault="00FA3826" w:rsidP="0024234F">
            <w:pPr>
              <w:spacing w:line="256" w:lineRule="auto"/>
              <w:jc w:val="center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Размер</w:t>
            </w:r>
            <w:proofErr w:type="spellEnd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комиссии</w:t>
            </w:r>
            <w:proofErr w:type="spellEnd"/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451D3" w14:textId="77777777" w:rsidR="00FA3826" w:rsidRPr="00F03931" w:rsidRDefault="00FA3826" w:rsidP="0024234F">
            <w:pPr>
              <w:spacing w:line="256" w:lineRule="auto"/>
              <w:jc w:val="center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Объект</w:t>
            </w:r>
            <w:proofErr w:type="spellEnd"/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3BBAF" w14:textId="77777777" w:rsidR="00FA3826" w:rsidRPr="00F03931" w:rsidRDefault="00FA3826" w:rsidP="0024234F">
            <w:pPr>
              <w:spacing w:line="256" w:lineRule="auto"/>
              <w:jc w:val="center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Дата</w:t>
            </w:r>
            <w:proofErr w:type="spellEnd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взимания</w:t>
            </w:r>
            <w:proofErr w:type="spellEnd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комиссии</w:t>
            </w:r>
            <w:proofErr w:type="spellEnd"/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3EC9B" w14:textId="77777777" w:rsidR="00FA3826" w:rsidRPr="00F03931" w:rsidRDefault="00FA3826" w:rsidP="0024234F">
            <w:pPr>
              <w:spacing w:line="256" w:lineRule="auto"/>
              <w:jc w:val="center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Инф</w:t>
            </w:r>
            <w:proofErr w:type="spellEnd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 xml:space="preserve">-ция </w:t>
            </w:r>
            <w:proofErr w:type="spellStart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об</w:t>
            </w:r>
            <w:proofErr w:type="spellEnd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 xml:space="preserve"> НДС</w:t>
            </w:r>
          </w:p>
        </w:tc>
      </w:tr>
      <w:tr w:rsidR="0089098F" w:rsidRPr="00F03931" w14:paraId="38F1628A" w14:textId="77777777" w:rsidTr="00121D2B">
        <w:trPr>
          <w:trHeight w:val="300"/>
        </w:trPr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5FD" w14:textId="77777777" w:rsidR="00FA3826" w:rsidRPr="00F03931" w:rsidRDefault="00FA3826" w:rsidP="0024234F">
            <w:pPr>
              <w:spacing w:line="256" w:lineRule="auto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CC88" w14:textId="77777777" w:rsidR="00FA3826" w:rsidRPr="00F03931" w:rsidRDefault="00FA3826" w:rsidP="0024234F">
            <w:pPr>
              <w:spacing w:line="256" w:lineRule="auto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86E7" w14:textId="77777777" w:rsidR="00FA3826" w:rsidRPr="00F03931" w:rsidRDefault="00FA3826" w:rsidP="0024234F">
            <w:pPr>
              <w:spacing w:line="256" w:lineRule="auto"/>
              <w:jc w:val="center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 xml:space="preserve">Зн-е </w:t>
            </w:r>
            <w:proofErr w:type="spellStart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или</w:t>
            </w:r>
            <w:proofErr w:type="spellEnd"/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 xml:space="preserve"> %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80B62" w14:textId="77777777" w:rsidR="00FA3826" w:rsidRPr="00F03931" w:rsidRDefault="00FA3826" w:rsidP="0024234F">
            <w:pPr>
              <w:spacing w:line="256" w:lineRule="auto"/>
              <w:jc w:val="center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Min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982AD" w14:textId="77777777" w:rsidR="00FA3826" w:rsidRPr="00F03931" w:rsidRDefault="00FA3826" w:rsidP="0024234F">
            <w:pPr>
              <w:spacing w:line="256" w:lineRule="auto"/>
              <w:jc w:val="center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  <w:r w:rsidRPr="00F03931">
              <w:rPr>
                <w:rFonts w:ascii="Times New Roman"/>
                <w:b/>
                <w:bCs/>
                <w:sz w:val="16"/>
                <w:szCs w:val="16"/>
                <w:lang w:eastAsia="en-US"/>
              </w:rPr>
              <w:t>Max</w:t>
            </w: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D2AE" w14:textId="77777777" w:rsidR="00FA3826" w:rsidRPr="00F03931" w:rsidRDefault="00FA3826" w:rsidP="0024234F">
            <w:pPr>
              <w:spacing w:line="256" w:lineRule="auto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4104" w14:textId="77777777" w:rsidR="00FA3826" w:rsidRPr="00F03931" w:rsidRDefault="00FA3826" w:rsidP="0024234F">
            <w:pPr>
              <w:spacing w:line="256" w:lineRule="auto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0E32" w14:textId="77777777" w:rsidR="00FA3826" w:rsidRPr="00F03931" w:rsidRDefault="00FA3826" w:rsidP="0024234F">
            <w:pPr>
              <w:spacing w:line="256" w:lineRule="auto"/>
              <w:rPr>
                <w:rFonts w:asci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FA3826" w:rsidRPr="00521E34" w14:paraId="563F6A80" w14:textId="77777777" w:rsidTr="008571E2">
        <w:trPr>
          <w:trHeight w:val="135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tbl>
            <w:tblPr>
              <w:tblW w:w="106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13"/>
            </w:tblGrid>
            <w:tr w:rsidR="00FA3826" w:rsidRPr="00521E34" w14:paraId="79445F62" w14:textId="77777777" w:rsidTr="0024234F">
              <w:trPr>
                <w:trHeight w:val="261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E21D3" w14:textId="77777777" w:rsidR="00FA3826" w:rsidRPr="00F03931" w:rsidRDefault="00FA3826" w:rsidP="0024234F">
                  <w:pPr>
                    <w:spacing w:line="256" w:lineRule="auto"/>
                    <w:rPr>
                      <w:rFonts w:ascii="Times New Roman"/>
                      <w:bCs/>
                      <w:sz w:val="16"/>
                      <w:szCs w:val="16"/>
                      <w:lang w:val="ru-RU" w:eastAsia="en-US"/>
                    </w:rPr>
                  </w:pPr>
                  <w:r w:rsidRPr="00F03931">
                    <w:rPr>
                      <w:rFonts w:ascii="Times New Roman"/>
                      <w:b/>
                      <w:bCs/>
                      <w:sz w:val="16"/>
                      <w:szCs w:val="16"/>
                      <w:lang w:val="ru-RU" w:eastAsia="en-US"/>
                    </w:rPr>
                    <w:t>Порядок и условия оказания услуг и взимания комиссий</w:t>
                  </w:r>
                </w:p>
              </w:tc>
            </w:tr>
            <w:tr w:rsidR="00FA3826" w:rsidRPr="00521E34" w14:paraId="2330CD23" w14:textId="77777777" w:rsidTr="0024234F">
              <w:trPr>
                <w:trHeight w:val="63"/>
              </w:trPr>
              <w:tc>
                <w:tcPr>
                  <w:tcW w:w="500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9681FEB" w14:textId="54F657BE" w:rsidR="00F44DBF" w:rsidRPr="003F620E" w:rsidRDefault="00F44DBF" w:rsidP="00121DE7">
                  <w:pPr>
                    <w:pStyle w:val="aff2"/>
                    <w:numPr>
                      <w:ilvl w:val="0"/>
                      <w:numId w:val="39"/>
                    </w:numPr>
                    <w:ind w:left="277" w:hanging="142"/>
                    <w:rPr>
                      <w:rFonts w:ascii="Times New Roman"/>
                      <w:sz w:val="16"/>
                      <w:szCs w:val="16"/>
                      <w:lang w:val="ru-RU"/>
                    </w:rPr>
                  </w:pPr>
                  <w:r w:rsidRPr="003F620E">
                    <w:rPr>
                      <w:rFonts w:ascii="Times New Roman"/>
                      <w:sz w:val="16"/>
                      <w:szCs w:val="16"/>
                      <w:lang w:val="ru-RU"/>
                    </w:rPr>
                    <w:t>Услуги, указанные в настоящем разделе, предоставляются Плательщикам, присоединившимся к Договору об открытии аккредитива для юридических лиц и ИП, не имеющих открытых счетов в Банке.</w:t>
                  </w:r>
                </w:p>
                <w:p w14:paraId="4F0C3A99" w14:textId="0209CDBB" w:rsidR="00F45D79" w:rsidRPr="003F620E" w:rsidRDefault="00F44DBF" w:rsidP="00121DE7">
                  <w:pPr>
                    <w:pStyle w:val="aff2"/>
                    <w:numPr>
                      <w:ilvl w:val="0"/>
                      <w:numId w:val="39"/>
                    </w:numPr>
                    <w:ind w:left="277" w:hanging="142"/>
                    <w:rPr>
                      <w:rFonts w:ascii="Times New Roman"/>
                      <w:sz w:val="16"/>
                      <w:szCs w:val="16"/>
                      <w:lang w:val="ru-RU"/>
                    </w:rPr>
                  </w:pPr>
                  <w:r w:rsidRPr="003F620E">
                    <w:rPr>
                      <w:rFonts w:ascii="Times New Roman"/>
                      <w:sz w:val="16"/>
                      <w:szCs w:val="16"/>
                      <w:lang w:val="ru-RU"/>
                    </w:rPr>
                    <w:t>Комиссия по пп. 6.1.2.1.1.</w:t>
                  </w:r>
                  <w:r w:rsidR="003F620E" w:rsidRPr="003F620E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(И)</w:t>
                  </w:r>
                  <w:r w:rsidRPr="003F620E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не взимается </w:t>
                  </w:r>
                  <w:r w:rsidR="0026122B" w:rsidRPr="003F620E">
                    <w:rPr>
                      <w:sz w:val="16"/>
                      <w:szCs w:val="16"/>
                      <w:lang w:val="ru-RU"/>
                    </w:rPr>
                    <w:t>при</w:t>
                  </w:r>
                  <w:r w:rsidR="0026122B"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="0026122B" w:rsidRPr="003F620E">
                    <w:rPr>
                      <w:sz w:val="16"/>
                      <w:szCs w:val="16"/>
                      <w:lang w:val="ru-RU"/>
                    </w:rPr>
                    <w:t>открытии</w:t>
                  </w:r>
                  <w:r w:rsidR="0026122B"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rFonts w:ascii="Times New Roman"/>
                      <w:sz w:val="16"/>
                      <w:szCs w:val="16"/>
                      <w:lang w:val="ru-RU"/>
                    </w:rPr>
                    <w:t>аккредитивов в период с 01.10.2025 по 15.12.2025.</w:t>
                  </w:r>
                </w:p>
              </w:tc>
            </w:tr>
            <w:tr w:rsidR="00FA3826" w:rsidRPr="00521E34" w14:paraId="7810EA75" w14:textId="77777777" w:rsidTr="00F44DBF">
              <w:trPr>
                <w:trHeight w:val="786"/>
              </w:trPr>
              <w:tc>
                <w:tcPr>
                  <w:tcW w:w="5000" w:type="pc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684F6A49" w14:textId="77777777" w:rsidR="006D7F5B" w:rsidRDefault="00EF24FC" w:rsidP="00121DE7">
                  <w:pPr>
                    <w:pStyle w:val="aff2"/>
                    <w:numPr>
                      <w:ilvl w:val="0"/>
                      <w:numId w:val="39"/>
                    </w:numPr>
                    <w:ind w:left="277" w:hanging="142"/>
                    <w:rPr>
                      <w:sz w:val="16"/>
                      <w:szCs w:val="16"/>
                      <w:lang w:val="ru-RU"/>
                    </w:rPr>
                  </w:pPr>
                  <w:r w:rsidRPr="003F620E">
                    <w:rPr>
                      <w:sz w:val="16"/>
                      <w:szCs w:val="16"/>
                      <w:lang w:val="ru-RU"/>
                    </w:rPr>
                    <w:t>В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случае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отсутствия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средств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на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оплату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комиссий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подлежащих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оплате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Плательщиком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по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пп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. 6.1.2 (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) - 6.1.5 (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)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услуга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не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предоставляется</w:t>
                  </w:r>
                  <w:r w:rsidRPr="003F620E">
                    <w:rPr>
                      <w:sz w:val="16"/>
                      <w:szCs w:val="16"/>
                      <w:lang w:val="ru-RU"/>
                    </w:rPr>
                    <w:t>.</w:t>
                  </w:r>
                </w:p>
                <w:p w14:paraId="03B7C37B" w14:textId="63712B7D" w:rsidR="00EF24FC" w:rsidRPr="006D7F5B" w:rsidRDefault="00EF24FC" w:rsidP="00121DE7">
                  <w:pPr>
                    <w:pStyle w:val="aff2"/>
                    <w:numPr>
                      <w:ilvl w:val="0"/>
                      <w:numId w:val="39"/>
                    </w:numPr>
                    <w:ind w:left="277" w:hanging="142"/>
                    <w:rPr>
                      <w:sz w:val="16"/>
                      <w:szCs w:val="16"/>
                      <w:lang w:val="ru-RU"/>
                    </w:rPr>
                  </w:pPr>
                  <w:r w:rsidRPr="006D7F5B">
                    <w:rPr>
                      <w:sz w:val="16"/>
                      <w:szCs w:val="16"/>
                      <w:lang w:val="ru-RU"/>
                    </w:rPr>
                    <w:t>Услуга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по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пп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. 6.1.3 (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)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считается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оказанной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в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дату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принятия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решения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выплате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по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результатам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проверки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документов</w:t>
                  </w:r>
                  <w:r w:rsidRPr="006D7F5B">
                    <w:rPr>
                      <w:sz w:val="16"/>
                      <w:szCs w:val="16"/>
                      <w:lang w:val="ru-RU"/>
                    </w:rPr>
                    <w:t>.</w:t>
                  </w:r>
                </w:p>
                <w:p w14:paraId="079E49E8" w14:textId="58AA69A8" w:rsidR="00DA2298" w:rsidRPr="00121DE7" w:rsidRDefault="00DA2298" w:rsidP="00121DE7">
                  <w:pPr>
                    <w:pStyle w:val="aff2"/>
                    <w:numPr>
                      <w:ilvl w:val="0"/>
                      <w:numId w:val="39"/>
                    </w:numPr>
                    <w:ind w:left="277" w:hanging="142"/>
                    <w:rPr>
                      <w:sz w:val="16"/>
                      <w:szCs w:val="16"/>
                      <w:lang w:val="ru-RU"/>
                    </w:rPr>
                  </w:pPr>
                  <w:r w:rsidRPr="00121DE7">
                    <w:rPr>
                      <w:sz w:val="16"/>
                      <w:szCs w:val="16"/>
                      <w:lang w:val="ru-RU"/>
                    </w:rPr>
                    <w:t>При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оказании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услуги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по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пп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. 6.1.3 (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)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Банк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не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взимает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дополнительных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комиссий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за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отправку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документов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.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Стоимость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услуг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за</w:t>
                  </w:r>
                  <w:r w:rsidRPr="00121DE7">
                    <w:rPr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отправку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документов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почтой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/</w:t>
                  </w:r>
                  <w:r w:rsidRPr="00121DE7">
                    <w:rPr>
                      <w:sz w:val="16"/>
                      <w:szCs w:val="16"/>
                    </w:rPr>
                    <w:t>DHL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/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иными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курьерскими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организациями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учтена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при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формировании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размеров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комиссий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настоящего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Раздела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.</w:t>
                  </w:r>
                </w:p>
                <w:p w14:paraId="3BD2F723" w14:textId="316A3E48" w:rsidR="00EF24FC" w:rsidRPr="00121DE7" w:rsidRDefault="00EF24FC" w:rsidP="00121DE7">
                  <w:pPr>
                    <w:pStyle w:val="aff2"/>
                    <w:numPr>
                      <w:ilvl w:val="0"/>
                      <w:numId w:val="39"/>
                    </w:numPr>
                    <w:ind w:left="277" w:hanging="142"/>
                    <w:rPr>
                      <w:sz w:val="16"/>
                      <w:szCs w:val="16"/>
                      <w:lang w:val="ru-RU"/>
                    </w:rPr>
                  </w:pPr>
                  <w:r w:rsidRPr="00121DE7">
                    <w:rPr>
                      <w:sz w:val="16"/>
                      <w:szCs w:val="16"/>
                      <w:lang w:val="ru-RU"/>
                    </w:rPr>
                    <w:t>Услуга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по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пп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. 6.1.2 (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), 6.1.4 (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), 6.1.5 (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)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считается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оказанной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в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дату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открытия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увеличения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суммы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аккредитива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/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изменения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условий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аккредитива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/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аннуляции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 (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отмены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)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аккредитива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 xml:space="preserve">, 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соответственно</w:t>
                  </w:r>
                  <w:r w:rsidRPr="00121DE7">
                    <w:rPr>
                      <w:sz w:val="16"/>
                      <w:szCs w:val="16"/>
                      <w:lang w:val="ru-RU"/>
                    </w:rPr>
                    <w:t>.</w:t>
                  </w:r>
                </w:p>
                <w:p w14:paraId="2325B156" w14:textId="76FB90F8" w:rsidR="00E555E3" w:rsidRPr="00F03931" w:rsidRDefault="00E555E3" w:rsidP="00121DE7">
                  <w:pPr>
                    <w:ind w:left="277" w:hanging="142"/>
                    <w:rPr>
                      <w:rFonts w:asci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3BFF8FE0" w14:textId="77777777" w:rsidR="00FA3826" w:rsidRPr="00F03931" w:rsidRDefault="00FA3826" w:rsidP="0024234F">
            <w:pPr>
              <w:pStyle w:val="1"/>
              <w:spacing w:line="256" w:lineRule="auto"/>
              <w:jc w:val="left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FA3826" w:rsidRPr="00521E34" w14:paraId="5F3D6BED" w14:textId="77777777" w:rsidTr="00C81D7F">
        <w:trPr>
          <w:trHeight w:val="106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E5A071" w14:textId="0CB58D08" w:rsidR="00FA3826" w:rsidRPr="00F03931" w:rsidRDefault="00DC45C7" w:rsidP="0024234F">
            <w:pPr>
              <w:pStyle w:val="1"/>
              <w:spacing w:line="256" w:lineRule="auto"/>
              <w:jc w:val="lef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6</w:t>
            </w:r>
            <w:r w:rsidR="00FA3826" w:rsidRPr="00F03931">
              <w:rPr>
                <w:rFonts w:ascii="Times New Roman" w:hAnsi="Times New Roman"/>
                <w:sz w:val="16"/>
                <w:szCs w:val="16"/>
                <w:lang w:eastAsia="en-US"/>
              </w:rPr>
              <w:t>.1. (И)</w:t>
            </w:r>
          </w:p>
        </w:tc>
        <w:tc>
          <w:tcPr>
            <w:tcW w:w="45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5948F720" w14:textId="32994B43" w:rsidR="00FA3826" w:rsidRPr="00F03931" w:rsidRDefault="00FA3826" w:rsidP="0024234F">
            <w:pPr>
              <w:pStyle w:val="1"/>
              <w:spacing w:line="256" w:lineRule="auto"/>
              <w:jc w:val="lef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bookmarkStart w:id="26" w:name="_Toc1010067"/>
            <w:r w:rsidRPr="00F03931">
              <w:rPr>
                <w:rFonts w:ascii="Times New Roman" w:hAnsi="Times New Roman"/>
                <w:sz w:val="16"/>
                <w:szCs w:val="16"/>
                <w:lang w:eastAsia="en-US"/>
              </w:rPr>
              <w:t>Аккредитивы в рублях РФ для расчетов на территории РФ</w:t>
            </w:r>
            <w:bookmarkEnd w:id="26"/>
          </w:p>
        </w:tc>
      </w:tr>
      <w:tr w:rsidR="00FA3826" w:rsidRPr="00F03931" w14:paraId="2DEAA280" w14:textId="77777777" w:rsidTr="00C81D7F">
        <w:trPr>
          <w:cantSplit/>
          <w:trHeight w:val="31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BB52" w14:textId="3718D6F4" w:rsidR="00FA3826" w:rsidRPr="00F03931" w:rsidRDefault="00DC45C7" w:rsidP="0024234F">
            <w:pPr>
              <w:spacing w:line="256" w:lineRule="auto"/>
              <w:rPr>
                <w:rFonts w:ascii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/>
                <w:sz w:val="16"/>
                <w:szCs w:val="16"/>
              </w:rPr>
              <w:t>6</w:t>
            </w:r>
            <w:r w:rsidR="00FA3826" w:rsidRPr="00F03931">
              <w:rPr>
                <w:rFonts w:ascii="Times New Roman"/>
                <w:sz w:val="16"/>
                <w:szCs w:val="16"/>
              </w:rPr>
              <w:t>.1.2. (И)</w:t>
            </w:r>
          </w:p>
        </w:tc>
        <w:tc>
          <w:tcPr>
            <w:tcW w:w="45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0EF6" w14:textId="77777777" w:rsidR="00FA3826" w:rsidRPr="00F03931" w:rsidRDefault="00FA3826" w:rsidP="0024234F">
            <w:pPr>
              <w:spacing w:line="256" w:lineRule="auto"/>
              <w:rPr>
                <w:rFonts w:ascii="Times New Roman"/>
                <w:sz w:val="16"/>
                <w:szCs w:val="16"/>
                <w:lang w:eastAsia="en-US"/>
              </w:rPr>
            </w:pPr>
            <w:r w:rsidRPr="00F03931">
              <w:rPr>
                <w:rFonts w:ascii="Times New Roman" w:eastAsiaTheme="minorHAnsi"/>
                <w:sz w:val="16"/>
                <w:szCs w:val="16"/>
                <w:lang w:eastAsia="en-US"/>
              </w:rPr>
              <w:t>Открытие, увеличение суммы аккредитива</w:t>
            </w:r>
          </w:p>
        </w:tc>
      </w:tr>
      <w:tr w:rsidR="00FA3826" w:rsidRPr="00521E34" w14:paraId="72D9120E" w14:textId="77777777" w:rsidTr="00C81D7F">
        <w:trPr>
          <w:cantSplit/>
          <w:trHeight w:val="31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C5A5" w14:textId="13DCAD67" w:rsidR="00FA3826" w:rsidRPr="00F03931" w:rsidRDefault="00DC45C7" w:rsidP="0024234F">
            <w:pPr>
              <w:spacing w:line="256" w:lineRule="auto"/>
              <w:rPr>
                <w:rFonts w:ascii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/>
                <w:sz w:val="16"/>
                <w:szCs w:val="16"/>
              </w:rPr>
              <w:t>6</w:t>
            </w:r>
            <w:r w:rsidR="00FA3826" w:rsidRPr="00F03931">
              <w:rPr>
                <w:rFonts w:ascii="Times New Roman"/>
                <w:sz w:val="16"/>
                <w:szCs w:val="16"/>
              </w:rPr>
              <w:t>.1.2.1. (И)</w:t>
            </w:r>
          </w:p>
        </w:tc>
        <w:tc>
          <w:tcPr>
            <w:tcW w:w="45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06CF" w14:textId="77777777" w:rsidR="00FA3826" w:rsidRPr="00F03931" w:rsidRDefault="00FA3826" w:rsidP="0024234F">
            <w:pPr>
              <w:spacing w:line="256" w:lineRule="auto"/>
              <w:rPr>
                <w:rFonts w:ascii="Times New Roman"/>
                <w:sz w:val="16"/>
                <w:szCs w:val="16"/>
                <w:lang w:val="ru-RU" w:eastAsia="en-US"/>
              </w:rPr>
            </w:pPr>
            <w:r w:rsidRPr="00F03931">
              <w:rPr>
                <w:rFonts w:ascii="Times New Roman" w:eastAsiaTheme="minorHAnsi"/>
                <w:sz w:val="16"/>
                <w:szCs w:val="16"/>
                <w:lang w:val="ru-RU" w:eastAsia="en-US"/>
              </w:rPr>
              <w:t>Открытие, увеличение суммы аккредитива с предоставлением полного денежного покрытия:</w:t>
            </w:r>
          </w:p>
        </w:tc>
      </w:tr>
      <w:tr w:rsidR="0089098F" w:rsidRPr="009E7195" w14:paraId="553ADDA1" w14:textId="77777777" w:rsidTr="00121D2B">
        <w:trPr>
          <w:cantSplit/>
          <w:trHeight w:val="2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A1A5" w14:textId="3975E618" w:rsidR="00FA3826" w:rsidRPr="00F03931" w:rsidRDefault="00DC45C7" w:rsidP="0024234F">
            <w:pPr>
              <w:spacing w:line="256" w:lineRule="auto"/>
              <w:rPr>
                <w:rFonts w:ascii="Times New Roman"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/>
                <w:color w:val="000000" w:themeColor="text1"/>
              </w:rPr>
              <w:t>6</w:t>
            </w:r>
            <w:r w:rsidR="00FA3826" w:rsidRPr="00F03931">
              <w:rPr>
                <w:rFonts w:ascii="Times New Roman"/>
                <w:color w:val="000000" w:themeColor="text1"/>
              </w:rPr>
              <w:t>.1.2.1.1.</w:t>
            </w:r>
            <w:r w:rsidR="00FA3826" w:rsidRPr="00F03931">
              <w:rPr>
                <w:rFonts w:ascii="Times New Roman"/>
                <w:color w:val="000000" w:themeColor="text1"/>
                <w:sz w:val="16"/>
                <w:szCs w:val="16"/>
              </w:rPr>
              <w:t xml:space="preserve"> (И)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E27A" w14:textId="77777777" w:rsidR="00FA3826" w:rsidRPr="00F03931" w:rsidRDefault="00FA3826" w:rsidP="0024234F">
            <w:pPr>
              <w:spacing w:line="256" w:lineRule="auto"/>
              <w:rPr>
                <w:rFonts w:ascii="Times New Roman"/>
                <w:color w:val="000000" w:themeColor="text1"/>
                <w:sz w:val="16"/>
                <w:szCs w:val="16"/>
                <w:lang w:val="ru-RU"/>
              </w:rPr>
            </w:pPr>
            <w:r w:rsidRPr="00F03931">
              <w:rPr>
                <w:rFonts w:ascii="Times New Roman" w:eastAsiaTheme="minorHAnsi"/>
                <w:color w:val="000000" w:themeColor="text1"/>
                <w:sz w:val="16"/>
                <w:szCs w:val="16"/>
                <w:lang w:val="ru-RU" w:eastAsia="en-US"/>
              </w:rPr>
              <w:t>Открытие, увеличение суммы аккредитива с предоставлением полного денежного покрытия, если Банк является исполняющим банком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2A41" w14:textId="06C3624D" w:rsidR="00FA3826" w:rsidRPr="00F03931" w:rsidRDefault="009E7195" w:rsidP="0024234F">
            <w:pPr>
              <w:spacing w:line="256" w:lineRule="auto"/>
              <w:jc w:val="center"/>
              <w:rPr>
                <w:rFonts w:ascii="Times New Roman"/>
                <w:color w:val="000000" w:themeColor="text1"/>
                <w:sz w:val="16"/>
                <w:szCs w:val="16"/>
                <w:lang w:eastAsia="en-US"/>
              </w:rPr>
            </w:pPr>
            <w:r w:rsidRPr="00F03931">
              <w:rPr>
                <w:rFonts w:ascii="Times New Roman"/>
                <w:sz w:val="16"/>
                <w:szCs w:val="16"/>
                <w:lang w:eastAsia="en-US"/>
              </w:rPr>
              <w:t>0,17%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C179" w14:textId="450E0142" w:rsidR="00FA3826" w:rsidRPr="00F03931" w:rsidRDefault="009E7195" w:rsidP="0024234F">
            <w:pPr>
              <w:spacing w:line="256" w:lineRule="auto"/>
              <w:jc w:val="center"/>
              <w:rPr>
                <w:rFonts w:ascii="Times New Roman"/>
                <w:color w:val="FF0000"/>
                <w:sz w:val="16"/>
                <w:szCs w:val="16"/>
                <w:lang w:eastAsia="en-US"/>
              </w:rPr>
            </w:pPr>
            <w:r w:rsidRPr="00F03931">
              <w:rPr>
                <w:rFonts w:ascii="Times New Roman"/>
                <w:sz w:val="16"/>
                <w:szCs w:val="16"/>
                <w:lang w:eastAsia="en-US"/>
              </w:rPr>
              <w:t>3000 руб.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3232" w14:textId="77777777" w:rsidR="00FA3826" w:rsidRPr="00F03931" w:rsidRDefault="00FA3826" w:rsidP="0024234F">
            <w:pPr>
              <w:spacing w:line="256" w:lineRule="auto"/>
              <w:jc w:val="center"/>
              <w:rPr>
                <w:rFonts w:ascii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9017" w14:textId="1C3C8765" w:rsidR="00FA3826" w:rsidRPr="009E7195" w:rsidRDefault="009E7195" w:rsidP="0024234F">
            <w:pPr>
              <w:spacing w:line="256" w:lineRule="auto"/>
              <w:rPr>
                <w:rFonts w:ascii="Times New Roman"/>
                <w:color w:val="FF0000"/>
                <w:szCs w:val="14"/>
                <w:lang w:val="ru-RU" w:eastAsia="en-US"/>
              </w:rPr>
            </w:pPr>
            <w:r w:rsidRPr="00F03931">
              <w:rPr>
                <w:rFonts w:ascii="Times New Roman"/>
                <w:sz w:val="14"/>
                <w:szCs w:val="14"/>
                <w:lang w:val="ru-RU" w:eastAsia="en-US"/>
              </w:rPr>
              <w:t>От суммы аккредитива/увеличения суммы аккредитива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A99CC" w14:textId="3B35F26D" w:rsidR="00FA3826" w:rsidRPr="009E7195" w:rsidRDefault="009E7195" w:rsidP="0024234F">
            <w:pPr>
              <w:spacing w:line="256" w:lineRule="auto"/>
              <w:rPr>
                <w:rFonts w:ascii="Times New Roman"/>
                <w:color w:val="FF0000"/>
                <w:szCs w:val="14"/>
                <w:lang w:val="ru-RU" w:eastAsia="en-US"/>
              </w:rPr>
            </w:pPr>
            <w:r w:rsidRPr="00F4075A">
              <w:rPr>
                <w:rFonts w:ascii="Times New Roman"/>
                <w:sz w:val="14"/>
                <w:szCs w:val="14"/>
                <w:lang w:val="ru-RU" w:eastAsia="en-US"/>
              </w:rPr>
              <w:t>В дату</w:t>
            </w:r>
            <w:r w:rsidR="00F4075A">
              <w:rPr>
                <w:rFonts w:ascii="Times New Roman"/>
                <w:sz w:val="14"/>
                <w:szCs w:val="14"/>
                <w:lang w:val="ru-RU" w:eastAsia="en-US"/>
              </w:rPr>
              <w:t xml:space="preserve">, предшествующую дате </w:t>
            </w:r>
            <w:r w:rsidRPr="00F4075A">
              <w:rPr>
                <w:rFonts w:ascii="Times New Roman"/>
                <w:sz w:val="14"/>
                <w:szCs w:val="14"/>
                <w:lang w:val="ru-RU" w:eastAsia="en-US"/>
              </w:rPr>
              <w:t>проведения операции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FFF9" w14:textId="0AE04E7F" w:rsidR="00FA3826" w:rsidRPr="009E7195" w:rsidRDefault="009E7195" w:rsidP="0024234F">
            <w:pPr>
              <w:spacing w:line="256" w:lineRule="auto"/>
              <w:rPr>
                <w:rFonts w:ascii="Times New Roman"/>
                <w:color w:val="FF0000"/>
                <w:szCs w:val="14"/>
                <w:lang w:val="ru-RU" w:eastAsia="en-US"/>
              </w:rPr>
            </w:pPr>
            <w:r w:rsidRPr="00F03931">
              <w:rPr>
                <w:rFonts w:ascii="Times New Roman"/>
                <w:sz w:val="14"/>
                <w:szCs w:val="14"/>
                <w:lang w:eastAsia="en-US"/>
              </w:rPr>
              <w:t>НДС не облаг.</w:t>
            </w:r>
          </w:p>
        </w:tc>
      </w:tr>
      <w:tr w:rsidR="0089098F" w:rsidRPr="001B755D" w14:paraId="1632F88F" w14:textId="77777777" w:rsidTr="00121D2B">
        <w:trPr>
          <w:cantSplit/>
          <w:trHeight w:val="2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9A4B" w14:textId="24A09187" w:rsidR="00FA3826" w:rsidRPr="00F03931" w:rsidRDefault="00DC45C7" w:rsidP="0024234F">
            <w:pPr>
              <w:spacing w:line="256" w:lineRule="auto"/>
              <w:rPr>
                <w:rFonts w:ascii="Times New Roman" w:eastAsiaTheme="minorHAns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/>
              </w:rPr>
              <w:t>6</w:t>
            </w:r>
            <w:r w:rsidR="00FA3826" w:rsidRPr="00F03931">
              <w:rPr>
                <w:rFonts w:ascii="Times New Roman"/>
              </w:rPr>
              <w:t>.1.3.</w:t>
            </w:r>
            <w:r w:rsidR="00FA3826" w:rsidRPr="00F03931">
              <w:rPr>
                <w:rFonts w:ascii="Times New Roman"/>
                <w:sz w:val="16"/>
                <w:szCs w:val="16"/>
              </w:rPr>
              <w:t xml:space="preserve"> (И)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EC76" w14:textId="77777777" w:rsidR="00FA3826" w:rsidRPr="00F03931" w:rsidRDefault="00FA3826" w:rsidP="0024234F">
            <w:pPr>
              <w:spacing w:line="256" w:lineRule="auto"/>
              <w:rPr>
                <w:rFonts w:ascii="Times New Roman"/>
                <w:color w:val="000000" w:themeColor="text1"/>
                <w:sz w:val="16"/>
                <w:szCs w:val="16"/>
                <w:lang w:val="ru-RU"/>
              </w:rPr>
            </w:pPr>
            <w:r w:rsidRPr="00F03931">
              <w:rPr>
                <w:rFonts w:ascii="Times New Roman" w:eastAsiaTheme="minorHAnsi"/>
                <w:color w:val="000000" w:themeColor="text1"/>
                <w:sz w:val="16"/>
                <w:szCs w:val="16"/>
                <w:lang w:val="ru-RU" w:eastAsia="en-US"/>
              </w:rPr>
              <w:t>Проверка документов по аккредитиву и принятие решения о выплате, если Банк является исполняющим банком и/или банком-эмитентом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45411" w14:textId="77777777" w:rsidR="00FA3826" w:rsidRPr="00F03931" w:rsidRDefault="00FA3826" w:rsidP="0024234F">
            <w:pPr>
              <w:spacing w:line="256" w:lineRule="auto"/>
              <w:jc w:val="center"/>
              <w:rPr>
                <w:rFonts w:ascii="Times New Roman"/>
                <w:color w:val="000000" w:themeColor="text1"/>
                <w:sz w:val="16"/>
                <w:szCs w:val="16"/>
                <w:lang w:val="ru-RU" w:eastAsia="en-US"/>
              </w:rPr>
            </w:pPr>
          </w:p>
          <w:p w14:paraId="3369F661" w14:textId="70A019C0" w:rsidR="00FA3826" w:rsidRPr="00F03931" w:rsidRDefault="00395191" w:rsidP="0024234F">
            <w:pPr>
              <w:spacing w:line="256" w:lineRule="auto"/>
              <w:jc w:val="center"/>
              <w:rPr>
                <w:rFonts w:ascii="Times New Roman"/>
                <w:color w:val="000000" w:themeColor="text1"/>
                <w:sz w:val="16"/>
                <w:szCs w:val="16"/>
                <w:lang w:eastAsia="en-US"/>
              </w:rPr>
            </w:pPr>
            <w:r w:rsidRPr="00F03931">
              <w:rPr>
                <w:rFonts w:ascii="Times New Roman"/>
                <w:sz w:val="16"/>
                <w:szCs w:val="16"/>
                <w:lang w:eastAsia="en-US"/>
              </w:rPr>
              <w:t>0,1</w:t>
            </w:r>
            <w:r>
              <w:rPr>
                <w:rFonts w:ascii="Times New Roman"/>
                <w:sz w:val="16"/>
                <w:szCs w:val="16"/>
                <w:lang w:val="ru-RU" w:eastAsia="en-US"/>
              </w:rPr>
              <w:t>5</w:t>
            </w:r>
            <w:r w:rsidRPr="00F03931">
              <w:rPr>
                <w:rFonts w:ascii="Times New Roman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7916C" w14:textId="77777777" w:rsidR="00ED7AD1" w:rsidRDefault="00ED7AD1" w:rsidP="00395191">
            <w:pPr>
              <w:spacing w:line="276" w:lineRule="auto"/>
              <w:jc w:val="center"/>
              <w:rPr>
                <w:rFonts w:ascii="Times New Roman"/>
                <w:sz w:val="16"/>
                <w:szCs w:val="16"/>
                <w:lang w:eastAsia="en-US"/>
              </w:rPr>
            </w:pPr>
          </w:p>
          <w:p w14:paraId="031DB7CA" w14:textId="1BE76201" w:rsidR="00FA3826" w:rsidRPr="005034E9" w:rsidRDefault="00395191" w:rsidP="00395191">
            <w:pPr>
              <w:spacing w:line="276" w:lineRule="auto"/>
              <w:jc w:val="center"/>
              <w:rPr>
                <w:rFonts w:ascii="Times New Roman"/>
                <w:sz w:val="16"/>
                <w:szCs w:val="16"/>
                <w:lang w:val="ru-RU" w:eastAsia="en-US"/>
              </w:rPr>
            </w:pPr>
            <w:r w:rsidRPr="00395191">
              <w:rPr>
                <w:rFonts w:ascii="Times New Roman"/>
                <w:sz w:val="16"/>
                <w:szCs w:val="16"/>
                <w:lang w:eastAsia="en-US"/>
              </w:rPr>
              <w:t>6000 руб</w:t>
            </w:r>
            <w:r w:rsidR="005034E9">
              <w:rPr>
                <w:rFonts w:ascii="Times New Roman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2E1E" w14:textId="77777777" w:rsidR="005034E9" w:rsidRDefault="009E7195" w:rsidP="005034E9">
            <w:pPr>
              <w:spacing w:line="276" w:lineRule="auto"/>
              <w:jc w:val="center"/>
              <w:rPr>
                <w:rFonts w:ascii="Times New Roman"/>
                <w:sz w:val="16"/>
                <w:szCs w:val="16"/>
                <w:lang w:eastAsia="en-US"/>
              </w:rPr>
            </w:pPr>
            <w:r w:rsidRPr="005034E9">
              <w:rPr>
                <w:rFonts w:ascii="Times New Roman"/>
                <w:sz w:val="16"/>
                <w:szCs w:val="16"/>
                <w:lang w:eastAsia="en-US"/>
              </w:rPr>
              <w:t xml:space="preserve">150000 </w:t>
            </w:r>
          </w:p>
          <w:p w14:paraId="26207DFA" w14:textId="16A787EC" w:rsidR="00FA3826" w:rsidRPr="005034E9" w:rsidRDefault="009E7195" w:rsidP="005034E9">
            <w:pPr>
              <w:spacing w:line="276" w:lineRule="auto"/>
              <w:jc w:val="center"/>
              <w:rPr>
                <w:rFonts w:ascii="Times New Roman"/>
                <w:color w:val="FF0000"/>
                <w:sz w:val="16"/>
                <w:szCs w:val="16"/>
                <w:lang w:val="ru-RU" w:eastAsia="en-US"/>
              </w:rPr>
            </w:pPr>
            <w:r w:rsidRPr="005034E9">
              <w:rPr>
                <w:rFonts w:ascii="Times New Roman"/>
                <w:sz w:val="16"/>
                <w:szCs w:val="16"/>
                <w:lang w:eastAsia="en-US"/>
              </w:rPr>
              <w:t>руб</w:t>
            </w:r>
            <w:r w:rsidR="005034E9">
              <w:rPr>
                <w:rFonts w:ascii="Times New Roman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D9F23" w14:textId="49374EB9" w:rsidR="00FA3826" w:rsidRPr="00F03931" w:rsidRDefault="001B755D" w:rsidP="0024234F">
            <w:pPr>
              <w:spacing w:line="256" w:lineRule="auto"/>
              <w:rPr>
                <w:rFonts w:ascii="Times New Roman"/>
                <w:color w:val="FF0000"/>
                <w:szCs w:val="14"/>
                <w:lang w:eastAsia="en-US"/>
              </w:rPr>
            </w:pPr>
            <w:r w:rsidRPr="001B755D">
              <w:rPr>
                <w:rFonts w:ascii="Times New Roman"/>
                <w:sz w:val="14"/>
                <w:szCs w:val="14"/>
                <w:lang w:val="ru-RU" w:eastAsia="en-US"/>
              </w:rPr>
              <w:t>От суммы комплекта документов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DEDA" w14:textId="289DA614" w:rsidR="00FA3826" w:rsidRPr="001B755D" w:rsidRDefault="00121D2B" w:rsidP="0024234F">
            <w:pPr>
              <w:spacing w:line="256" w:lineRule="auto"/>
              <w:rPr>
                <w:rFonts w:ascii="Times New Roman"/>
                <w:sz w:val="14"/>
                <w:szCs w:val="14"/>
                <w:lang w:val="ru-RU" w:eastAsia="en-US"/>
              </w:rPr>
            </w:pPr>
            <w:r w:rsidRPr="00F4075A">
              <w:rPr>
                <w:rFonts w:ascii="Times New Roman"/>
                <w:sz w:val="14"/>
                <w:szCs w:val="14"/>
                <w:lang w:val="ru-RU" w:eastAsia="en-US"/>
              </w:rPr>
              <w:t>В дату</w:t>
            </w:r>
            <w:r>
              <w:rPr>
                <w:rFonts w:ascii="Times New Roman"/>
                <w:sz w:val="14"/>
                <w:szCs w:val="14"/>
                <w:lang w:val="ru-RU" w:eastAsia="en-US"/>
              </w:rPr>
              <w:t>, предшествующую дате открытия Аккредитива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82290" w14:textId="01EA1C3F" w:rsidR="00FA3826" w:rsidRPr="001B755D" w:rsidRDefault="001B755D" w:rsidP="0024234F">
            <w:pPr>
              <w:spacing w:line="256" w:lineRule="auto"/>
              <w:rPr>
                <w:rFonts w:ascii="Times New Roman"/>
                <w:color w:val="FF0000"/>
                <w:szCs w:val="14"/>
                <w:lang w:val="ru-RU" w:eastAsia="en-US"/>
              </w:rPr>
            </w:pPr>
            <w:r w:rsidRPr="00F03931">
              <w:rPr>
                <w:rFonts w:ascii="Times New Roman"/>
                <w:sz w:val="14"/>
                <w:szCs w:val="14"/>
                <w:lang w:eastAsia="en-US"/>
              </w:rPr>
              <w:t>НДС не облаг.</w:t>
            </w:r>
          </w:p>
        </w:tc>
      </w:tr>
      <w:tr w:rsidR="005034E9" w:rsidRPr="00F03931" w14:paraId="33F2C75F" w14:textId="77777777" w:rsidTr="00121D2B">
        <w:trPr>
          <w:cantSplit/>
          <w:trHeight w:val="2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E5F" w14:textId="68234A65" w:rsidR="005034E9" w:rsidRPr="00F03931" w:rsidRDefault="00DC45C7" w:rsidP="005034E9">
            <w:pPr>
              <w:spacing w:line="256" w:lineRule="auto"/>
              <w:rPr>
                <w:rFonts w:ascii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/>
              </w:rPr>
              <w:t>6</w:t>
            </w:r>
            <w:r w:rsidR="005034E9" w:rsidRPr="00F03931">
              <w:rPr>
                <w:rFonts w:ascii="Times New Roman"/>
              </w:rPr>
              <w:t>.1.4.</w:t>
            </w:r>
            <w:r w:rsidR="005034E9" w:rsidRPr="00F03931">
              <w:rPr>
                <w:rFonts w:ascii="Times New Roman"/>
                <w:sz w:val="16"/>
                <w:szCs w:val="16"/>
              </w:rPr>
              <w:t xml:space="preserve"> (И)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93BC" w14:textId="77777777" w:rsidR="005034E9" w:rsidRPr="00F03931" w:rsidRDefault="005034E9" w:rsidP="005034E9">
            <w:pPr>
              <w:spacing w:line="256" w:lineRule="auto"/>
              <w:rPr>
                <w:rFonts w:ascii="Times New Roman"/>
                <w:color w:val="000000" w:themeColor="text1"/>
                <w:sz w:val="16"/>
                <w:szCs w:val="16"/>
                <w:lang w:val="ru-RU"/>
              </w:rPr>
            </w:pPr>
            <w:r w:rsidRPr="00F03931">
              <w:rPr>
                <w:rFonts w:ascii="Times New Roman" w:eastAsiaTheme="minorHAnsi"/>
                <w:color w:val="000000" w:themeColor="text1"/>
                <w:sz w:val="16"/>
                <w:szCs w:val="16"/>
                <w:lang w:val="ru-RU" w:eastAsia="en-US"/>
              </w:rPr>
              <w:t>Изменение условий аккредитива (кроме увеличения суммы)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693C" w14:textId="2C449AEC" w:rsidR="005034E9" w:rsidRPr="00F03931" w:rsidRDefault="005034E9" w:rsidP="005034E9">
            <w:pPr>
              <w:spacing w:line="256" w:lineRule="auto"/>
              <w:jc w:val="center"/>
              <w:rPr>
                <w:rFonts w:ascii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  <w:lang w:val="ru-RU" w:eastAsia="en-US"/>
              </w:rPr>
              <w:t>300</w:t>
            </w:r>
            <w:r w:rsidRPr="00F03931">
              <w:rPr>
                <w:rFonts w:ascii="Times New Roman"/>
                <w:color w:val="000000" w:themeColor="text1"/>
                <w:sz w:val="16"/>
                <w:szCs w:val="16"/>
                <w:lang w:eastAsia="en-US"/>
              </w:rPr>
              <w:t>0 руб.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301D" w14:textId="77777777" w:rsidR="005034E9" w:rsidRPr="00F03931" w:rsidRDefault="005034E9" w:rsidP="005034E9">
            <w:pPr>
              <w:spacing w:line="256" w:lineRule="auto"/>
              <w:jc w:val="center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B9230" w14:textId="77777777" w:rsidR="005034E9" w:rsidRPr="005034E9" w:rsidRDefault="005034E9" w:rsidP="005034E9">
            <w:pPr>
              <w:spacing w:line="256" w:lineRule="auto"/>
              <w:jc w:val="center"/>
              <w:rPr>
                <w:rFonts w:ascii="Times New Roman"/>
                <w:sz w:val="14"/>
                <w:szCs w:val="14"/>
                <w:lang w:val="ru-RU"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2A7C" w14:textId="509F7350" w:rsidR="005034E9" w:rsidRPr="005034E9" w:rsidRDefault="005034E9" w:rsidP="005034E9">
            <w:pPr>
              <w:spacing w:line="256" w:lineRule="auto"/>
              <w:rPr>
                <w:rFonts w:ascii="Times New Roman"/>
                <w:sz w:val="14"/>
                <w:szCs w:val="14"/>
                <w:lang w:val="ru-RU" w:eastAsia="en-US"/>
              </w:rPr>
            </w:pPr>
            <w:r w:rsidRPr="005034E9">
              <w:rPr>
                <w:rFonts w:ascii="Times New Roman"/>
                <w:sz w:val="14"/>
                <w:szCs w:val="14"/>
                <w:lang w:val="ru-RU" w:eastAsia="en-US"/>
              </w:rPr>
              <w:t>За каждое изменение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91DD" w14:textId="2D7A4C1E" w:rsidR="005034E9" w:rsidRPr="00121D2B" w:rsidRDefault="00121D2B" w:rsidP="005034E9">
            <w:pPr>
              <w:spacing w:line="256" w:lineRule="auto"/>
              <w:rPr>
                <w:rFonts w:ascii="Times New Roman"/>
                <w:szCs w:val="14"/>
                <w:lang w:val="ru-RU" w:eastAsia="en-US"/>
              </w:rPr>
            </w:pPr>
            <w:r w:rsidRPr="00F4075A">
              <w:rPr>
                <w:rFonts w:ascii="Times New Roman"/>
                <w:sz w:val="14"/>
                <w:szCs w:val="14"/>
                <w:lang w:val="ru-RU" w:eastAsia="en-US"/>
              </w:rPr>
              <w:t>В дату</w:t>
            </w:r>
            <w:r>
              <w:rPr>
                <w:rFonts w:ascii="Times New Roman"/>
                <w:sz w:val="14"/>
                <w:szCs w:val="14"/>
                <w:lang w:val="ru-RU" w:eastAsia="en-US"/>
              </w:rPr>
              <w:t xml:space="preserve">, предшествующую дате </w:t>
            </w:r>
            <w:r w:rsidRPr="00F4075A">
              <w:rPr>
                <w:rFonts w:ascii="Times New Roman"/>
                <w:sz w:val="14"/>
                <w:szCs w:val="14"/>
                <w:lang w:val="ru-RU" w:eastAsia="en-US"/>
              </w:rPr>
              <w:t>проведения операции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BBAD" w14:textId="11A320C3" w:rsidR="005034E9" w:rsidRPr="00F03931" w:rsidRDefault="005034E9" w:rsidP="005034E9">
            <w:pPr>
              <w:spacing w:line="256" w:lineRule="auto"/>
              <w:rPr>
                <w:rFonts w:ascii="Times New Roman"/>
                <w:szCs w:val="14"/>
                <w:lang w:eastAsia="en-US"/>
              </w:rPr>
            </w:pPr>
            <w:r w:rsidRPr="00F03931">
              <w:rPr>
                <w:rFonts w:ascii="Times New Roman"/>
                <w:sz w:val="14"/>
                <w:szCs w:val="14"/>
                <w:lang w:eastAsia="en-US"/>
              </w:rPr>
              <w:t>НДС не облаг.</w:t>
            </w:r>
          </w:p>
        </w:tc>
      </w:tr>
      <w:tr w:rsidR="005034E9" w:rsidRPr="00F03931" w14:paraId="6D363A0F" w14:textId="77777777" w:rsidTr="00121D2B">
        <w:trPr>
          <w:cantSplit/>
          <w:trHeight w:val="2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5418" w14:textId="3409698E" w:rsidR="005034E9" w:rsidRPr="00F03931" w:rsidRDefault="00DC45C7" w:rsidP="005034E9">
            <w:pPr>
              <w:spacing w:line="256" w:lineRule="auto"/>
              <w:rPr>
                <w:rFonts w:ascii="Times New Roman" w:eastAsiaTheme="minorHAnsi"/>
                <w:sz w:val="16"/>
                <w:szCs w:val="16"/>
                <w:lang w:eastAsia="en-US"/>
              </w:rPr>
            </w:pPr>
            <w:r>
              <w:rPr>
                <w:rFonts w:ascii="Times New Roman"/>
              </w:rPr>
              <w:t>6</w:t>
            </w:r>
            <w:r w:rsidR="005034E9" w:rsidRPr="00F03931">
              <w:rPr>
                <w:rFonts w:ascii="Times New Roman"/>
              </w:rPr>
              <w:t>.1.5.</w:t>
            </w:r>
            <w:r w:rsidR="005034E9" w:rsidRPr="00F03931">
              <w:rPr>
                <w:rFonts w:ascii="Times New Roman"/>
                <w:sz w:val="16"/>
                <w:szCs w:val="16"/>
              </w:rPr>
              <w:t xml:space="preserve"> (И)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C241" w14:textId="77777777" w:rsidR="005034E9" w:rsidRPr="00F03931" w:rsidRDefault="005034E9" w:rsidP="005034E9">
            <w:pPr>
              <w:spacing w:line="256" w:lineRule="auto"/>
              <w:rPr>
                <w:rFonts w:ascii="Times New Roman"/>
                <w:color w:val="000000" w:themeColor="text1"/>
                <w:sz w:val="16"/>
                <w:szCs w:val="16"/>
              </w:rPr>
            </w:pPr>
            <w:r w:rsidRPr="00F03931">
              <w:rPr>
                <w:rFonts w:ascii="Times New Roman" w:eastAsiaTheme="minorHAnsi"/>
                <w:color w:val="000000" w:themeColor="text1"/>
                <w:sz w:val="16"/>
                <w:szCs w:val="16"/>
                <w:lang w:eastAsia="en-US"/>
              </w:rPr>
              <w:t>Аннуляция аккредитива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37E5" w14:textId="3470B3AA" w:rsidR="005034E9" w:rsidRPr="00F03931" w:rsidRDefault="005034E9" w:rsidP="005034E9">
            <w:pPr>
              <w:spacing w:line="256" w:lineRule="auto"/>
              <w:jc w:val="center"/>
              <w:rPr>
                <w:rFonts w:ascii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  <w:lang w:val="ru-RU" w:eastAsia="en-US"/>
              </w:rPr>
              <w:t>300</w:t>
            </w:r>
            <w:r w:rsidRPr="00F03931">
              <w:rPr>
                <w:rFonts w:ascii="Times New Roman"/>
                <w:color w:val="000000" w:themeColor="text1"/>
                <w:sz w:val="16"/>
                <w:szCs w:val="16"/>
                <w:lang w:eastAsia="en-US"/>
              </w:rPr>
              <w:t>0 руб.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FE78" w14:textId="77777777" w:rsidR="005034E9" w:rsidRPr="00F03931" w:rsidRDefault="005034E9" w:rsidP="005034E9">
            <w:pPr>
              <w:spacing w:line="256" w:lineRule="auto"/>
              <w:jc w:val="center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16DE" w14:textId="77777777" w:rsidR="005034E9" w:rsidRPr="00F717B4" w:rsidRDefault="005034E9" w:rsidP="005034E9">
            <w:pPr>
              <w:spacing w:line="256" w:lineRule="auto"/>
              <w:jc w:val="center"/>
              <w:rPr>
                <w:rFonts w:ascii="Times New Roman"/>
                <w:sz w:val="14"/>
                <w:szCs w:val="14"/>
                <w:lang w:val="ru-RU"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01E4" w14:textId="214814FB" w:rsidR="005034E9" w:rsidRPr="00F717B4" w:rsidRDefault="00F717B4" w:rsidP="005034E9">
            <w:pPr>
              <w:spacing w:line="256" w:lineRule="auto"/>
              <w:rPr>
                <w:rFonts w:ascii="Times New Roman"/>
                <w:sz w:val="14"/>
                <w:szCs w:val="14"/>
                <w:lang w:val="ru-RU" w:eastAsia="en-US"/>
              </w:rPr>
            </w:pPr>
            <w:r w:rsidRPr="00F717B4">
              <w:rPr>
                <w:rFonts w:ascii="Times New Roman"/>
                <w:sz w:val="14"/>
                <w:szCs w:val="14"/>
                <w:lang w:val="ru-RU" w:eastAsia="en-US"/>
              </w:rPr>
              <w:t>За кажду</w:t>
            </w:r>
            <w:r>
              <w:rPr>
                <w:rFonts w:ascii="Times New Roman"/>
                <w:sz w:val="14"/>
                <w:szCs w:val="14"/>
                <w:lang w:val="ru-RU" w:eastAsia="en-US"/>
              </w:rPr>
              <w:t>ю</w:t>
            </w:r>
            <w:r w:rsidRPr="00F717B4">
              <w:rPr>
                <w:rFonts w:ascii="Times New Roman"/>
                <w:sz w:val="14"/>
                <w:szCs w:val="14"/>
                <w:lang w:val="ru-RU" w:eastAsia="en-US"/>
              </w:rPr>
              <w:t xml:space="preserve"> операцию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46FE" w14:textId="36A4E876" w:rsidR="005034E9" w:rsidRPr="00121D2B" w:rsidRDefault="00121D2B" w:rsidP="005034E9">
            <w:pPr>
              <w:spacing w:line="256" w:lineRule="auto"/>
              <w:rPr>
                <w:rFonts w:ascii="Times New Roman"/>
                <w:szCs w:val="14"/>
                <w:lang w:val="ru-RU" w:eastAsia="en-US"/>
              </w:rPr>
            </w:pPr>
            <w:r w:rsidRPr="00F4075A">
              <w:rPr>
                <w:rFonts w:ascii="Times New Roman"/>
                <w:sz w:val="14"/>
                <w:szCs w:val="14"/>
                <w:lang w:val="ru-RU" w:eastAsia="en-US"/>
              </w:rPr>
              <w:t>В дату</w:t>
            </w:r>
            <w:r>
              <w:rPr>
                <w:rFonts w:ascii="Times New Roman"/>
                <w:sz w:val="14"/>
                <w:szCs w:val="14"/>
                <w:lang w:val="ru-RU" w:eastAsia="en-US"/>
              </w:rPr>
              <w:t xml:space="preserve">, предшествующую дате </w:t>
            </w:r>
            <w:r w:rsidRPr="00F4075A">
              <w:rPr>
                <w:rFonts w:ascii="Times New Roman"/>
                <w:sz w:val="14"/>
                <w:szCs w:val="14"/>
                <w:lang w:val="ru-RU" w:eastAsia="en-US"/>
              </w:rPr>
              <w:t>проведения операции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5CD6" w14:textId="0CB26BDB" w:rsidR="005034E9" w:rsidRPr="00F03931" w:rsidRDefault="005034E9" w:rsidP="005034E9">
            <w:pPr>
              <w:spacing w:line="256" w:lineRule="auto"/>
              <w:rPr>
                <w:rFonts w:ascii="Times New Roman"/>
                <w:szCs w:val="14"/>
                <w:lang w:eastAsia="en-US"/>
              </w:rPr>
            </w:pPr>
            <w:r w:rsidRPr="00F03931">
              <w:rPr>
                <w:rFonts w:ascii="Times New Roman"/>
                <w:sz w:val="14"/>
                <w:szCs w:val="14"/>
                <w:lang w:eastAsia="en-US"/>
              </w:rPr>
              <w:t>НДС не облаг.</w:t>
            </w:r>
          </w:p>
        </w:tc>
      </w:tr>
    </w:tbl>
    <w:p w14:paraId="49B52D1D" w14:textId="77777777" w:rsidR="00FA3826" w:rsidRDefault="00FA3826" w:rsidP="00FA3826">
      <w:pPr>
        <w:pStyle w:val="aff8"/>
        <w:ind w:firstLine="567"/>
        <w:jc w:val="both"/>
        <w:rPr>
          <w:rFonts w:eastAsia="MS Mincho"/>
          <w:b w:val="0"/>
          <w:bCs w:val="0"/>
          <w:sz w:val="24"/>
        </w:rPr>
      </w:pPr>
    </w:p>
    <w:p w14:paraId="470110B5" w14:textId="77777777" w:rsidR="00FA3826" w:rsidRPr="00344D58" w:rsidRDefault="00FA3826" w:rsidP="004D4FE7">
      <w:pPr>
        <w:jc w:val="center"/>
        <w:rPr>
          <w:rFonts w:ascii="Times New Roman"/>
          <w:b/>
          <w:sz w:val="24"/>
          <w:lang w:val="ru-RU"/>
        </w:rPr>
      </w:pPr>
    </w:p>
    <w:p w14:paraId="2F3876F6" w14:textId="77777777" w:rsidR="004D4FE7" w:rsidRDefault="002D30C7">
      <w:pPr>
        <w:widowControl/>
        <w:wordWrap/>
        <w:autoSpaceDE/>
        <w:autoSpaceDN/>
        <w:jc w:val="left"/>
        <w:rPr>
          <w:rFonts w:ascii="Times New Roman"/>
          <w:bCs/>
          <w:color w:val="000000"/>
          <w:sz w:val="24"/>
          <w:lang w:val="ru-RU" w:eastAsia="ru-RU"/>
        </w:rPr>
      </w:pPr>
      <w:r>
        <w:rPr>
          <w:rFonts w:ascii="Times New Roman"/>
          <w:bCs/>
          <w:color w:val="000000"/>
          <w:sz w:val="24"/>
          <w:lang w:val="ru-RU" w:eastAsia="ru-RU"/>
        </w:rPr>
        <w:br w:type="page"/>
      </w:r>
    </w:p>
    <w:p w14:paraId="2F3876F7" w14:textId="77777777" w:rsidR="00AB56AF" w:rsidRPr="00344D58" w:rsidRDefault="00AB56AF" w:rsidP="00AB56AF">
      <w:pPr>
        <w:ind w:firstLine="540"/>
        <w:jc w:val="right"/>
        <w:rPr>
          <w:rFonts w:ascii="Times New Roman"/>
          <w:bCs/>
          <w:color w:val="000000"/>
          <w:sz w:val="24"/>
          <w:lang w:val="ru-RU" w:eastAsia="ru-RU"/>
        </w:rPr>
      </w:pPr>
    </w:p>
    <w:p w14:paraId="2F3876F8" w14:textId="77777777" w:rsidR="00C772C6" w:rsidRPr="00322954" w:rsidRDefault="002D30C7" w:rsidP="00EF592B">
      <w:pPr>
        <w:jc w:val="right"/>
        <w:rPr>
          <w:rFonts w:ascii="Times New Roman"/>
          <w:b/>
          <w:sz w:val="24"/>
          <w:lang w:val="ru-RU"/>
        </w:rPr>
      </w:pPr>
      <w:r w:rsidRPr="00322954">
        <w:rPr>
          <w:rFonts w:ascii="Times New Roman"/>
          <w:b/>
          <w:sz w:val="24"/>
          <w:lang w:val="ru-RU"/>
        </w:rPr>
        <w:t>Прило</w:t>
      </w:r>
      <w:r w:rsidR="007A17DC" w:rsidRPr="00322954">
        <w:rPr>
          <w:rFonts w:ascii="Times New Roman"/>
          <w:b/>
          <w:sz w:val="24"/>
          <w:lang w:val="ru-RU"/>
        </w:rPr>
        <w:t xml:space="preserve">жение 5 </w:t>
      </w:r>
    </w:p>
    <w:p w14:paraId="2F3876F9" w14:textId="718F2E86" w:rsidR="00EF592B" w:rsidRPr="00322954" w:rsidRDefault="002D30C7" w:rsidP="00EF592B">
      <w:pPr>
        <w:jc w:val="right"/>
        <w:rPr>
          <w:rFonts w:ascii="Times New Roman"/>
          <w:b/>
          <w:sz w:val="24"/>
          <w:lang w:val="ru-RU"/>
        </w:rPr>
      </w:pPr>
      <w:r w:rsidRPr="00322954">
        <w:rPr>
          <w:rFonts w:ascii="Times New Roman"/>
          <w:b/>
          <w:sz w:val="24"/>
          <w:lang w:val="ru-RU"/>
        </w:rPr>
        <w:t>к Договор</w:t>
      </w:r>
      <w:r w:rsidR="003B7F09">
        <w:rPr>
          <w:rFonts w:ascii="Times New Roman"/>
          <w:b/>
          <w:sz w:val="24"/>
          <w:lang w:val="ru-RU"/>
        </w:rPr>
        <w:t>у</w:t>
      </w:r>
      <w:r w:rsidRPr="00322954">
        <w:rPr>
          <w:rFonts w:ascii="Times New Roman"/>
          <w:b/>
          <w:sz w:val="24"/>
          <w:lang w:val="ru-RU"/>
        </w:rPr>
        <w:t xml:space="preserve"> об открытии аккредитива </w:t>
      </w:r>
    </w:p>
    <w:p w14:paraId="2F3876FA" w14:textId="77777777" w:rsidR="007A17DC" w:rsidRPr="00322954" w:rsidRDefault="007A17DC">
      <w:pPr>
        <w:rPr>
          <w:rFonts w:ascii="Times New Roman"/>
          <w:sz w:val="24"/>
          <w:lang w:val="ru-RU"/>
        </w:rPr>
      </w:pPr>
    </w:p>
    <w:p w14:paraId="2F3876FB" w14:textId="77777777" w:rsidR="007A17DC" w:rsidRPr="00322954" w:rsidRDefault="002D30C7" w:rsidP="007A17DC">
      <w:pPr>
        <w:adjustRightInd w:val="0"/>
        <w:jc w:val="center"/>
        <w:rPr>
          <w:rFonts w:ascii="Times New Roman"/>
          <w:b/>
          <w:bCs/>
          <w:sz w:val="24"/>
          <w:lang w:val="ru-RU" w:eastAsia="ru-RU"/>
        </w:rPr>
      </w:pPr>
      <w:r w:rsidRPr="00322954">
        <w:rPr>
          <w:rFonts w:ascii="Times New Roman"/>
          <w:b/>
          <w:bCs/>
          <w:sz w:val="24"/>
          <w:lang w:val="ru-RU" w:eastAsia="ru-RU"/>
        </w:rPr>
        <w:t xml:space="preserve">История изменений </w:t>
      </w:r>
    </w:p>
    <w:p w14:paraId="2F3876FC" w14:textId="0C9392C3" w:rsidR="007A17DC" w:rsidRPr="00322954" w:rsidRDefault="002D30C7" w:rsidP="007A17DC">
      <w:pPr>
        <w:adjustRightInd w:val="0"/>
        <w:jc w:val="center"/>
        <w:rPr>
          <w:rFonts w:ascii="Times New Roman"/>
          <w:b/>
          <w:bCs/>
          <w:sz w:val="24"/>
          <w:lang w:val="ru-RU" w:eastAsia="ru-RU"/>
        </w:rPr>
      </w:pPr>
      <w:r w:rsidRPr="00322954">
        <w:rPr>
          <w:rFonts w:ascii="Times New Roman"/>
          <w:b/>
          <w:sz w:val="24"/>
          <w:lang w:val="ru-RU"/>
        </w:rPr>
        <w:t>Договора об открытии аккредитива</w:t>
      </w:r>
    </w:p>
    <w:tbl>
      <w:tblPr>
        <w:tblW w:w="11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306"/>
        <w:gridCol w:w="1306"/>
        <w:gridCol w:w="4306"/>
        <w:gridCol w:w="3544"/>
      </w:tblGrid>
      <w:tr w:rsidR="002D30C7" w14:paraId="2F387703" w14:textId="77777777" w:rsidTr="002D30C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76FD" w14:textId="48E46497" w:rsidR="002D30C7" w:rsidRPr="002D30C7" w:rsidRDefault="002D30C7" w:rsidP="00694C16">
            <w:pPr>
              <w:adjustRightInd w:val="0"/>
              <w:jc w:val="center"/>
              <w:rPr>
                <w:rFonts w:ascii="Times New Roman" w:eastAsia="Times New Roman"/>
                <w:b/>
                <w:sz w:val="24"/>
                <w:lang w:val="ru-RU"/>
              </w:rPr>
            </w:pPr>
            <w:proofErr w:type="spellStart"/>
            <w:r w:rsidRPr="00322954">
              <w:rPr>
                <w:rFonts w:ascii="Times New Roman" w:eastAsia="Times New Roman"/>
                <w:b/>
                <w:sz w:val="24"/>
              </w:rPr>
              <w:t>Номер</w:t>
            </w:r>
            <w:proofErr w:type="spellEnd"/>
            <w:r w:rsidRPr="00322954">
              <w:rPr>
                <w:rFonts w:ascii="Times New Roman" w:eastAsia="Times New Roman"/>
                <w:b/>
                <w:sz w:val="24"/>
              </w:rPr>
              <w:t xml:space="preserve"> </w:t>
            </w:r>
            <w:proofErr w:type="spellStart"/>
            <w:r w:rsidRPr="00322954">
              <w:rPr>
                <w:rFonts w:ascii="Times New Roman" w:eastAsia="Times New Roman"/>
                <w:b/>
                <w:sz w:val="24"/>
              </w:rPr>
              <w:t>редакции</w:t>
            </w:r>
            <w:proofErr w:type="spellEnd"/>
            <w:r w:rsidRPr="00322954">
              <w:rPr>
                <w:rFonts w:ascii="Times New Roman" w:eastAsia="Times New Roman"/>
                <w:b/>
                <w:sz w:val="24"/>
              </w:rPr>
              <w:t xml:space="preserve"> </w:t>
            </w:r>
            <w:r w:rsidR="00FE140D">
              <w:rPr>
                <w:rFonts w:ascii="Times New Roman" w:eastAsia="Times New Roman"/>
                <w:b/>
                <w:sz w:val="24"/>
                <w:lang w:val="ru-RU"/>
              </w:rPr>
              <w:t>Договора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565B" w14:textId="77777777" w:rsidR="002D30C7" w:rsidRPr="00322954" w:rsidRDefault="002D30C7" w:rsidP="00694C16">
            <w:pPr>
              <w:adjustRightInd w:val="0"/>
              <w:jc w:val="center"/>
              <w:rPr>
                <w:rFonts w:ascii="Times New Roman" w:eastAsia="Times New Roman"/>
                <w:b/>
                <w:sz w:val="24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76FE" w14:textId="739F0B4C" w:rsidR="002D30C7" w:rsidRPr="00322954" w:rsidRDefault="002D30C7" w:rsidP="00694C16">
            <w:pPr>
              <w:adjustRightInd w:val="0"/>
              <w:jc w:val="center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322954">
              <w:rPr>
                <w:rFonts w:ascii="Times New Roman" w:eastAsia="Times New Roman"/>
                <w:b/>
                <w:sz w:val="24"/>
                <w:lang w:val="ru-RU"/>
              </w:rPr>
              <w:t xml:space="preserve">Дата введения редакции </w:t>
            </w:r>
            <w:r w:rsidR="00FE140D">
              <w:rPr>
                <w:rFonts w:ascii="Times New Roman" w:eastAsia="Times New Roman"/>
                <w:b/>
                <w:sz w:val="24"/>
                <w:lang w:val="ru-RU"/>
              </w:rPr>
              <w:t>Договора</w:t>
            </w:r>
          </w:p>
          <w:p w14:paraId="2F3876FF" w14:textId="77777777" w:rsidR="002D30C7" w:rsidRPr="00322954" w:rsidRDefault="002D30C7" w:rsidP="00694C16">
            <w:pPr>
              <w:adjustRightInd w:val="0"/>
              <w:jc w:val="center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322954">
              <w:rPr>
                <w:rFonts w:ascii="Times New Roman" w:eastAsia="Times New Roman"/>
                <w:b/>
                <w:sz w:val="24"/>
                <w:lang w:val="ru-RU"/>
              </w:rPr>
              <w:t>в действие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7700" w14:textId="77777777" w:rsidR="002D30C7" w:rsidRPr="00322954" w:rsidRDefault="002D30C7" w:rsidP="00694C16">
            <w:pPr>
              <w:adjustRightInd w:val="0"/>
              <w:jc w:val="center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322954">
              <w:rPr>
                <w:rFonts w:ascii="Times New Roman" w:eastAsia="Times New Roman"/>
                <w:b/>
                <w:sz w:val="24"/>
                <w:lang w:val="ru-RU"/>
              </w:rPr>
              <w:t>Реквизиты</w:t>
            </w:r>
          </w:p>
          <w:p w14:paraId="5AEF0431" w14:textId="77777777" w:rsidR="00FE140D" w:rsidRDefault="00FE140D" w:rsidP="00694C16">
            <w:pPr>
              <w:adjustRightInd w:val="0"/>
              <w:jc w:val="center"/>
              <w:rPr>
                <w:rFonts w:ascii="Times New Roman" w:eastAsia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/>
                <w:b/>
                <w:sz w:val="24"/>
                <w:lang w:val="ru-RU"/>
              </w:rPr>
              <w:t>распорядительного акта</w:t>
            </w:r>
            <w:r w:rsidR="002D30C7" w:rsidRPr="00322954">
              <w:rPr>
                <w:rFonts w:ascii="Times New Roman" w:eastAsia="Times New Roman"/>
                <w:b/>
                <w:sz w:val="24"/>
                <w:lang w:val="ru-RU"/>
              </w:rPr>
              <w:t xml:space="preserve"> </w:t>
            </w:r>
          </w:p>
          <w:p w14:paraId="2F387701" w14:textId="2B18367C" w:rsidR="002D30C7" w:rsidRPr="00322954" w:rsidRDefault="002D30C7" w:rsidP="00694C16">
            <w:pPr>
              <w:adjustRightInd w:val="0"/>
              <w:jc w:val="center"/>
              <w:rPr>
                <w:rFonts w:ascii="Times New Roman" w:eastAsia="Times New Roman"/>
                <w:b/>
                <w:sz w:val="24"/>
                <w:lang w:val="ru-RU"/>
              </w:rPr>
            </w:pPr>
            <w:r w:rsidRPr="00322954">
              <w:rPr>
                <w:rFonts w:ascii="Times New Roman"/>
                <w:b/>
                <w:sz w:val="24"/>
                <w:lang w:val="ru-RU" w:eastAsia="ru-RU"/>
              </w:rPr>
              <w:t>АО «АЛЬФА-БАНК»</w:t>
            </w:r>
            <w:r w:rsidRPr="00322954">
              <w:rPr>
                <w:rFonts w:ascii="Times New Roman" w:eastAsia="Times New Roman"/>
                <w:b/>
                <w:sz w:val="24"/>
                <w:lang w:val="ru-RU"/>
              </w:rPr>
              <w:t xml:space="preserve"> об утверждении редакции Договора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7702" w14:textId="77777777" w:rsidR="002D30C7" w:rsidRPr="00322954" w:rsidRDefault="002D30C7" w:rsidP="00694C16">
            <w:pPr>
              <w:adjustRightInd w:val="0"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322954">
              <w:rPr>
                <w:rFonts w:ascii="Times New Roman" w:eastAsia="Times New Roman"/>
                <w:b/>
                <w:sz w:val="24"/>
              </w:rPr>
              <w:t>Примечание</w:t>
            </w:r>
            <w:proofErr w:type="spellEnd"/>
          </w:p>
        </w:tc>
      </w:tr>
      <w:tr w:rsidR="002D30C7" w:rsidRPr="002846C3" w14:paraId="2F387708" w14:textId="77777777" w:rsidTr="002D30C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7704" w14:textId="77777777" w:rsidR="002D30C7" w:rsidRPr="00322954" w:rsidRDefault="002D30C7" w:rsidP="00694C16">
            <w:pPr>
              <w:adjustRightInd w:val="0"/>
              <w:rPr>
                <w:rFonts w:ascii="Times New Roman" w:eastAsia="Times New Roman"/>
                <w:sz w:val="24"/>
              </w:rPr>
            </w:pPr>
            <w:r w:rsidRPr="00322954">
              <w:rPr>
                <w:rFonts w:ascii="Times New Roman" w:eastAsia="Times New Roman"/>
                <w:sz w:val="24"/>
              </w:rPr>
              <w:t xml:space="preserve">№ 1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204" w14:textId="77777777" w:rsidR="002D30C7" w:rsidRPr="00322954" w:rsidRDefault="002D30C7" w:rsidP="00694C16">
            <w:pPr>
              <w:adjustRightInd w:val="0"/>
              <w:jc w:val="center"/>
              <w:rPr>
                <w:rFonts w:ascii="Times New Roman" w:eastAsia="Times New Roman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7705" w14:textId="112EF565" w:rsidR="002D30C7" w:rsidRPr="00521E34" w:rsidRDefault="00521E34" w:rsidP="00694C16">
            <w:pPr>
              <w:adjustRightInd w:val="0"/>
              <w:jc w:val="center"/>
              <w:rPr>
                <w:rFonts w:ascii="Times New Roman"/>
                <w:sz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lang w:val="ru-RU"/>
              </w:rPr>
              <w:t>15.10.2025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7706" w14:textId="27806C2F" w:rsidR="002D30C7" w:rsidRPr="00521E34" w:rsidRDefault="00FE140D" w:rsidP="00694C16">
            <w:pPr>
              <w:adjustRightInd w:val="0"/>
              <w:jc w:val="left"/>
              <w:rPr>
                <w:rFonts w:ascii="Times New Roman" w:eastAsia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 w:eastAsia="ru-RU"/>
              </w:rPr>
              <w:t>Распоряжение</w:t>
            </w:r>
            <w:r w:rsidR="002D30C7" w:rsidRPr="00322954">
              <w:rPr>
                <w:rFonts w:ascii="Times New Roman"/>
                <w:sz w:val="24"/>
                <w:lang w:eastAsia="ru-RU"/>
              </w:rPr>
              <w:t xml:space="preserve"> </w:t>
            </w:r>
            <w:proofErr w:type="spellStart"/>
            <w:r w:rsidR="002D30C7" w:rsidRPr="00322954">
              <w:rPr>
                <w:rFonts w:ascii="Times New Roman"/>
                <w:sz w:val="24"/>
                <w:lang w:eastAsia="ru-RU"/>
              </w:rPr>
              <w:t>от</w:t>
            </w:r>
            <w:proofErr w:type="spellEnd"/>
            <w:r w:rsidR="002D30C7" w:rsidRPr="00322954">
              <w:rPr>
                <w:rFonts w:ascii="Times New Roman"/>
                <w:sz w:val="24"/>
                <w:lang w:eastAsia="ru-RU"/>
              </w:rPr>
              <w:t xml:space="preserve"> </w:t>
            </w:r>
            <w:r w:rsidR="00521E34">
              <w:rPr>
                <w:rFonts w:ascii="Times New Roman"/>
                <w:sz w:val="24"/>
                <w:lang w:val="ru-RU" w:eastAsia="ru-RU"/>
              </w:rPr>
              <w:t>15.10.2025 № 4325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7707" w14:textId="39B95782" w:rsidR="002D30C7" w:rsidRPr="00322954" w:rsidRDefault="002D30C7" w:rsidP="00694C16">
            <w:pPr>
              <w:adjustRightInd w:val="0"/>
              <w:jc w:val="left"/>
              <w:rPr>
                <w:rFonts w:ascii="Times New Roman" w:eastAsia="Times New Roman"/>
                <w:sz w:val="24"/>
                <w:lang w:val="ru-RU"/>
              </w:rPr>
            </w:pPr>
          </w:p>
        </w:tc>
      </w:tr>
    </w:tbl>
    <w:p w14:paraId="2F387709" w14:textId="77777777" w:rsidR="007A17DC" w:rsidRPr="00322954" w:rsidRDefault="007A17DC">
      <w:pPr>
        <w:rPr>
          <w:rFonts w:ascii="Times New Roman"/>
          <w:sz w:val="24"/>
          <w:lang w:val="ru-RU"/>
        </w:rPr>
      </w:pPr>
    </w:p>
    <w:sectPr w:rsidR="007A17DC" w:rsidRPr="00322954" w:rsidSect="00BC7943">
      <w:pgSz w:w="11906" w:h="16838"/>
      <w:pgMar w:top="851" w:right="624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87715" w14:textId="77777777" w:rsidR="00B60C3B" w:rsidRDefault="00B60C3B">
      <w:r>
        <w:separator/>
      </w:r>
    </w:p>
  </w:endnote>
  <w:endnote w:type="continuationSeparator" w:id="0">
    <w:p w14:paraId="2F387717" w14:textId="77777777" w:rsidR="00B60C3B" w:rsidRDefault="00B6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erce">
    <w:altName w:val="Corbel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armonica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8770B" w14:textId="77777777" w:rsidR="00B60C3B" w:rsidRPr="007872EB" w:rsidRDefault="00B60C3B" w:rsidP="00BC7943">
    <w:pPr>
      <w:pStyle w:val="ae"/>
      <w:pBdr>
        <w:bottom w:val="single" w:sz="6" w:space="1" w:color="auto"/>
      </w:pBdr>
      <w:rPr>
        <w:rFonts w:ascii="Times New Roman" w:hAnsi="Times New Roman"/>
        <w:sz w:val="22"/>
        <w:lang w:val="ru-RU"/>
      </w:rPr>
    </w:pPr>
  </w:p>
  <w:p w14:paraId="2F38770C" w14:textId="77777777" w:rsidR="00B60C3B" w:rsidRPr="007872EB" w:rsidRDefault="00B60C3B" w:rsidP="00BC7943">
    <w:pPr>
      <w:pStyle w:val="ae"/>
      <w:rPr>
        <w:rFonts w:ascii="Times New Roman" w:hAnsi="Times New Roman"/>
        <w:sz w:val="22"/>
        <w:lang w:val="ru-RU"/>
      </w:rPr>
    </w:pPr>
  </w:p>
  <w:p w14:paraId="2F38770D" w14:textId="2E85F7A4" w:rsidR="00B60C3B" w:rsidRPr="0022729B" w:rsidRDefault="00B60C3B" w:rsidP="00BC7943">
    <w:pPr>
      <w:pStyle w:val="ae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8770E" w14:textId="77777777" w:rsidR="00B60C3B" w:rsidRDefault="00B60C3B">
    <w:pPr>
      <w:widowControl/>
      <w:pBdr>
        <w:bottom w:val="single" w:sz="0" w:space="0" w:color="auto"/>
      </w:pBdr>
      <w:tabs>
        <w:tab w:val="center" w:pos="4536"/>
        <w:tab w:val="right" w:pos="9072"/>
      </w:tabs>
      <w:wordWrap/>
      <w:jc w:val="left"/>
      <w:rPr>
        <w:rFonts w:ascii="Times New Roman" w:eastAsia="Times New Roman"/>
        <w:color w:val="000000"/>
        <w:sz w:val="22"/>
      </w:rPr>
    </w:pPr>
  </w:p>
  <w:p w14:paraId="2F38770F" w14:textId="77777777" w:rsidR="00B60C3B" w:rsidRDefault="00B60C3B">
    <w:pPr>
      <w:widowControl/>
      <w:tabs>
        <w:tab w:val="center" w:pos="4536"/>
        <w:tab w:val="right" w:pos="9072"/>
      </w:tabs>
      <w:wordWrap/>
      <w:jc w:val="left"/>
      <w:rPr>
        <w:rFonts w:ascii="Times New Roman" w:eastAsia="Times New Roman"/>
        <w:color w:val="000000"/>
        <w:sz w:val="22"/>
      </w:rPr>
    </w:pPr>
  </w:p>
  <w:p w14:paraId="2F387710" w14:textId="77777777" w:rsidR="00B60C3B" w:rsidRPr="000643C9" w:rsidRDefault="00B60C3B" w:rsidP="00BC7943">
    <w:pPr>
      <w:widowControl/>
      <w:tabs>
        <w:tab w:val="center" w:pos="4536"/>
        <w:tab w:val="right" w:pos="9072"/>
      </w:tabs>
      <w:wordWrap/>
      <w:jc w:val="left"/>
      <w:rPr>
        <w:rFonts w:ascii="Times New Roman"/>
        <w:color w:val="000000"/>
        <w:sz w:val="24"/>
        <w:lang w:val="ru-RU"/>
      </w:rPr>
    </w:pPr>
    <w:proofErr w:type="spellStart"/>
    <w:r w:rsidRPr="000643C9">
      <w:rPr>
        <w:rFonts w:ascii="Times New Roman"/>
        <w:color w:val="000000"/>
        <w:sz w:val="22"/>
      </w:rPr>
      <w:t>Приказодатель</w:t>
    </w:r>
    <w:proofErr w:type="spellEnd"/>
    <w:r w:rsidRPr="000643C9">
      <w:rPr>
        <w:rFonts w:ascii="Times New Roman"/>
        <w:color w:val="000000"/>
        <w:sz w:val="22"/>
      </w:rPr>
      <w:t xml:space="preserve"> _____________________</w:t>
    </w:r>
    <w:r w:rsidRPr="000643C9">
      <w:rPr>
        <w:rFonts w:ascii="Times New Roman"/>
        <w:color w:val="000000"/>
        <w:sz w:val="22"/>
      </w:rPr>
      <w:tab/>
    </w:r>
    <w:r w:rsidRPr="000643C9">
      <w:rPr>
        <w:rFonts w:ascii="Times New Roman"/>
        <w:color w:val="000000"/>
        <w:sz w:val="22"/>
      </w:rPr>
      <w:tab/>
    </w:r>
    <w:r>
      <w:rPr>
        <w:rFonts w:ascii="Times New Roman"/>
        <w:color w:val="000000"/>
        <w:sz w:val="22"/>
      </w:rPr>
      <w:t xml:space="preserve">        </w:t>
    </w:r>
    <w:proofErr w:type="spellStart"/>
    <w:r w:rsidRPr="000643C9">
      <w:rPr>
        <w:rFonts w:ascii="Times New Roman"/>
        <w:color w:val="000000"/>
        <w:sz w:val="22"/>
      </w:rPr>
      <w:t>Банк-эмитент</w:t>
    </w:r>
    <w:proofErr w:type="spellEnd"/>
    <w:r w:rsidRPr="000643C9">
      <w:rPr>
        <w:rFonts w:ascii="Times New Roman"/>
        <w:color w:val="000000"/>
        <w:sz w:val="22"/>
      </w:rPr>
      <w:t xml:space="preserve">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87711" w14:textId="77777777" w:rsidR="00B60C3B" w:rsidRDefault="00B60C3B">
      <w:r>
        <w:separator/>
      </w:r>
    </w:p>
  </w:footnote>
  <w:footnote w:type="continuationSeparator" w:id="0">
    <w:p w14:paraId="2F387713" w14:textId="77777777" w:rsidR="00B60C3B" w:rsidRDefault="00B6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8770A" w14:textId="77777777" w:rsidR="00B60C3B" w:rsidRPr="0022729B" w:rsidRDefault="00B60C3B" w:rsidP="00BC7943">
    <w:pPr>
      <w:pStyle w:val="ac"/>
      <w:ind w:right="36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04EE6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050E4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21F2B"/>
    <w:multiLevelType w:val="multilevel"/>
    <w:tmpl w:val="D85035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" w15:restartNumberingAfterBreak="0">
    <w:nsid w:val="09901B43"/>
    <w:multiLevelType w:val="hybridMultilevel"/>
    <w:tmpl w:val="475CE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F6027"/>
    <w:multiLevelType w:val="multilevel"/>
    <w:tmpl w:val="EB387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C234AA4"/>
    <w:multiLevelType w:val="hybridMultilevel"/>
    <w:tmpl w:val="1466D382"/>
    <w:lvl w:ilvl="0" w:tplc="966C1B6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52259FE">
      <w:numFmt w:val="none"/>
      <w:lvlText w:val=""/>
      <w:lvlJc w:val="left"/>
      <w:pPr>
        <w:tabs>
          <w:tab w:val="num" w:pos="360"/>
        </w:tabs>
      </w:pPr>
    </w:lvl>
    <w:lvl w:ilvl="2" w:tplc="EBDAD38C">
      <w:numFmt w:val="none"/>
      <w:lvlText w:val=""/>
      <w:lvlJc w:val="left"/>
      <w:pPr>
        <w:tabs>
          <w:tab w:val="num" w:pos="360"/>
        </w:tabs>
      </w:pPr>
    </w:lvl>
    <w:lvl w:ilvl="3" w:tplc="4DE82ED4">
      <w:numFmt w:val="none"/>
      <w:lvlText w:val=""/>
      <w:lvlJc w:val="left"/>
      <w:pPr>
        <w:tabs>
          <w:tab w:val="num" w:pos="360"/>
        </w:tabs>
      </w:pPr>
    </w:lvl>
    <w:lvl w:ilvl="4" w:tplc="D1AAE274">
      <w:numFmt w:val="none"/>
      <w:lvlText w:val=""/>
      <w:lvlJc w:val="left"/>
      <w:pPr>
        <w:tabs>
          <w:tab w:val="num" w:pos="360"/>
        </w:tabs>
      </w:pPr>
    </w:lvl>
    <w:lvl w:ilvl="5" w:tplc="3C620ED6">
      <w:numFmt w:val="none"/>
      <w:lvlText w:val=""/>
      <w:lvlJc w:val="left"/>
      <w:pPr>
        <w:tabs>
          <w:tab w:val="num" w:pos="360"/>
        </w:tabs>
      </w:pPr>
    </w:lvl>
    <w:lvl w:ilvl="6" w:tplc="81D07566">
      <w:numFmt w:val="none"/>
      <w:lvlText w:val=""/>
      <w:lvlJc w:val="left"/>
      <w:pPr>
        <w:tabs>
          <w:tab w:val="num" w:pos="360"/>
        </w:tabs>
      </w:pPr>
    </w:lvl>
    <w:lvl w:ilvl="7" w:tplc="4EB85A32">
      <w:numFmt w:val="none"/>
      <w:lvlText w:val=""/>
      <w:lvlJc w:val="left"/>
      <w:pPr>
        <w:tabs>
          <w:tab w:val="num" w:pos="360"/>
        </w:tabs>
      </w:pPr>
    </w:lvl>
    <w:lvl w:ilvl="8" w:tplc="9028BC0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CC338BF"/>
    <w:multiLevelType w:val="multilevel"/>
    <w:tmpl w:val="77A224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4634C26"/>
    <w:multiLevelType w:val="hybridMultilevel"/>
    <w:tmpl w:val="82FC7E0C"/>
    <w:lvl w:ilvl="0" w:tplc="878EF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CE948" w:tentative="1">
      <w:start w:val="1"/>
      <w:numFmt w:val="lowerLetter"/>
      <w:lvlText w:val="%2."/>
      <w:lvlJc w:val="left"/>
      <w:pPr>
        <w:ind w:left="1440" w:hanging="360"/>
      </w:pPr>
    </w:lvl>
    <w:lvl w:ilvl="2" w:tplc="FE70D434" w:tentative="1">
      <w:start w:val="1"/>
      <w:numFmt w:val="lowerRoman"/>
      <w:lvlText w:val="%3."/>
      <w:lvlJc w:val="right"/>
      <w:pPr>
        <w:ind w:left="2160" w:hanging="180"/>
      </w:pPr>
    </w:lvl>
    <w:lvl w:ilvl="3" w:tplc="79FC58EC" w:tentative="1">
      <w:start w:val="1"/>
      <w:numFmt w:val="decimal"/>
      <w:lvlText w:val="%4."/>
      <w:lvlJc w:val="left"/>
      <w:pPr>
        <w:ind w:left="2880" w:hanging="360"/>
      </w:pPr>
    </w:lvl>
    <w:lvl w:ilvl="4" w:tplc="ADC4A8A0" w:tentative="1">
      <w:start w:val="1"/>
      <w:numFmt w:val="lowerLetter"/>
      <w:lvlText w:val="%5."/>
      <w:lvlJc w:val="left"/>
      <w:pPr>
        <w:ind w:left="3600" w:hanging="360"/>
      </w:pPr>
    </w:lvl>
    <w:lvl w:ilvl="5" w:tplc="8906107A" w:tentative="1">
      <w:start w:val="1"/>
      <w:numFmt w:val="lowerRoman"/>
      <w:lvlText w:val="%6."/>
      <w:lvlJc w:val="right"/>
      <w:pPr>
        <w:ind w:left="4320" w:hanging="180"/>
      </w:pPr>
    </w:lvl>
    <w:lvl w:ilvl="6" w:tplc="8C60A380" w:tentative="1">
      <w:start w:val="1"/>
      <w:numFmt w:val="decimal"/>
      <w:lvlText w:val="%7."/>
      <w:lvlJc w:val="left"/>
      <w:pPr>
        <w:ind w:left="5040" w:hanging="360"/>
      </w:pPr>
    </w:lvl>
    <w:lvl w:ilvl="7" w:tplc="CF429B9A" w:tentative="1">
      <w:start w:val="1"/>
      <w:numFmt w:val="lowerLetter"/>
      <w:lvlText w:val="%8."/>
      <w:lvlJc w:val="left"/>
      <w:pPr>
        <w:ind w:left="5760" w:hanging="360"/>
      </w:pPr>
    </w:lvl>
    <w:lvl w:ilvl="8" w:tplc="1122A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C373A"/>
    <w:multiLevelType w:val="singleLevel"/>
    <w:tmpl w:val="EF3A32FC"/>
    <w:lvl w:ilvl="0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9" w15:restartNumberingAfterBreak="0">
    <w:nsid w:val="1991771F"/>
    <w:multiLevelType w:val="hybridMultilevel"/>
    <w:tmpl w:val="44ACFA82"/>
    <w:lvl w:ilvl="0" w:tplc="4B7404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 w:tplc="D0803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CEE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F84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64A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FC3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8A9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C5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082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A347D"/>
    <w:multiLevelType w:val="hybridMultilevel"/>
    <w:tmpl w:val="F07A34E6"/>
    <w:lvl w:ilvl="0" w:tplc="E21A8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 w:tplc="95D8F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D08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920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A2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C02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86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29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9C3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13341"/>
    <w:multiLevelType w:val="hybridMultilevel"/>
    <w:tmpl w:val="0A106E98"/>
    <w:lvl w:ilvl="0" w:tplc="13DEA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240D6E" w:tentative="1">
      <w:start w:val="1"/>
      <w:numFmt w:val="lowerLetter"/>
      <w:lvlText w:val="%2."/>
      <w:lvlJc w:val="left"/>
      <w:pPr>
        <w:ind w:left="1440" w:hanging="360"/>
      </w:pPr>
    </w:lvl>
    <w:lvl w:ilvl="2" w:tplc="7096CD3C" w:tentative="1">
      <w:start w:val="1"/>
      <w:numFmt w:val="lowerRoman"/>
      <w:lvlText w:val="%3."/>
      <w:lvlJc w:val="right"/>
      <w:pPr>
        <w:ind w:left="2160" w:hanging="180"/>
      </w:pPr>
    </w:lvl>
    <w:lvl w:ilvl="3" w:tplc="178CBDA8" w:tentative="1">
      <w:start w:val="1"/>
      <w:numFmt w:val="decimal"/>
      <w:lvlText w:val="%4."/>
      <w:lvlJc w:val="left"/>
      <w:pPr>
        <w:ind w:left="2880" w:hanging="360"/>
      </w:pPr>
    </w:lvl>
    <w:lvl w:ilvl="4" w:tplc="66DEF36A" w:tentative="1">
      <w:start w:val="1"/>
      <w:numFmt w:val="lowerLetter"/>
      <w:lvlText w:val="%5."/>
      <w:lvlJc w:val="left"/>
      <w:pPr>
        <w:ind w:left="3600" w:hanging="360"/>
      </w:pPr>
    </w:lvl>
    <w:lvl w:ilvl="5" w:tplc="D2F6DA6C" w:tentative="1">
      <w:start w:val="1"/>
      <w:numFmt w:val="lowerRoman"/>
      <w:lvlText w:val="%6."/>
      <w:lvlJc w:val="right"/>
      <w:pPr>
        <w:ind w:left="4320" w:hanging="180"/>
      </w:pPr>
    </w:lvl>
    <w:lvl w:ilvl="6" w:tplc="F5CC22E0" w:tentative="1">
      <w:start w:val="1"/>
      <w:numFmt w:val="decimal"/>
      <w:lvlText w:val="%7."/>
      <w:lvlJc w:val="left"/>
      <w:pPr>
        <w:ind w:left="5040" w:hanging="360"/>
      </w:pPr>
    </w:lvl>
    <w:lvl w:ilvl="7" w:tplc="44E0A716" w:tentative="1">
      <w:start w:val="1"/>
      <w:numFmt w:val="lowerLetter"/>
      <w:lvlText w:val="%8."/>
      <w:lvlJc w:val="left"/>
      <w:pPr>
        <w:ind w:left="5760" w:hanging="360"/>
      </w:pPr>
    </w:lvl>
    <w:lvl w:ilvl="8" w:tplc="AB708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25FD1"/>
    <w:multiLevelType w:val="multilevel"/>
    <w:tmpl w:val="2EA6FB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color w:val="993366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  <w:color w:val="99336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993366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99336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993366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99336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993366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993366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993366"/>
      </w:rPr>
    </w:lvl>
  </w:abstractNum>
  <w:abstractNum w:abstractNumId="13" w15:restartNumberingAfterBreak="0">
    <w:nsid w:val="28DA5DE5"/>
    <w:multiLevelType w:val="hybridMultilevel"/>
    <w:tmpl w:val="B9D0D594"/>
    <w:lvl w:ilvl="0" w:tplc="0EA2C1C6">
      <w:start w:val="1"/>
      <w:numFmt w:val="decimal"/>
      <w:lvlText w:val="%1."/>
      <w:lvlJc w:val="left"/>
      <w:pPr>
        <w:ind w:left="720" w:hanging="360"/>
      </w:pPr>
    </w:lvl>
    <w:lvl w:ilvl="1" w:tplc="65E0A178">
      <w:start w:val="1"/>
      <w:numFmt w:val="lowerLetter"/>
      <w:lvlText w:val="%2."/>
      <w:lvlJc w:val="left"/>
      <w:pPr>
        <w:ind w:left="1440" w:hanging="360"/>
      </w:pPr>
    </w:lvl>
    <w:lvl w:ilvl="2" w:tplc="F6ACD31E">
      <w:start w:val="1"/>
      <w:numFmt w:val="lowerRoman"/>
      <w:lvlText w:val="%3."/>
      <w:lvlJc w:val="right"/>
      <w:pPr>
        <w:ind w:left="2160" w:hanging="180"/>
      </w:pPr>
    </w:lvl>
    <w:lvl w:ilvl="3" w:tplc="C03A0D0C">
      <w:start w:val="1"/>
      <w:numFmt w:val="decimal"/>
      <w:lvlText w:val="%4."/>
      <w:lvlJc w:val="left"/>
      <w:pPr>
        <w:ind w:left="2880" w:hanging="360"/>
      </w:pPr>
    </w:lvl>
    <w:lvl w:ilvl="4" w:tplc="0A4207BE">
      <w:start w:val="1"/>
      <w:numFmt w:val="lowerLetter"/>
      <w:lvlText w:val="%5."/>
      <w:lvlJc w:val="left"/>
      <w:pPr>
        <w:ind w:left="3600" w:hanging="360"/>
      </w:pPr>
    </w:lvl>
    <w:lvl w:ilvl="5" w:tplc="75582B6C">
      <w:start w:val="1"/>
      <w:numFmt w:val="lowerRoman"/>
      <w:lvlText w:val="%6."/>
      <w:lvlJc w:val="right"/>
      <w:pPr>
        <w:ind w:left="4320" w:hanging="180"/>
      </w:pPr>
    </w:lvl>
    <w:lvl w:ilvl="6" w:tplc="53682A96">
      <w:start w:val="1"/>
      <w:numFmt w:val="decimal"/>
      <w:lvlText w:val="%7."/>
      <w:lvlJc w:val="left"/>
      <w:pPr>
        <w:ind w:left="5040" w:hanging="360"/>
      </w:pPr>
    </w:lvl>
    <w:lvl w:ilvl="7" w:tplc="0A78DBAE">
      <w:start w:val="1"/>
      <w:numFmt w:val="lowerLetter"/>
      <w:lvlText w:val="%8."/>
      <w:lvlJc w:val="left"/>
      <w:pPr>
        <w:ind w:left="5760" w:hanging="360"/>
      </w:pPr>
    </w:lvl>
    <w:lvl w:ilvl="8" w:tplc="3B64CA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F5B19"/>
    <w:multiLevelType w:val="multilevel"/>
    <w:tmpl w:val="1F4E6C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2D2011"/>
    <w:multiLevelType w:val="hybridMultilevel"/>
    <w:tmpl w:val="EBB8856E"/>
    <w:lvl w:ilvl="0" w:tplc="D0F26A4C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439C34A8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891EDD92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A29CCB78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2E6E9980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37CCDF3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939EB482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4E3247E0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D24C41EC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34DC1C7C"/>
    <w:multiLevelType w:val="hybridMultilevel"/>
    <w:tmpl w:val="E1589968"/>
    <w:lvl w:ilvl="0" w:tplc="EF309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9830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BAF9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64A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21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DEC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DE0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AA6E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0E6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A07FA"/>
    <w:multiLevelType w:val="multilevel"/>
    <w:tmpl w:val="6E8ECA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8" w15:restartNumberingAfterBreak="0">
    <w:nsid w:val="3FF4267D"/>
    <w:multiLevelType w:val="multilevel"/>
    <w:tmpl w:val="4454C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31"/>
        </w:tabs>
        <w:ind w:left="263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9"/>
        </w:tabs>
        <w:ind w:left="333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7"/>
        </w:tabs>
        <w:ind w:left="404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4599371C"/>
    <w:multiLevelType w:val="hybridMultilevel"/>
    <w:tmpl w:val="E9BC66CC"/>
    <w:lvl w:ilvl="0" w:tplc="14BCC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EF4F5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04BD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386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DEA5C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3E5D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F46F6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BC032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C08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235D61"/>
    <w:multiLevelType w:val="hybridMultilevel"/>
    <w:tmpl w:val="3828D47A"/>
    <w:lvl w:ilvl="0" w:tplc="84F63464">
      <w:start w:val="32"/>
      <w:numFmt w:val="bullet"/>
      <w:lvlText w:val="-"/>
      <w:lvlJc w:val="left"/>
      <w:pPr>
        <w:tabs>
          <w:tab w:val="num" w:pos="450"/>
        </w:tabs>
        <w:ind w:left="450" w:hanging="390"/>
      </w:pPr>
      <w:rPr>
        <w:rFonts w:ascii="Times New Roman" w:eastAsia="Times New Roman" w:hAnsi="Times New Roman" w:cs="Times New Roman" w:hint="default"/>
      </w:rPr>
    </w:lvl>
    <w:lvl w:ilvl="1" w:tplc="539C126A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EAAC7FBA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A24CDFCE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9C3AFDDA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4B88FC1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86281338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A508C15E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DCA083BE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8D01EB2"/>
    <w:multiLevelType w:val="multilevel"/>
    <w:tmpl w:val="86D411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B02619D"/>
    <w:multiLevelType w:val="multilevel"/>
    <w:tmpl w:val="FBC43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440"/>
      </w:pPr>
      <w:rPr>
        <w:rFonts w:hint="default"/>
      </w:rPr>
    </w:lvl>
  </w:abstractNum>
  <w:abstractNum w:abstractNumId="23" w15:restartNumberingAfterBreak="0">
    <w:nsid w:val="4B956118"/>
    <w:multiLevelType w:val="multilevel"/>
    <w:tmpl w:val="24D087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C7A2D4C"/>
    <w:multiLevelType w:val="singleLevel"/>
    <w:tmpl w:val="1638E6C6"/>
    <w:lvl w:ilvl="0">
      <w:start w:val="1"/>
      <w:numFmt w:val="decimal"/>
      <w:lvlText w:val="2.%1. "/>
      <w:legacy w:legacy="1" w:legacySpace="0" w:legacyIndent="283"/>
      <w:lvlJc w:val="left"/>
      <w:pPr>
        <w:ind w:left="958" w:hanging="283"/>
      </w:pPr>
      <w:rPr>
        <w:rFonts w:ascii="NTTierce" w:hAnsi="NTTierce" w:hint="default"/>
        <w:b w:val="0"/>
        <w:i w:val="0"/>
        <w:sz w:val="21"/>
        <w:u w:val="none"/>
      </w:rPr>
    </w:lvl>
  </w:abstractNum>
  <w:abstractNum w:abstractNumId="25" w15:restartNumberingAfterBreak="0">
    <w:nsid w:val="511565D2"/>
    <w:multiLevelType w:val="singleLevel"/>
    <w:tmpl w:val="FE549F8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</w:abstractNum>
  <w:abstractNum w:abstractNumId="26" w15:restartNumberingAfterBreak="0">
    <w:nsid w:val="51FC7BEB"/>
    <w:multiLevelType w:val="singleLevel"/>
    <w:tmpl w:val="782838F0"/>
    <w:lvl w:ilvl="0">
      <w:start w:val="1"/>
      <w:numFmt w:val="decimal"/>
      <w:lvlText w:val="1.%1. "/>
      <w:legacy w:legacy="1" w:legacySpace="0" w:legacyIndent="283"/>
      <w:lvlJc w:val="left"/>
      <w:pPr>
        <w:ind w:left="958" w:hanging="283"/>
      </w:pPr>
      <w:rPr>
        <w:rFonts w:ascii="NTTierce" w:hAnsi="NTTierce" w:hint="default"/>
        <w:b w:val="0"/>
        <w:i w:val="0"/>
        <w:sz w:val="21"/>
        <w:u w:val="none"/>
      </w:rPr>
    </w:lvl>
  </w:abstractNum>
  <w:abstractNum w:abstractNumId="27" w15:restartNumberingAfterBreak="0">
    <w:nsid w:val="5C852288"/>
    <w:multiLevelType w:val="hybridMultilevel"/>
    <w:tmpl w:val="43125984"/>
    <w:lvl w:ilvl="0" w:tplc="58705ADC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  <w:i w:val="0"/>
      </w:rPr>
    </w:lvl>
    <w:lvl w:ilvl="1" w:tplc="FF003A4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A1C272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6AAD5C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36004A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D8CA04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FD87EB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86CF84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0740F7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12357D9"/>
    <w:multiLevelType w:val="hybridMultilevel"/>
    <w:tmpl w:val="BC2676F4"/>
    <w:lvl w:ilvl="0" w:tplc="0B7CEA9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E70A2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2CB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4C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E89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F69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9AF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2D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AA8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DA2B12"/>
    <w:multiLevelType w:val="multilevel"/>
    <w:tmpl w:val="35CAF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30" w15:restartNumberingAfterBreak="0">
    <w:nsid w:val="64F25C5B"/>
    <w:multiLevelType w:val="hybridMultilevel"/>
    <w:tmpl w:val="C61E1850"/>
    <w:lvl w:ilvl="0" w:tplc="2938D7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8CF5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82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DCA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A5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1AF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E6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889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8431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5843D3"/>
    <w:multiLevelType w:val="multilevel"/>
    <w:tmpl w:val="8544E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01"/>
        </w:tabs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15"/>
        </w:tabs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29"/>
        </w:tabs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6"/>
        </w:tabs>
        <w:ind w:left="6816" w:hanging="1800"/>
      </w:pPr>
      <w:rPr>
        <w:rFonts w:hint="default"/>
      </w:rPr>
    </w:lvl>
  </w:abstractNum>
  <w:abstractNum w:abstractNumId="32" w15:restartNumberingAfterBreak="0">
    <w:nsid w:val="68CB70E7"/>
    <w:multiLevelType w:val="hybridMultilevel"/>
    <w:tmpl w:val="B99ABC44"/>
    <w:lvl w:ilvl="0" w:tplc="B950D7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 w:tplc="9648C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8B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96A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09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5E6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968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E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522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3F54AB"/>
    <w:multiLevelType w:val="multilevel"/>
    <w:tmpl w:val="D37AA1C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7A2E092B"/>
    <w:multiLevelType w:val="hybridMultilevel"/>
    <w:tmpl w:val="48429BB4"/>
    <w:lvl w:ilvl="0" w:tplc="8990C50C">
      <w:start w:val="1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  <w:i w:val="0"/>
      </w:rPr>
    </w:lvl>
    <w:lvl w:ilvl="1" w:tplc="FA727A9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1BE057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114154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036258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9F437A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640A5B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738C1C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AF25F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C284DC0"/>
    <w:multiLevelType w:val="multilevel"/>
    <w:tmpl w:val="24A67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D074449"/>
    <w:multiLevelType w:val="multilevel"/>
    <w:tmpl w:val="D0062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37" w15:restartNumberingAfterBreak="0">
    <w:nsid w:val="7E6A69B6"/>
    <w:multiLevelType w:val="hybridMultilevel"/>
    <w:tmpl w:val="7A0232C2"/>
    <w:lvl w:ilvl="0" w:tplc="F9246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50D5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EC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8E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A6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E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A7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C7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0CD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9"/>
  </w:num>
  <w:num w:numId="7">
    <w:abstractNumId w:val="20"/>
  </w:num>
  <w:num w:numId="8">
    <w:abstractNumId w:val="5"/>
  </w:num>
  <w:num w:numId="9">
    <w:abstractNumId w:val="21"/>
  </w:num>
  <w:num w:numId="10">
    <w:abstractNumId w:val="28"/>
  </w:num>
  <w:num w:numId="11">
    <w:abstractNumId w:val="32"/>
  </w:num>
  <w:num w:numId="12">
    <w:abstractNumId w:val="10"/>
  </w:num>
  <w:num w:numId="13">
    <w:abstractNumId w:val="30"/>
  </w:num>
  <w:num w:numId="14">
    <w:abstractNumId w:val="9"/>
  </w:num>
  <w:num w:numId="15">
    <w:abstractNumId w:val="33"/>
  </w:num>
  <w:num w:numId="16">
    <w:abstractNumId w:val="31"/>
  </w:num>
  <w:num w:numId="17">
    <w:abstractNumId w:val="6"/>
  </w:num>
  <w:num w:numId="18">
    <w:abstractNumId w:val="23"/>
  </w:num>
  <w:num w:numId="19">
    <w:abstractNumId w:val="26"/>
  </w:num>
  <w:num w:numId="20">
    <w:abstractNumId w:val="24"/>
  </w:num>
  <w:num w:numId="21">
    <w:abstractNumId w:val="8"/>
  </w:num>
  <w:num w:numId="22">
    <w:abstractNumId w:val="14"/>
  </w:num>
  <w:num w:numId="23">
    <w:abstractNumId w:val="16"/>
  </w:num>
  <w:num w:numId="24">
    <w:abstractNumId w:val="29"/>
  </w:num>
  <w:num w:numId="25">
    <w:abstractNumId w:val="36"/>
  </w:num>
  <w:num w:numId="26">
    <w:abstractNumId w:val="15"/>
  </w:num>
  <w:num w:numId="27">
    <w:abstractNumId w:val="22"/>
  </w:num>
  <w:num w:numId="28">
    <w:abstractNumId w:val="1"/>
  </w:num>
  <w:num w:numId="29">
    <w:abstractNumId w:val="35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2"/>
  </w:num>
  <w:num w:numId="33">
    <w:abstractNumId w:val="11"/>
  </w:num>
  <w:num w:numId="34">
    <w:abstractNumId w:val="7"/>
  </w:num>
  <w:num w:numId="35">
    <w:abstractNumId w:val="4"/>
  </w:num>
  <w:num w:numId="36">
    <w:abstractNumId w:val="37"/>
  </w:num>
  <w:num w:numId="37">
    <w:abstractNumId w:val="2"/>
  </w:num>
  <w:num w:numId="38">
    <w:abstractNumId w:val="17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43"/>
    <w:rsid w:val="0000090B"/>
    <w:rsid w:val="00000969"/>
    <w:rsid w:val="00001853"/>
    <w:rsid w:val="000018D4"/>
    <w:rsid w:val="000019CF"/>
    <w:rsid w:val="000023AA"/>
    <w:rsid w:val="000025EB"/>
    <w:rsid w:val="0000320A"/>
    <w:rsid w:val="000037F1"/>
    <w:rsid w:val="0000381A"/>
    <w:rsid w:val="000039A8"/>
    <w:rsid w:val="000040E3"/>
    <w:rsid w:val="0000464B"/>
    <w:rsid w:val="000046DF"/>
    <w:rsid w:val="000046F7"/>
    <w:rsid w:val="00005EE3"/>
    <w:rsid w:val="000069BA"/>
    <w:rsid w:val="00007616"/>
    <w:rsid w:val="00007D85"/>
    <w:rsid w:val="00010854"/>
    <w:rsid w:val="00011269"/>
    <w:rsid w:val="0001134D"/>
    <w:rsid w:val="000117CD"/>
    <w:rsid w:val="0001195B"/>
    <w:rsid w:val="00014D48"/>
    <w:rsid w:val="000155C1"/>
    <w:rsid w:val="0001597F"/>
    <w:rsid w:val="00016623"/>
    <w:rsid w:val="00016A6C"/>
    <w:rsid w:val="00017418"/>
    <w:rsid w:val="00020AE7"/>
    <w:rsid w:val="00020F8F"/>
    <w:rsid w:val="000220D0"/>
    <w:rsid w:val="00022646"/>
    <w:rsid w:val="00022BC8"/>
    <w:rsid w:val="00022D92"/>
    <w:rsid w:val="00023848"/>
    <w:rsid w:val="00023904"/>
    <w:rsid w:val="00024CFB"/>
    <w:rsid w:val="00025B66"/>
    <w:rsid w:val="00026DD3"/>
    <w:rsid w:val="00026EFE"/>
    <w:rsid w:val="00027F1D"/>
    <w:rsid w:val="0003048C"/>
    <w:rsid w:val="000304FA"/>
    <w:rsid w:val="00030546"/>
    <w:rsid w:val="00030855"/>
    <w:rsid w:val="00030AF6"/>
    <w:rsid w:val="00030BBC"/>
    <w:rsid w:val="00031005"/>
    <w:rsid w:val="000310F1"/>
    <w:rsid w:val="00032008"/>
    <w:rsid w:val="00032771"/>
    <w:rsid w:val="00033CCF"/>
    <w:rsid w:val="000341C4"/>
    <w:rsid w:val="00034568"/>
    <w:rsid w:val="00035DB7"/>
    <w:rsid w:val="00035E2C"/>
    <w:rsid w:val="00036558"/>
    <w:rsid w:val="00036F79"/>
    <w:rsid w:val="00036F97"/>
    <w:rsid w:val="00037AE9"/>
    <w:rsid w:val="00040115"/>
    <w:rsid w:val="000406BE"/>
    <w:rsid w:val="000406E2"/>
    <w:rsid w:val="00040AC6"/>
    <w:rsid w:val="0004151F"/>
    <w:rsid w:val="00043A61"/>
    <w:rsid w:val="00044FE7"/>
    <w:rsid w:val="000458BE"/>
    <w:rsid w:val="0004601E"/>
    <w:rsid w:val="00046504"/>
    <w:rsid w:val="00046DD5"/>
    <w:rsid w:val="00047389"/>
    <w:rsid w:val="0004774B"/>
    <w:rsid w:val="000477CC"/>
    <w:rsid w:val="00047A6C"/>
    <w:rsid w:val="00047C45"/>
    <w:rsid w:val="000539BD"/>
    <w:rsid w:val="0005494F"/>
    <w:rsid w:val="0005570B"/>
    <w:rsid w:val="0005652C"/>
    <w:rsid w:val="00056D68"/>
    <w:rsid w:val="00056F95"/>
    <w:rsid w:val="00057446"/>
    <w:rsid w:val="00057BDF"/>
    <w:rsid w:val="00060480"/>
    <w:rsid w:val="00060614"/>
    <w:rsid w:val="00060AE3"/>
    <w:rsid w:val="000610F8"/>
    <w:rsid w:val="0006127E"/>
    <w:rsid w:val="00061D81"/>
    <w:rsid w:val="00062258"/>
    <w:rsid w:val="00062A4D"/>
    <w:rsid w:val="000643C9"/>
    <w:rsid w:val="00064C62"/>
    <w:rsid w:val="00065902"/>
    <w:rsid w:val="00065D6F"/>
    <w:rsid w:val="00065F59"/>
    <w:rsid w:val="000665DA"/>
    <w:rsid w:val="0006667C"/>
    <w:rsid w:val="000675E4"/>
    <w:rsid w:val="00073458"/>
    <w:rsid w:val="00074007"/>
    <w:rsid w:val="000741B7"/>
    <w:rsid w:val="0007687E"/>
    <w:rsid w:val="000770BA"/>
    <w:rsid w:val="00077E7B"/>
    <w:rsid w:val="00077E85"/>
    <w:rsid w:val="000813C2"/>
    <w:rsid w:val="00081660"/>
    <w:rsid w:val="000823D4"/>
    <w:rsid w:val="00082FCB"/>
    <w:rsid w:val="000832C8"/>
    <w:rsid w:val="0008361F"/>
    <w:rsid w:val="00083E14"/>
    <w:rsid w:val="00084B27"/>
    <w:rsid w:val="00084FDF"/>
    <w:rsid w:val="000850F2"/>
    <w:rsid w:val="00085128"/>
    <w:rsid w:val="000851DF"/>
    <w:rsid w:val="0008606D"/>
    <w:rsid w:val="0008655B"/>
    <w:rsid w:val="00086DCD"/>
    <w:rsid w:val="0008787C"/>
    <w:rsid w:val="00090A74"/>
    <w:rsid w:val="0009213E"/>
    <w:rsid w:val="00092468"/>
    <w:rsid w:val="00092A19"/>
    <w:rsid w:val="00094743"/>
    <w:rsid w:val="00094F11"/>
    <w:rsid w:val="000953F2"/>
    <w:rsid w:val="00095CB9"/>
    <w:rsid w:val="0009604B"/>
    <w:rsid w:val="00096749"/>
    <w:rsid w:val="000978EB"/>
    <w:rsid w:val="000A0500"/>
    <w:rsid w:val="000A1678"/>
    <w:rsid w:val="000A1C76"/>
    <w:rsid w:val="000A273A"/>
    <w:rsid w:val="000A277D"/>
    <w:rsid w:val="000A28F3"/>
    <w:rsid w:val="000A2BDC"/>
    <w:rsid w:val="000A4858"/>
    <w:rsid w:val="000A4F7B"/>
    <w:rsid w:val="000A53B9"/>
    <w:rsid w:val="000A5635"/>
    <w:rsid w:val="000A5C6E"/>
    <w:rsid w:val="000A60D4"/>
    <w:rsid w:val="000A6910"/>
    <w:rsid w:val="000A6B73"/>
    <w:rsid w:val="000A71FE"/>
    <w:rsid w:val="000A7233"/>
    <w:rsid w:val="000A78F4"/>
    <w:rsid w:val="000B0672"/>
    <w:rsid w:val="000B18B1"/>
    <w:rsid w:val="000B231B"/>
    <w:rsid w:val="000B24C5"/>
    <w:rsid w:val="000B25A8"/>
    <w:rsid w:val="000B400F"/>
    <w:rsid w:val="000B4418"/>
    <w:rsid w:val="000B4535"/>
    <w:rsid w:val="000B460F"/>
    <w:rsid w:val="000B5183"/>
    <w:rsid w:val="000B61FF"/>
    <w:rsid w:val="000B68BE"/>
    <w:rsid w:val="000B6E34"/>
    <w:rsid w:val="000B765C"/>
    <w:rsid w:val="000C0A4B"/>
    <w:rsid w:val="000C1349"/>
    <w:rsid w:val="000C157B"/>
    <w:rsid w:val="000C432C"/>
    <w:rsid w:val="000C667E"/>
    <w:rsid w:val="000C66F5"/>
    <w:rsid w:val="000C6A67"/>
    <w:rsid w:val="000C7E01"/>
    <w:rsid w:val="000D1984"/>
    <w:rsid w:val="000D2111"/>
    <w:rsid w:val="000D21B8"/>
    <w:rsid w:val="000D24A7"/>
    <w:rsid w:val="000D2E00"/>
    <w:rsid w:val="000D491F"/>
    <w:rsid w:val="000D56EE"/>
    <w:rsid w:val="000D609C"/>
    <w:rsid w:val="000D644F"/>
    <w:rsid w:val="000D700C"/>
    <w:rsid w:val="000D71A3"/>
    <w:rsid w:val="000D7AE1"/>
    <w:rsid w:val="000D7BEA"/>
    <w:rsid w:val="000D7F5F"/>
    <w:rsid w:val="000E3978"/>
    <w:rsid w:val="000E4028"/>
    <w:rsid w:val="000E5651"/>
    <w:rsid w:val="000E5DE5"/>
    <w:rsid w:val="000E5F29"/>
    <w:rsid w:val="000E60F0"/>
    <w:rsid w:val="000E6162"/>
    <w:rsid w:val="000E687F"/>
    <w:rsid w:val="000E6CC8"/>
    <w:rsid w:val="000E702B"/>
    <w:rsid w:val="000F1F7F"/>
    <w:rsid w:val="000F2A65"/>
    <w:rsid w:val="000F2EEB"/>
    <w:rsid w:val="000F31C1"/>
    <w:rsid w:val="000F390B"/>
    <w:rsid w:val="000F3D92"/>
    <w:rsid w:val="000F5878"/>
    <w:rsid w:val="000F60B5"/>
    <w:rsid w:val="000F6C8C"/>
    <w:rsid w:val="000F6D47"/>
    <w:rsid w:val="000F6D94"/>
    <w:rsid w:val="000F7073"/>
    <w:rsid w:val="000F7311"/>
    <w:rsid w:val="0010042B"/>
    <w:rsid w:val="00101C96"/>
    <w:rsid w:val="00101CB1"/>
    <w:rsid w:val="00101F2F"/>
    <w:rsid w:val="0010217C"/>
    <w:rsid w:val="001023AA"/>
    <w:rsid w:val="00103162"/>
    <w:rsid w:val="001033B9"/>
    <w:rsid w:val="00103907"/>
    <w:rsid w:val="00103A47"/>
    <w:rsid w:val="001040C0"/>
    <w:rsid w:val="00104AC8"/>
    <w:rsid w:val="00104DF4"/>
    <w:rsid w:val="0010555B"/>
    <w:rsid w:val="001059A1"/>
    <w:rsid w:val="00105F49"/>
    <w:rsid w:val="0010697D"/>
    <w:rsid w:val="00106B5F"/>
    <w:rsid w:val="00106C2B"/>
    <w:rsid w:val="00107229"/>
    <w:rsid w:val="00110C17"/>
    <w:rsid w:val="0011135B"/>
    <w:rsid w:val="001119D8"/>
    <w:rsid w:val="00111C02"/>
    <w:rsid w:val="00112A4C"/>
    <w:rsid w:val="00112DC5"/>
    <w:rsid w:val="0011324A"/>
    <w:rsid w:val="001142FA"/>
    <w:rsid w:val="0011443D"/>
    <w:rsid w:val="00114D31"/>
    <w:rsid w:val="00114E5E"/>
    <w:rsid w:val="001157C4"/>
    <w:rsid w:val="001159EC"/>
    <w:rsid w:val="00116E7B"/>
    <w:rsid w:val="0012029D"/>
    <w:rsid w:val="001209A5"/>
    <w:rsid w:val="00120AEF"/>
    <w:rsid w:val="00121114"/>
    <w:rsid w:val="0012168B"/>
    <w:rsid w:val="00121775"/>
    <w:rsid w:val="00121D2B"/>
    <w:rsid w:val="00121DE7"/>
    <w:rsid w:val="001226C5"/>
    <w:rsid w:val="00122D36"/>
    <w:rsid w:val="00124515"/>
    <w:rsid w:val="00125124"/>
    <w:rsid w:val="0012521B"/>
    <w:rsid w:val="0012647A"/>
    <w:rsid w:val="0012695B"/>
    <w:rsid w:val="00126C42"/>
    <w:rsid w:val="001271C9"/>
    <w:rsid w:val="00127EC4"/>
    <w:rsid w:val="0013066C"/>
    <w:rsid w:val="00132EBC"/>
    <w:rsid w:val="00133AA3"/>
    <w:rsid w:val="00133D43"/>
    <w:rsid w:val="00134F22"/>
    <w:rsid w:val="001352F3"/>
    <w:rsid w:val="00135C3F"/>
    <w:rsid w:val="00135E0E"/>
    <w:rsid w:val="00136221"/>
    <w:rsid w:val="001366F9"/>
    <w:rsid w:val="001370F0"/>
    <w:rsid w:val="0013793F"/>
    <w:rsid w:val="00140948"/>
    <w:rsid w:val="001418CD"/>
    <w:rsid w:val="00142B3D"/>
    <w:rsid w:val="001431EA"/>
    <w:rsid w:val="00143ED4"/>
    <w:rsid w:val="00144059"/>
    <w:rsid w:val="00144A54"/>
    <w:rsid w:val="00144A63"/>
    <w:rsid w:val="00144E20"/>
    <w:rsid w:val="00145C25"/>
    <w:rsid w:val="00146031"/>
    <w:rsid w:val="00146831"/>
    <w:rsid w:val="00146F7C"/>
    <w:rsid w:val="0014728F"/>
    <w:rsid w:val="001479A7"/>
    <w:rsid w:val="00150896"/>
    <w:rsid w:val="0015143E"/>
    <w:rsid w:val="00151576"/>
    <w:rsid w:val="00151579"/>
    <w:rsid w:val="001525DF"/>
    <w:rsid w:val="00152A45"/>
    <w:rsid w:val="00152E55"/>
    <w:rsid w:val="00154D04"/>
    <w:rsid w:val="00154D54"/>
    <w:rsid w:val="00157206"/>
    <w:rsid w:val="00157BAC"/>
    <w:rsid w:val="00157FCF"/>
    <w:rsid w:val="00160CD8"/>
    <w:rsid w:val="00160F31"/>
    <w:rsid w:val="0016106F"/>
    <w:rsid w:val="001616CE"/>
    <w:rsid w:val="00162013"/>
    <w:rsid w:val="00162606"/>
    <w:rsid w:val="00162FFE"/>
    <w:rsid w:val="00163351"/>
    <w:rsid w:val="001640A3"/>
    <w:rsid w:val="00165D44"/>
    <w:rsid w:val="00166AF4"/>
    <w:rsid w:val="0016715A"/>
    <w:rsid w:val="001706B2"/>
    <w:rsid w:val="0017077B"/>
    <w:rsid w:val="001712D2"/>
    <w:rsid w:val="00171AEC"/>
    <w:rsid w:val="00171DB4"/>
    <w:rsid w:val="001727ED"/>
    <w:rsid w:val="00173BA7"/>
    <w:rsid w:val="00173BEC"/>
    <w:rsid w:val="00173FB7"/>
    <w:rsid w:val="00174154"/>
    <w:rsid w:val="001747C3"/>
    <w:rsid w:val="00176641"/>
    <w:rsid w:val="001771FF"/>
    <w:rsid w:val="00177E47"/>
    <w:rsid w:val="001806C5"/>
    <w:rsid w:val="00180EAF"/>
    <w:rsid w:val="00181BF9"/>
    <w:rsid w:val="001823D5"/>
    <w:rsid w:val="00182D47"/>
    <w:rsid w:val="00182F15"/>
    <w:rsid w:val="00183141"/>
    <w:rsid w:val="00183340"/>
    <w:rsid w:val="0018347F"/>
    <w:rsid w:val="00184188"/>
    <w:rsid w:val="00184B7A"/>
    <w:rsid w:val="00185C94"/>
    <w:rsid w:val="001863CC"/>
    <w:rsid w:val="00186469"/>
    <w:rsid w:val="001879AE"/>
    <w:rsid w:val="00187B44"/>
    <w:rsid w:val="00187E35"/>
    <w:rsid w:val="00190408"/>
    <w:rsid w:val="00190FAF"/>
    <w:rsid w:val="0019180F"/>
    <w:rsid w:val="00191D4F"/>
    <w:rsid w:val="00194758"/>
    <w:rsid w:val="0019491D"/>
    <w:rsid w:val="0019534C"/>
    <w:rsid w:val="001958DE"/>
    <w:rsid w:val="00195A15"/>
    <w:rsid w:val="00196DF3"/>
    <w:rsid w:val="00197874"/>
    <w:rsid w:val="001A0C7B"/>
    <w:rsid w:val="001A0E83"/>
    <w:rsid w:val="001A2E91"/>
    <w:rsid w:val="001A33DB"/>
    <w:rsid w:val="001A59E7"/>
    <w:rsid w:val="001A6A7F"/>
    <w:rsid w:val="001B132E"/>
    <w:rsid w:val="001B1740"/>
    <w:rsid w:val="001B1A01"/>
    <w:rsid w:val="001B2541"/>
    <w:rsid w:val="001B379C"/>
    <w:rsid w:val="001B3994"/>
    <w:rsid w:val="001B4022"/>
    <w:rsid w:val="001B4899"/>
    <w:rsid w:val="001B5206"/>
    <w:rsid w:val="001B5811"/>
    <w:rsid w:val="001B63BC"/>
    <w:rsid w:val="001B6CE5"/>
    <w:rsid w:val="001B755D"/>
    <w:rsid w:val="001C0A21"/>
    <w:rsid w:val="001C0B87"/>
    <w:rsid w:val="001C222C"/>
    <w:rsid w:val="001C334B"/>
    <w:rsid w:val="001C3BF4"/>
    <w:rsid w:val="001C454D"/>
    <w:rsid w:val="001C52D5"/>
    <w:rsid w:val="001C53B6"/>
    <w:rsid w:val="001C5C42"/>
    <w:rsid w:val="001C6201"/>
    <w:rsid w:val="001C69A7"/>
    <w:rsid w:val="001C72A3"/>
    <w:rsid w:val="001D05A8"/>
    <w:rsid w:val="001D07CD"/>
    <w:rsid w:val="001D086F"/>
    <w:rsid w:val="001D147B"/>
    <w:rsid w:val="001D164B"/>
    <w:rsid w:val="001D2325"/>
    <w:rsid w:val="001D3047"/>
    <w:rsid w:val="001D38D0"/>
    <w:rsid w:val="001D4BF2"/>
    <w:rsid w:val="001D4E25"/>
    <w:rsid w:val="001D54FA"/>
    <w:rsid w:val="001D73A4"/>
    <w:rsid w:val="001D7F0B"/>
    <w:rsid w:val="001D7F50"/>
    <w:rsid w:val="001E0F0B"/>
    <w:rsid w:val="001E1744"/>
    <w:rsid w:val="001E1800"/>
    <w:rsid w:val="001E2D51"/>
    <w:rsid w:val="001E371C"/>
    <w:rsid w:val="001E3EAF"/>
    <w:rsid w:val="001E3FB3"/>
    <w:rsid w:val="001E439F"/>
    <w:rsid w:val="001E4998"/>
    <w:rsid w:val="001E4B67"/>
    <w:rsid w:val="001E5502"/>
    <w:rsid w:val="001E551F"/>
    <w:rsid w:val="001E619F"/>
    <w:rsid w:val="001E6407"/>
    <w:rsid w:val="001E77FA"/>
    <w:rsid w:val="001E7CA0"/>
    <w:rsid w:val="001E7D71"/>
    <w:rsid w:val="001F0E00"/>
    <w:rsid w:val="001F12A5"/>
    <w:rsid w:val="001F1686"/>
    <w:rsid w:val="001F1DA5"/>
    <w:rsid w:val="001F1FB0"/>
    <w:rsid w:val="001F2F3D"/>
    <w:rsid w:val="001F3BED"/>
    <w:rsid w:val="001F4233"/>
    <w:rsid w:val="001F4360"/>
    <w:rsid w:val="001F43A8"/>
    <w:rsid w:val="001F5700"/>
    <w:rsid w:val="001F6376"/>
    <w:rsid w:val="001F688F"/>
    <w:rsid w:val="001F68AF"/>
    <w:rsid w:val="001F6BF4"/>
    <w:rsid w:val="001F7EDD"/>
    <w:rsid w:val="0020094D"/>
    <w:rsid w:val="00200A89"/>
    <w:rsid w:val="00200FF4"/>
    <w:rsid w:val="00204CC5"/>
    <w:rsid w:val="00204F1B"/>
    <w:rsid w:val="00205E7F"/>
    <w:rsid w:val="00207310"/>
    <w:rsid w:val="002077AE"/>
    <w:rsid w:val="00207CB6"/>
    <w:rsid w:val="002100AA"/>
    <w:rsid w:val="00210E83"/>
    <w:rsid w:val="00211E5F"/>
    <w:rsid w:val="00211F6C"/>
    <w:rsid w:val="00212AA8"/>
    <w:rsid w:val="00212B7D"/>
    <w:rsid w:val="0021420E"/>
    <w:rsid w:val="002162F6"/>
    <w:rsid w:val="00216AC7"/>
    <w:rsid w:val="00216E56"/>
    <w:rsid w:val="00217ACD"/>
    <w:rsid w:val="00217E51"/>
    <w:rsid w:val="002210F4"/>
    <w:rsid w:val="0022116C"/>
    <w:rsid w:val="00221863"/>
    <w:rsid w:val="002219CA"/>
    <w:rsid w:val="002236C5"/>
    <w:rsid w:val="002237A3"/>
    <w:rsid w:val="00223F0A"/>
    <w:rsid w:val="0022435B"/>
    <w:rsid w:val="00224A8B"/>
    <w:rsid w:val="00224DBA"/>
    <w:rsid w:val="00225422"/>
    <w:rsid w:val="00225611"/>
    <w:rsid w:val="00225DC9"/>
    <w:rsid w:val="00226F9B"/>
    <w:rsid w:val="0022729B"/>
    <w:rsid w:val="002274DE"/>
    <w:rsid w:val="00230D01"/>
    <w:rsid w:val="00230FD5"/>
    <w:rsid w:val="002313F8"/>
    <w:rsid w:val="00231636"/>
    <w:rsid w:val="00231DB6"/>
    <w:rsid w:val="00231F1A"/>
    <w:rsid w:val="0023243D"/>
    <w:rsid w:val="002325BC"/>
    <w:rsid w:val="0023294B"/>
    <w:rsid w:val="0023391D"/>
    <w:rsid w:val="00233D6D"/>
    <w:rsid w:val="002344A4"/>
    <w:rsid w:val="00234F29"/>
    <w:rsid w:val="0023593D"/>
    <w:rsid w:val="00235FF4"/>
    <w:rsid w:val="002369FD"/>
    <w:rsid w:val="00236B5C"/>
    <w:rsid w:val="002372F8"/>
    <w:rsid w:val="00237645"/>
    <w:rsid w:val="00237C1B"/>
    <w:rsid w:val="002408DB"/>
    <w:rsid w:val="00240E32"/>
    <w:rsid w:val="00241F4F"/>
    <w:rsid w:val="0024234F"/>
    <w:rsid w:val="00243EAA"/>
    <w:rsid w:val="002448FE"/>
    <w:rsid w:val="00246825"/>
    <w:rsid w:val="0024687C"/>
    <w:rsid w:val="00246C67"/>
    <w:rsid w:val="00250D16"/>
    <w:rsid w:val="00252F98"/>
    <w:rsid w:val="00253256"/>
    <w:rsid w:val="00253A4B"/>
    <w:rsid w:val="00253C84"/>
    <w:rsid w:val="002544E9"/>
    <w:rsid w:val="002545FA"/>
    <w:rsid w:val="00254828"/>
    <w:rsid w:val="00254E46"/>
    <w:rsid w:val="002579F1"/>
    <w:rsid w:val="00257D16"/>
    <w:rsid w:val="00257DE3"/>
    <w:rsid w:val="00260B24"/>
    <w:rsid w:val="00260B32"/>
    <w:rsid w:val="00260BC8"/>
    <w:rsid w:val="0026106E"/>
    <w:rsid w:val="0026122B"/>
    <w:rsid w:val="00261DC4"/>
    <w:rsid w:val="00263236"/>
    <w:rsid w:val="002632AE"/>
    <w:rsid w:val="002642C7"/>
    <w:rsid w:val="00266921"/>
    <w:rsid w:val="00267ACE"/>
    <w:rsid w:val="00267D52"/>
    <w:rsid w:val="00270143"/>
    <w:rsid w:val="00271215"/>
    <w:rsid w:val="0027166A"/>
    <w:rsid w:val="002716B6"/>
    <w:rsid w:val="002721E3"/>
    <w:rsid w:val="002721F1"/>
    <w:rsid w:val="00272D51"/>
    <w:rsid w:val="002738E2"/>
    <w:rsid w:val="00274DA3"/>
    <w:rsid w:val="002756F5"/>
    <w:rsid w:val="00275A64"/>
    <w:rsid w:val="00276509"/>
    <w:rsid w:val="002770BE"/>
    <w:rsid w:val="002777EB"/>
    <w:rsid w:val="00277818"/>
    <w:rsid w:val="00277F0A"/>
    <w:rsid w:val="002802FB"/>
    <w:rsid w:val="0028071E"/>
    <w:rsid w:val="0028077C"/>
    <w:rsid w:val="00280C2B"/>
    <w:rsid w:val="00282561"/>
    <w:rsid w:val="002831E4"/>
    <w:rsid w:val="002837C1"/>
    <w:rsid w:val="00283896"/>
    <w:rsid w:val="00283DB9"/>
    <w:rsid w:val="002846C3"/>
    <w:rsid w:val="00285E92"/>
    <w:rsid w:val="002860DF"/>
    <w:rsid w:val="00286379"/>
    <w:rsid w:val="00286FFD"/>
    <w:rsid w:val="00290036"/>
    <w:rsid w:val="00290226"/>
    <w:rsid w:val="002903A6"/>
    <w:rsid w:val="0029063A"/>
    <w:rsid w:val="002911BD"/>
    <w:rsid w:val="00291323"/>
    <w:rsid w:val="00291DC2"/>
    <w:rsid w:val="00293433"/>
    <w:rsid w:val="00295178"/>
    <w:rsid w:val="002953B6"/>
    <w:rsid w:val="002954CD"/>
    <w:rsid w:val="00295956"/>
    <w:rsid w:val="00296824"/>
    <w:rsid w:val="00297DAE"/>
    <w:rsid w:val="002A0123"/>
    <w:rsid w:val="002A1FB7"/>
    <w:rsid w:val="002A2740"/>
    <w:rsid w:val="002A27EF"/>
    <w:rsid w:val="002A2E12"/>
    <w:rsid w:val="002A4679"/>
    <w:rsid w:val="002A4A60"/>
    <w:rsid w:val="002A4D91"/>
    <w:rsid w:val="002A4FAB"/>
    <w:rsid w:val="002A5170"/>
    <w:rsid w:val="002B10EA"/>
    <w:rsid w:val="002B127D"/>
    <w:rsid w:val="002B15B3"/>
    <w:rsid w:val="002B2470"/>
    <w:rsid w:val="002B2CE1"/>
    <w:rsid w:val="002B3461"/>
    <w:rsid w:val="002B42CC"/>
    <w:rsid w:val="002B463C"/>
    <w:rsid w:val="002B54FE"/>
    <w:rsid w:val="002B6167"/>
    <w:rsid w:val="002B6CAE"/>
    <w:rsid w:val="002B75A6"/>
    <w:rsid w:val="002B791C"/>
    <w:rsid w:val="002C045A"/>
    <w:rsid w:val="002C0542"/>
    <w:rsid w:val="002C19DE"/>
    <w:rsid w:val="002C1E91"/>
    <w:rsid w:val="002C25E1"/>
    <w:rsid w:val="002C2DC1"/>
    <w:rsid w:val="002C30B5"/>
    <w:rsid w:val="002C33D9"/>
    <w:rsid w:val="002C3E44"/>
    <w:rsid w:val="002C4ECB"/>
    <w:rsid w:val="002C61CD"/>
    <w:rsid w:val="002C6E47"/>
    <w:rsid w:val="002C7078"/>
    <w:rsid w:val="002D0E24"/>
    <w:rsid w:val="002D15B6"/>
    <w:rsid w:val="002D1995"/>
    <w:rsid w:val="002D22C3"/>
    <w:rsid w:val="002D30C7"/>
    <w:rsid w:val="002D3712"/>
    <w:rsid w:val="002D3BA0"/>
    <w:rsid w:val="002D42D5"/>
    <w:rsid w:val="002D43B3"/>
    <w:rsid w:val="002D4B8C"/>
    <w:rsid w:val="002D678C"/>
    <w:rsid w:val="002D68A5"/>
    <w:rsid w:val="002D6D15"/>
    <w:rsid w:val="002E058D"/>
    <w:rsid w:val="002E0DBA"/>
    <w:rsid w:val="002E0EBB"/>
    <w:rsid w:val="002E2974"/>
    <w:rsid w:val="002E3375"/>
    <w:rsid w:val="002E38DF"/>
    <w:rsid w:val="002E4761"/>
    <w:rsid w:val="002E6869"/>
    <w:rsid w:val="002E6A88"/>
    <w:rsid w:val="002E7078"/>
    <w:rsid w:val="002E7558"/>
    <w:rsid w:val="002E7E72"/>
    <w:rsid w:val="002F0128"/>
    <w:rsid w:val="002F01BC"/>
    <w:rsid w:val="002F0DBB"/>
    <w:rsid w:val="002F0DE6"/>
    <w:rsid w:val="002F2184"/>
    <w:rsid w:val="002F305D"/>
    <w:rsid w:val="002F481F"/>
    <w:rsid w:val="002F5EB1"/>
    <w:rsid w:val="002F6853"/>
    <w:rsid w:val="002F744C"/>
    <w:rsid w:val="002F7E50"/>
    <w:rsid w:val="00300092"/>
    <w:rsid w:val="0030158D"/>
    <w:rsid w:val="00302CA1"/>
    <w:rsid w:val="003041D4"/>
    <w:rsid w:val="00305758"/>
    <w:rsid w:val="003057C9"/>
    <w:rsid w:val="00306271"/>
    <w:rsid w:val="00307994"/>
    <w:rsid w:val="003079A6"/>
    <w:rsid w:val="00310207"/>
    <w:rsid w:val="003108BA"/>
    <w:rsid w:val="00310CD4"/>
    <w:rsid w:val="0031242E"/>
    <w:rsid w:val="003129B6"/>
    <w:rsid w:val="00313A83"/>
    <w:rsid w:val="00313EC8"/>
    <w:rsid w:val="00315F18"/>
    <w:rsid w:val="00317367"/>
    <w:rsid w:val="003177DB"/>
    <w:rsid w:val="003179D2"/>
    <w:rsid w:val="00317F00"/>
    <w:rsid w:val="0032074C"/>
    <w:rsid w:val="00321961"/>
    <w:rsid w:val="00321CB4"/>
    <w:rsid w:val="00321D49"/>
    <w:rsid w:val="00321F1D"/>
    <w:rsid w:val="003228C7"/>
    <w:rsid w:val="00322954"/>
    <w:rsid w:val="0032384D"/>
    <w:rsid w:val="00323948"/>
    <w:rsid w:val="00323C09"/>
    <w:rsid w:val="00323E25"/>
    <w:rsid w:val="00324027"/>
    <w:rsid w:val="003242C6"/>
    <w:rsid w:val="0032497A"/>
    <w:rsid w:val="00324A18"/>
    <w:rsid w:val="00324BCA"/>
    <w:rsid w:val="00324F2F"/>
    <w:rsid w:val="0032567C"/>
    <w:rsid w:val="00325B11"/>
    <w:rsid w:val="00325CF8"/>
    <w:rsid w:val="00325D5A"/>
    <w:rsid w:val="00325E88"/>
    <w:rsid w:val="00326479"/>
    <w:rsid w:val="00326E97"/>
    <w:rsid w:val="00327913"/>
    <w:rsid w:val="0033097B"/>
    <w:rsid w:val="00330C5D"/>
    <w:rsid w:val="00331466"/>
    <w:rsid w:val="00331798"/>
    <w:rsid w:val="003317C2"/>
    <w:rsid w:val="0033254C"/>
    <w:rsid w:val="00332A7C"/>
    <w:rsid w:val="00332A8F"/>
    <w:rsid w:val="00332BF8"/>
    <w:rsid w:val="003333A4"/>
    <w:rsid w:val="003349B3"/>
    <w:rsid w:val="00334F45"/>
    <w:rsid w:val="00335232"/>
    <w:rsid w:val="00335C5F"/>
    <w:rsid w:val="00337A8B"/>
    <w:rsid w:val="00337D8C"/>
    <w:rsid w:val="00341CD3"/>
    <w:rsid w:val="00342611"/>
    <w:rsid w:val="00342D8F"/>
    <w:rsid w:val="00343153"/>
    <w:rsid w:val="003437CD"/>
    <w:rsid w:val="0034437A"/>
    <w:rsid w:val="00344D58"/>
    <w:rsid w:val="00344FF8"/>
    <w:rsid w:val="003456EE"/>
    <w:rsid w:val="003469BC"/>
    <w:rsid w:val="00347EF6"/>
    <w:rsid w:val="00350CB4"/>
    <w:rsid w:val="00350D78"/>
    <w:rsid w:val="00351025"/>
    <w:rsid w:val="003517D7"/>
    <w:rsid w:val="00351835"/>
    <w:rsid w:val="00351D25"/>
    <w:rsid w:val="00352AEE"/>
    <w:rsid w:val="00353805"/>
    <w:rsid w:val="00354ABD"/>
    <w:rsid w:val="00355450"/>
    <w:rsid w:val="00356067"/>
    <w:rsid w:val="00356342"/>
    <w:rsid w:val="00356E8D"/>
    <w:rsid w:val="003579EE"/>
    <w:rsid w:val="00360ED6"/>
    <w:rsid w:val="00361768"/>
    <w:rsid w:val="003628BD"/>
    <w:rsid w:val="00363601"/>
    <w:rsid w:val="00363939"/>
    <w:rsid w:val="00364106"/>
    <w:rsid w:val="00365024"/>
    <w:rsid w:val="003665FF"/>
    <w:rsid w:val="0036735D"/>
    <w:rsid w:val="00367DF0"/>
    <w:rsid w:val="003701AC"/>
    <w:rsid w:val="003706BD"/>
    <w:rsid w:val="00370911"/>
    <w:rsid w:val="00370BD4"/>
    <w:rsid w:val="00370C69"/>
    <w:rsid w:val="003722E6"/>
    <w:rsid w:val="00372501"/>
    <w:rsid w:val="00372CB2"/>
    <w:rsid w:val="0037332F"/>
    <w:rsid w:val="00373706"/>
    <w:rsid w:val="00373DFC"/>
    <w:rsid w:val="003753D3"/>
    <w:rsid w:val="0037613B"/>
    <w:rsid w:val="00376F9E"/>
    <w:rsid w:val="0037775E"/>
    <w:rsid w:val="00381C25"/>
    <w:rsid w:val="003839D2"/>
    <w:rsid w:val="00383B9A"/>
    <w:rsid w:val="003855B3"/>
    <w:rsid w:val="003859D7"/>
    <w:rsid w:val="0038650A"/>
    <w:rsid w:val="003866BE"/>
    <w:rsid w:val="003870EA"/>
    <w:rsid w:val="00387E03"/>
    <w:rsid w:val="00391374"/>
    <w:rsid w:val="00391DF7"/>
    <w:rsid w:val="0039244E"/>
    <w:rsid w:val="00393F30"/>
    <w:rsid w:val="00393F5E"/>
    <w:rsid w:val="003943B4"/>
    <w:rsid w:val="00394D42"/>
    <w:rsid w:val="00395191"/>
    <w:rsid w:val="00395256"/>
    <w:rsid w:val="00395854"/>
    <w:rsid w:val="00396188"/>
    <w:rsid w:val="00396D0C"/>
    <w:rsid w:val="00397097"/>
    <w:rsid w:val="003A1B99"/>
    <w:rsid w:val="003A1D6B"/>
    <w:rsid w:val="003A1DDC"/>
    <w:rsid w:val="003A5091"/>
    <w:rsid w:val="003A5BA1"/>
    <w:rsid w:val="003A63DD"/>
    <w:rsid w:val="003A7B0A"/>
    <w:rsid w:val="003A7D95"/>
    <w:rsid w:val="003B0F79"/>
    <w:rsid w:val="003B1A1C"/>
    <w:rsid w:val="003B294F"/>
    <w:rsid w:val="003B2C19"/>
    <w:rsid w:val="003B2DB2"/>
    <w:rsid w:val="003B2F91"/>
    <w:rsid w:val="003B39B0"/>
    <w:rsid w:val="003B3C3A"/>
    <w:rsid w:val="003B3C9B"/>
    <w:rsid w:val="003B4DED"/>
    <w:rsid w:val="003B518B"/>
    <w:rsid w:val="003B591A"/>
    <w:rsid w:val="003B5A20"/>
    <w:rsid w:val="003B5CDC"/>
    <w:rsid w:val="003B779B"/>
    <w:rsid w:val="003B7F09"/>
    <w:rsid w:val="003C11C7"/>
    <w:rsid w:val="003C1E86"/>
    <w:rsid w:val="003C244C"/>
    <w:rsid w:val="003C2F0C"/>
    <w:rsid w:val="003C3DC2"/>
    <w:rsid w:val="003C4055"/>
    <w:rsid w:val="003C4315"/>
    <w:rsid w:val="003C437B"/>
    <w:rsid w:val="003C4E34"/>
    <w:rsid w:val="003C69E8"/>
    <w:rsid w:val="003C6FA7"/>
    <w:rsid w:val="003C7758"/>
    <w:rsid w:val="003D207A"/>
    <w:rsid w:val="003D24D4"/>
    <w:rsid w:val="003D2DEB"/>
    <w:rsid w:val="003D3A95"/>
    <w:rsid w:val="003D3DF1"/>
    <w:rsid w:val="003D43AA"/>
    <w:rsid w:val="003D470F"/>
    <w:rsid w:val="003D559E"/>
    <w:rsid w:val="003D5F34"/>
    <w:rsid w:val="003D68EB"/>
    <w:rsid w:val="003D7991"/>
    <w:rsid w:val="003D7B9F"/>
    <w:rsid w:val="003D7DED"/>
    <w:rsid w:val="003D7F69"/>
    <w:rsid w:val="003E154F"/>
    <w:rsid w:val="003E191B"/>
    <w:rsid w:val="003E2279"/>
    <w:rsid w:val="003E3147"/>
    <w:rsid w:val="003E3623"/>
    <w:rsid w:val="003E3F43"/>
    <w:rsid w:val="003E4B68"/>
    <w:rsid w:val="003E569A"/>
    <w:rsid w:val="003E6A69"/>
    <w:rsid w:val="003E758B"/>
    <w:rsid w:val="003E75ED"/>
    <w:rsid w:val="003F007C"/>
    <w:rsid w:val="003F0346"/>
    <w:rsid w:val="003F064D"/>
    <w:rsid w:val="003F080E"/>
    <w:rsid w:val="003F0BCE"/>
    <w:rsid w:val="003F149C"/>
    <w:rsid w:val="003F156A"/>
    <w:rsid w:val="003F2081"/>
    <w:rsid w:val="003F22F3"/>
    <w:rsid w:val="003F2CF4"/>
    <w:rsid w:val="003F2E27"/>
    <w:rsid w:val="003F3149"/>
    <w:rsid w:val="003F49CD"/>
    <w:rsid w:val="003F5FA8"/>
    <w:rsid w:val="003F620E"/>
    <w:rsid w:val="003F6C40"/>
    <w:rsid w:val="003F6CF7"/>
    <w:rsid w:val="003F76DC"/>
    <w:rsid w:val="004003FC"/>
    <w:rsid w:val="004006CF"/>
    <w:rsid w:val="004019B8"/>
    <w:rsid w:val="00401BE8"/>
    <w:rsid w:val="004024B3"/>
    <w:rsid w:val="00402D40"/>
    <w:rsid w:val="00403633"/>
    <w:rsid w:val="00403F33"/>
    <w:rsid w:val="00404275"/>
    <w:rsid w:val="00404763"/>
    <w:rsid w:val="00405354"/>
    <w:rsid w:val="00405993"/>
    <w:rsid w:val="004059ED"/>
    <w:rsid w:val="00406528"/>
    <w:rsid w:val="00407FF7"/>
    <w:rsid w:val="00410528"/>
    <w:rsid w:val="00410762"/>
    <w:rsid w:val="00411529"/>
    <w:rsid w:val="00411A1A"/>
    <w:rsid w:val="00412432"/>
    <w:rsid w:val="00413C44"/>
    <w:rsid w:val="004158CF"/>
    <w:rsid w:val="00416078"/>
    <w:rsid w:val="0041649A"/>
    <w:rsid w:val="00416881"/>
    <w:rsid w:val="00416A39"/>
    <w:rsid w:val="00417523"/>
    <w:rsid w:val="00417916"/>
    <w:rsid w:val="00417D36"/>
    <w:rsid w:val="00420504"/>
    <w:rsid w:val="004206AC"/>
    <w:rsid w:val="004207BC"/>
    <w:rsid w:val="0042190B"/>
    <w:rsid w:val="0042199B"/>
    <w:rsid w:val="00421E8B"/>
    <w:rsid w:val="00422295"/>
    <w:rsid w:val="00423E3A"/>
    <w:rsid w:val="00425646"/>
    <w:rsid w:val="00425801"/>
    <w:rsid w:val="00425FBA"/>
    <w:rsid w:val="00425FF2"/>
    <w:rsid w:val="0042642E"/>
    <w:rsid w:val="0042716F"/>
    <w:rsid w:val="0042769D"/>
    <w:rsid w:val="00427D39"/>
    <w:rsid w:val="00427DEE"/>
    <w:rsid w:val="00430B0A"/>
    <w:rsid w:val="00430D8B"/>
    <w:rsid w:val="00431194"/>
    <w:rsid w:val="0043234F"/>
    <w:rsid w:val="00432466"/>
    <w:rsid w:val="00432F40"/>
    <w:rsid w:val="004337C6"/>
    <w:rsid w:val="00433D6D"/>
    <w:rsid w:val="0043461C"/>
    <w:rsid w:val="0043469B"/>
    <w:rsid w:val="00434A05"/>
    <w:rsid w:val="00434D61"/>
    <w:rsid w:val="00434EB9"/>
    <w:rsid w:val="004358BB"/>
    <w:rsid w:val="004364C5"/>
    <w:rsid w:val="004376AA"/>
    <w:rsid w:val="004407C0"/>
    <w:rsid w:val="00440A11"/>
    <w:rsid w:val="00440A93"/>
    <w:rsid w:val="004418AD"/>
    <w:rsid w:val="004427E6"/>
    <w:rsid w:val="00442854"/>
    <w:rsid w:val="00442B50"/>
    <w:rsid w:val="004444A3"/>
    <w:rsid w:val="0044554E"/>
    <w:rsid w:val="00445ACF"/>
    <w:rsid w:val="004464D2"/>
    <w:rsid w:val="00446BA9"/>
    <w:rsid w:val="004472E1"/>
    <w:rsid w:val="00447314"/>
    <w:rsid w:val="00450184"/>
    <w:rsid w:val="004504F8"/>
    <w:rsid w:val="00450670"/>
    <w:rsid w:val="00451D82"/>
    <w:rsid w:val="00452024"/>
    <w:rsid w:val="0045241A"/>
    <w:rsid w:val="00452614"/>
    <w:rsid w:val="0045309A"/>
    <w:rsid w:val="0045311C"/>
    <w:rsid w:val="00453F04"/>
    <w:rsid w:val="00453FF1"/>
    <w:rsid w:val="004549BD"/>
    <w:rsid w:val="004551AE"/>
    <w:rsid w:val="00456ACB"/>
    <w:rsid w:val="00456E70"/>
    <w:rsid w:val="004575DC"/>
    <w:rsid w:val="004579EE"/>
    <w:rsid w:val="00460D19"/>
    <w:rsid w:val="00460FC9"/>
    <w:rsid w:val="00461AE0"/>
    <w:rsid w:val="00462C70"/>
    <w:rsid w:val="0046393B"/>
    <w:rsid w:val="00463E32"/>
    <w:rsid w:val="00463E67"/>
    <w:rsid w:val="00464D0F"/>
    <w:rsid w:val="0046537C"/>
    <w:rsid w:val="00465610"/>
    <w:rsid w:val="00467681"/>
    <w:rsid w:val="00467B68"/>
    <w:rsid w:val="00470454"/>
    <w:rsid w:val="00470466"/>
    <w:rsid w:val="00470527"/>
    <w:rsid w:val="00471D59"/>
    <w:rsid w:val="004723FD"/>
    <w:rsid w:val="00473683"/>
    <w:rsid w:val="00473BEC"/>
    <w:rsid w:val="00473DF2"/>
    <w:rsid w:val="004741F5"/>
    <w:rsid w:val="00474A79"/>
    <w:rsid w:val="00474BF3"/>
    <w:rsid w:val="00475D65"/>
    <w:rsid w:val="00475FF6"/>
    <w:rsid w:val="0047619F"/>
    <w:rsid w:val="004766F7"/>
    <w:rsid w:val="00477370"/>
    <w:rsid w:val="00477CBA"/>
    <w:rsid w:val="0048049F"/>
    <w:rsid w:val="00480DA2"/>
    <w:rsid w:val="00480E52"/>
    <w:rsid w:val="004819A5"/>
    <w:rsid w:val="004827C8"/>
    <w:rsid w:val="00483F33"/>
    <w:rsid w:val="004840F8"/>
    <w:rsid w:val="00484278"/>
    <w:rsid w:val="00484DBA"/>
    <w:rsid w:val="004852A2"/>
    <w:rsid w:val="00485422"/>
    <w:rsid w:val="0048650C"/>
    <w:rsid w:val="00486C6F"/>
    <w:rsid w:val="00487336"/>
    <w:rsid w:val="00487774"/>
    <w:rsid w:val="004900C5"/>
    <w:rsid w:val="00490526"/>
    <w:rsid w:val="00491305"/>
    <w:rsid w:val="004914E8"/>
    <w:rsid w:val="00491600"/>
    <w:rsid w:val="00491845"/>
    <w:rsid w:val="004923AA"/>
    <w:rsid w:val="00492E28"/>
    <w:rsid w:val="004937BE"/>
    <w:rsid w:val="00493DDD"/>
    <w:rsid w:val="004943BB"/>
    <w:rsid w:val="004947C0"/>
    <w:rsid w:val="00494D30"/>
    <w:rsid w:val="004951CF"/>
    <w:rsid w:val="00495544"/>
    <w:rsid w:val="00495A56"/>
    <w:rsid w:val="00495D8A"/>
    <w:rsid w:val="004970F6"/>
    <w:rsid w:val="00497148"/>
    <w:rsid w:val="004A0368"/>
    <w:rsid w:val="004A03E8"/>
    <w:rsid w:val="004A1046"/>
    <w:rsid w:val="004A18F0"/>
    <w:rsid w:val="004A2177"/>
    <w:rsid w:val="004A3AD0"/>
    <w:rsid w:val="004A3E14"/>
    <w:rsid w:val="004A66B3"/>
    <w:rsid w:val="004A676A"/>
    <w:rsid w:val="004A679C"/>
    <w:rsid w:val="004A6AD1"/>
    <w:rsid w:val="004A6ECD"/>
    <w:rsid w:val="004A7134"/>
    <w:rsid w:val="004A71A9"/>
    <w:rsid w:val="004B0049"/>
    <w:rsid w:val="004B009F"/>
    <w:rsid w:val="004B0552"/>
    <w:rsid w:val="004B0CB6"/>
    <w:rsid w:val="004B1311"/>
    <w:rsid w:val="004B236A"/>
    <w:rsid w:val="004B3245"/>
    <w:rsid w:val="004B32CE"/>
    <w:rsid w:val="004B33C2"/>
    <w:rsid w:val="004B34E0"/>
    <w:rsid w:val="004B3D97"/>
    <w:rsid w:val="004B3F89"/>
    <w:rsid w:val="004B404B"/>
    <w:rsid w:val="004B4642"/>
    <w:rsid w:val="004B58ED"/>
    <w:rsid w:val="004B5DB8"/>
    <w:rsid w:val="004B62C8"/>
    <w:rsid w:val="004B63BF"/>
    <w:rsid w:val="004C1D15"/>
    <w:rsid w:val="004C398B"/>
    <w:rsid w:val="004C3D2F"/>
    <w:rsid w:val="004C43D8"/>
    <w:rsid w:val="004C58C3"/>
    <w:rsid w:val="004C6407"/>
    <w:rsid w:val="004C6AE8"/>
    <w:rsid w:val="004C6F27"/>
    <w:rsid w:val="004D0666"/>
    <w:rsid w:val="004D1AA7"/>
    <w:rsid w:val="004D27FE"/>
    <w:rsid w:val="004D2B2D"/>
    <w:rsid w:val="004D3462"/>
    <w:rsid w:val="004D3A8B"/>
    <w:rsid w:val="004D4682"/>
    <w:rsid w:val="004D4FE7"/>
    <w:rsid w:val="004D5263"/>
    <w:rsid w:val="004D579F"/>
    <w:rsid w:val="004D7264"/>
    <w:rsid w:val="004D7354"/>
    <w:rsid w:val="004E111D"/>
    <w:rsid w:val="004E1989"/>
    <w:rsid w:val="004E34E2"/>
    <w:rsid w:val="004E45B7"/>
    <w:rsid w:val="004E5252"/>
    <w:rsid w:val="004E6792"/>
    <w:rsid w:val="004E6CDE"/>
    <w:rsid w:val="004E7038"/>
    <w:rsid w:val="004E709A"/>
    <w:rsid w:val="004E711D"/>
    <w:rsid w:val="004E7435"/>
    <w:rsid w:val="004E75D0"/>
    <w:rsid w:val="004F00BC"/>
    <w:rsid w:val="004F034C"/>
    <w:rsid w:val="004F207C"/>
    <w:rsid w:val="004F22D3"/>
    <w:rsid w:val="004F22E6"/>
    <w:rsid w:val="004F2A70"/>
    <w:rsid w:val="004F2BBC"/>
    <w:rsid w:val="004F2E27"/>
    <w:rsid w:val="004F37FA"/>
    <w:rsid w:val="004F4696"/>
    <w:rsid w:val="004F4906"/>
    <w:rsid w:val="004F49D4"/>
    <w:rsid w:val="004F4BEA"/>
    <w:rsid w:val="004F59AC"/>
    <w:rsid w:val="004F5E18"/>
    <w:rsid w:val="004F61E7"/>
    <w:rsid w:val="004F68E5"/>
    <w:rsid w:val="004F6E9C"/>
    <w:rsid w:val="005008D3"/>
    <w:rsid w:val="00502467"/>
    <w:rsid w:val="005034E9"/>
    <w:rsid w:val="00503C93"/>
    <w:rsid w:val="00504D39"/>
    <w:rsid w:val="00504DCD"/>
    <w:rsid w:val="00505328"/>
    <w:rsid w:val="00506121"/>
    <w:rsid w:val="00506B8B"/>
    <w:rsid w:val="00507D4C"/>
    <w:rsid w:val="0051077F"/>
    <w:rsid w:val="00510A1F"/>
    <w:rsid w:val="00511261"/>
    <w:rsid w:val="00511431"/>
    <w:rsid w:val="00511622"/>
    <w:rsid w:val="00512330"/>
    <w:rsid w:val="0051331D"/>
    <w:rsid w:val="00514323"/>
    <w:rsid w:val="0051596B"/>
    <w:rsid w:val="005162DE"/>
    <w:rsid w:val="00516473"/>
    <w:rsid w:val="00516481"/>
    <w:rsid w:val="005168E9"/>
    <w:rsid w:val="00516922"/>
    <w:rsid w:val="0051702D"/>
    <w:rsid w:val="005179E2"/>
    <w:rsid w:val="00520068"/>
    <w:rsid w:val="005212F4"/>
    <w:rsid w:val="0052154E"/>
    <w:rsid w:val="0052173E"/>
    <w:rsid w:val="00521E34"/>
    <w:rsid w:val="005222EA"/>
    <w:rsid w:val="00522AF6"/>
    <w:rsid w:val="005249C1"/>
    <w:rsid w:val="00524FB0"/>
    <w:rsid w:val="00525141"/>
    <w:rsid w:val="0052531D"/>
    <w:rsid w:val="0052537A"/>
    <w:rsid w:val="005257E1"/>
    <w:rsid w:val="00525991"/>
    <w:rsid w:val="00526221"/>
    <w:rsid w:val="00526490"/>
    <w:rsid w:val="00527B5D"/>
    <w:rsid w:val="00530A68"/>
    <w:rsid w:val="00530D70"/>
    <w:rsid w:val="005310D4"/>
    <w:rsid w:val="005318CD"/>
    <w:rsid w:val="00531BAB"/>
    <w:rsid w:val="00531C61"/>
    <w:rsid w:val="00532D3F"/>
    <w:rsid w:val="00533C61"/>
    <w:rsid w:val="00533D14"/>
    <w:rsid w:val="00533E7C"/>
    <w:rsid w:val="0053463A"/>
    <w:rsid w:val="00534BF5"/>
    <w:rsid w:val="00537A4F"/>
    <w:rsid w:val="00537C14"/>
    <w:rsid w:val="00537F16"/>
    <w:rsid w:val="00537F6D"/>
    <w:rsid w:val="00541F3B"/>
    <w:rsid w:val="0054305A"/>
    <w:rsid w:val="005431B4"/>
    <w:rsid w:val="005440BC"/>
    <w:rsid w:val="00544340"/>
    <w:rsid w:val="005446CF"/>
    <w:rsid w:val="00544C7F"/>
    <w:rsid w:val="00544EE8"/>
    <w:rsid w:val="005463AB"/>
    <w:rsid w:val="005466B8"/>
    <w:rsid w:val="00546980"/>
    <w:rsid w:val="00546D54"/>
    <w:rsid w:val="0054722E"/>
    <w:rsid w:val="00547329"/>
    <w:rsid w:val="00547510"/>
    <w:rsid w:val="00552BE8"/>
    <w:rsid w:val="0055573E"/>
    <w:rsid w:val="005567AB"/>
    <w:rsid w:val="005577B7"/>
    <w:rsid w:val="00560D13"/>
    <w:rsid w:val="00561C40"/>
    <w:rsid w:val="00562AB3"/>
    <w:rsid w:val="00563AC1"/>
    <w:rsid w:val="005641E0"/>
    <w:rsid w:val="00564E95"/>
    <w:rsid w:val="00564F7B"/>
    <w:rsid w:val="00565321"/>
    <w:rsid w:val="0056543C"/>
    <w:rsid w:val="00565894"/>
    <w:rsid w:val="005668D1"/>
    <w:rsid w:val="00566917"/>
    <w:rsid w:val="00567FB7"/>
    <w:rsid w:val="00570849"/>
    <w:rsid w:val="00570AFB"/>
    <w:rsid w:val="00570B0E"/>
    <w:rsid w:val="00572032"/>
    <w:rsid w:val="00573527"/>
    <w:rsid w:val="00573ECF"/>
    <w:rsid w:val="0057432B"/>
    <w:rsid w:val="00574968"/>
    <w:rsid w:val="00574AFA"/>
    <w:rsid w:val="00574EEC"/>
    <w:rsid w:val="00575E8B"/>
    <w:rsid w:val="0057736C"/>
    <w:rsid w:val="005774F4"/>
    <w:rsid w:val="005776B1"/>
    <w:rsid w:val="00577C60"/>
    <w:rsid w:val="0058013C"/>
    <w:rsid w:val="005802DF"/>
    <w:rsid w:val="005811C6"/>
    <w:rsid w:val="00581344"/>
    <w:rsid w:val="00581CA9"/>
    <w:rsid w:val="005826BA"/>
    <w:rsid w:val="00582876"/>
    <w:rsid w:val="0058395C"/>
    <w:rsid w:val="00583C90"/>
    <w:rsid w:val="00583E53"/>
    <w:rsid w:val="005853DB"/>
    <w:rsid w:val="0058546A"/>
    <w:rsid w:val="005857BB"/>
    <w:rsid w:val="005862FE"/>
    <w:rsid w:val="00587091"/>
    <w:rsid w:val="0058713D"/>
    <w:rsid w:val="005876ED"/>
    <w:rsid w:val="00587BC1"/>
    <w:rsid w:val="00591445"/>
    <w:rsid w:val="00592FE6"/>
    <w:rsid w:val="0059323B"/>
    <w:rsid w:val="005933BD"/>
    <w:rsid w:val="005952E8"/>
    <w:rsid w:val="00596128"/>
    <w:rsid w:val="00596970"/>
    <w:rsid w:val="00596C35"/>
    <w:rsid w:val="00596F2D"/>
    <w:rsid w:val="00597198"/>
    <w:rsid w:val="00597424"/>
    <w:rsid w:val="005975A8"/>
    <w:rsid w:val="00597A7F"/>
    <w:rsid w:val="00597E48"/>
    <w:rsid w:val="005A059F"/>
    <w:rsid w:val="005A05E9"/>
    <w:rsid w:val="005A061C"/>
    <w:rsid w:val="005A06E8"/>
    <w:rsid w:val="005A12FF"/>
    <w:rsid w:val="005A1B7B"/>
    <w:rsid w:val="005A1B88"/>
    <w:rsid w:val="005A2D02"/>
    <w:rsid w:val="005A4981"/>
    <w:rsid w:val="005A561C"/>
    <w:rsid w:val="005A5E13"/>
    <w:rsid w:val="005A6C9E"/>
    <w:rsid w:val="005A6FA6"/>
    <w:rsid w:val="005A7436"/>
    <w:rsid w:val="005A7501"/>
    <w:rsid w:val="005B03E9"/>
    <w:rsid w:val="005B06C9"/>
    <w:rsid w:val="005B185C"/>
    <w:rsid w:val="005B1C94"/>
    <w:rsid w:val="005B1CB5"/>
    <w:rsid w:val="005B2897"/>
    <w:rsid w:val="005B3183"/>
    <w:rsid w:val="005B34A3"/>
    <w:rsid w:val="005B3CA0"/>
    <w:rsid w:val="005B416C"/>
    <w:rsid w:val="005B4471"/>
    <w:rsid w:val="005C019C"/>
    <w:rsid w:val="005C0C3C"/>
    <w:rsid w:val="005C0CAC"/>
    <w:rsid w:val="005C1E9B"/>
    <w:rsid w:val="005C20B1"/>
    <w:rsid w:val="005C2306"/>
    <w:rsid w:val="005C27B5"/>
    <w:rsid w:val="005C3557"/>
    <w:rsid w:val="005C4235"/>
    <w:rsid w:val="005C451E"/>
    <w:rsid w:val="005C59AB"/>
    <w:rsid w:val="005C5C48"/>
    <w:rsid w:val="005C6A67"/>
    <w:rsid w:val="005C6F99"/>
    <w:rsid w:val="005C7931"/>
    <w:rsid w:val="005D0AF1"/>
    <w:rsid w:val="005D25A4"/>
    <w:rsid w:val="005D3F9C"/>
    <w:rsid w:val="005D443B"/>
    <w:rsid w:val="005D48C8"/>
    <w:rsid w:val="005D4CC5"/>
    <w:rsid w:val="005D6538"/>
    <w:rsid w:val="005E10FF"/>
    <w:rsid w:val="005E1236"/>
    <w:rsid w:val="005E14A2"/>
    <w:rsid w:val="005E18F8"/>
    <w:rsid w:val="005E2011"/>
    <w:rsid w:val="005E31C2"/>
    <w:rsid w:val="005E3F1F"/>
    <w:rsid w:val="005E48D6"/>
    <w:rsid w:val="005E4CAD"/>
    <w:rsid w:val="005E59F3"/>
    <w:rsid w:val="005E613F"/>
    <w:rsid w:val="005E617C"/>
    <w:rsid w:val="005E6B57"/>
    <w:rsid w:val="005E78C8"/>
    <w:rsid w:val="005E7C6B"/>
    <w:rsid w:val="005E7D49"/>
    <w:rsid w:val="005F001E"/>
    <w:rsid w:val="005F0204"/>
    <w:rsid w:val="005F0A42"/>
    <w:rsid w:val="005F0E0C"/>
    <w:rsid w:val="005F163B"/>
    <w:rsid w:val="005F16EF"/>
    <w:rsid w:val="005F1BA3"/>
    <w:rsid w:val="005F2795"/>
    <w:rsid w:val="005F2F07"/>
    <w:rsid w:val="005F3B3D"/>
    <w:rsid w:val="005F5DC0"/>
    <w:rsid w:val="005F64A5"/>
    <w:rsid w:val="005F7533"/>
    <w:rsid w:val="005F7886"/>
    <w:rsid w:val="005F7B81"/>
    <w:rsid w:val="005F7C82"/>
    <w:rsid w:val="006008AD"/>
    <w:rsid w:val="00600904"/>
    <w:rsid w:val="00600E05"/>
    <w:rsid w:val="00600FC3"/>
    <w:rsid w:val="0060180F"/>
    <w:rsid w:val="00602421"/>
    <w:rsid w:val="0060484B"/>
    <w:rsid w:val="00604C29"/>
    <w:rsid w:val="0060525E"/>
    <w:rsid w:val="0060526D"/>
    <w:rsid w:val="006057DA"/>
    <w:rsid w:val="00605947"/>
    <w:rsid w:val="006062B8"/>
    <w:rsid w:val="00606354"/>
    <w:rsid w:val="00606598"/>
    <w:rsid w:val="00606703"/>
    <w:rsid w:val="006067A7"/>
    <w:rsid w:val="00607327"/>
    <w:rsid w:val="0061006D"/>
    <w:rsid w:val="00610692"/>
    <w:rsid w:val="00610B60"/>
    <w:rsid w:val="00610EA8"/>
    <w:rsid w:val="006112DC"/>
    <w:rsid w:val="00613FCA"/>
    <w:rsid w:val="00614260"/>
    <w:rsid w:val="00614E99"/>
    <w:rsid w:val="00615033"/>
    <w:rsid w:val="00615D6E"/>
    <w:rsid w:val="00616DF7"/>
    <w:rsid w:val="00617834"/>
    <w:rsid w:val="0061786A"/>
    <w:rsid w:val="00617B31"/>
    <w:rsid w:val="00620F62"/>
    <w:rsid w:val="00621707"/>
    <w:rsid w:val="00621863"/>
    <w:rsid w:val="00621929"/>
    <w:rsid w:val="00621F4F"/>
    <w:rsid w:val="00622315"/>
    <w:rsid w:val="00622B4B"/>
    <w:rsid w:val="00622FB7"/>
    <w:rsid w:val="006234FC"/>
    <w:rsid w:val="00623B89"/>
    <w:rsid w:val="0062504A"/>
    <w:rsid w:val="00626362"/>
    <w:rsid w:val="006268D8"/>
    <w:rsid w:val="00626F15"/>
    <w:rsid w:val="00627FF4"/>
    <w:rsid w:val="006303F9"/>
    <w:rsid w:val="0063042A"/>
    <w:rsid w:val="006309B3"/>
    <w:rsid w:val="00630D5E"/>
    <w:rsid w:val="00631273"/>
    <w:rsid w:val="0063140A"/>
    <w:rsid w:val="00631D90"/>
    <w:rsid w:val="00632682"/>
    <w:rsid w:val="00632BCB"/>
    <w:rsid w:val="00632F83"/>
    <w:rsid w:val="00633164"/>
    <w:rsid w:val="006334FE"/>
    <w:rsid w:val="006335D3"/>
    <w:rsid w:val="006340CA"/>
    <w:rsid w:val="006342D4"/>
    <w:rsid w:val="00634847"/>
    <w:rsid w:val="00634A52"/>
    <w:rsid w:val="00635F72"/>
    <w:rsid w:val="00641617"/>
    <w:rsid w:val="0064204B"/>
    <w:rsid w:val="00642DAD"/>
    <w:rsid w:val="00643165"/>
    <w:rsid w:val="00644A6F"/>
    <w:rsid w:val="00644DDC"/>
    <w:rsid w:val="00645629"/>
    <w:rsid w:val="0064669E"/>
    <w:rsid w:val="0064695D"/>
    <w:rsid w:val="00646FB9"/>
    <w:rsid w:val="00647194"/>
    <w:rsid w:val="006473B1"/>
    <w:rsid w:val="00647429"/>
    <w:rsid w:val="00647974"/>
    <w:rsid w:val="00650555"/>
    <w:rsid w:val="00650CA8"/>
    <w:rsid w:val="006512FB"/>
    <w:rsid w:val="006523BF"/>
    <w:rsid w:val="006528EF"/>
    <w:rsid w:val="00653097"/>
    <w:rsid w:val="00653138"/>
    <w:rsid w:val="00653358"/>
    <w:rsid w:val="006534BF"/>
    <w:rsid w:val="006536E1"/>
    <w:rsid w:val="00653E2F"/>
    <w:rsid w:val="00655065"/>
    <w:rsid w:val="0065509C"/>
    <w:rsid w:val="00656BA1"/>
    <w:rsid w:val="00656F17"/>
    <w:rsid w:val="0065718B"/>
    <w:rsid w:val="00657B29"/>
    <w:rsid w:val="00657BAF"/>
    <w:rsid w:val="00657F53"/>
    <w:rsid w:val="0066025A"/>
    <w:rsid w:val="00660B17"/>
    <w:rsid w:val="0066204D"/>
    <w:rsid w:val="006629EF"/>
    <w:rsid w:val="006639BC"/>
    <w:rsid w:val="0066411B"/>
    <w:rsid w:val="00664154"/>
    <w:rsid w:val="00664681"/>
    <w:rsid w:val="0066624C"/>
    <w:rsid w:val="006663EB"/>
    <w:rsid w:val="0067048F"/>
    <w:rsid w:val="00672940"/>
    <w:rsid w:val="00672973"/>
    <w:rsid w:val="00673FD8"/>
    <w:rsid w:val="00676BFC"/>
    <w:rsid w:val="00677535"/>
    <w:rsid w:val="006777A4"/>
    <w:rsid w:val="0068050E"/>
    <w:rsid w:val="006805B1"/>
    <w:rsid w:val="00680B75"/>
    <w:rsid w:val="006812B9"/>
    <w:rsid w:val="00681378"/>
    <w:rsid w:val="0068276D"/>
    <w:rsid w:val="0068297F"/>
    <w:rsid w:val="00682A8D"/>
    <w:rsid w:val="00683275"/>
    <w:rsid w:val="00684EDC"/>
    <w:rsid w:val="00685573"/>
    <w:rsid w:val="00685AEF"/>
    <w:rsid w:val="006862BC"/>
    <w:rsid w:val="00686330"/>
    <w:rsid w:val="00686C9D"/>
    <w:rsid w:val="00686F2B"/>
    <w:rsid w:val="00690FC8"/>
    <w:rsid w:val="00691444"/>
    <w:rsid w:val="00692D6F"/>
    <w:rsid w:val="0069373D"/>
    <w:rsid w:val="006938F5"/>
    <w:rsid w:val="00694576"/>
    <w:rsid w:val="00694749"/>
    <w:rsid w:val="00694C16"/>
    <w:rsid w:val="00694DF3"/>
    <w:rsid w:val="00695BDC"/>
    <w:rsid w:val="00696294"/>
    <w:rsid w:val="0069685D"/>
    <w:rsid w:val="0069690F"/>
    <w:rsid w:val="0069706B"/>
    <w:rsid w:val="006974BF"/>
    <w:rsid w:val="006974E9"/>
    <w:rsid w:val="00697500"/>
    <w:rsid w:val="00697995"/>
    <w:rsid w:val="00697A45"/>
    <w:rsid w:val="00697BD8"/>
    <w:rsid w:val="00697E88"/>
    <w:rsid w:val="006A052C"/>
    <w:rsid w:val="006A1953"/>
    <w:rsid w:val="006A19F8"/>
    <w:rsid w:val="006A1E84"/>
    <w:rsid w:val="006A4401"/>
    <w:rsid w:val="006A4A11"/>
    <w:rsid w:val="006A5282"/>
    <w:rsid w:val="006A5C87"/>
    <w:rsid w:val="006A5D2F"/>
    <w:rsid w:val="006B02DB"/>
    <w:rsid w:val="006B068F"/>
    <w:rsid w:val="006B0E41"/>
    <w:rsid w:val="006B238D"/>
    <w:rsid w:val="006B32A0"/>
    <w:rsid w:val="006B3C5D"/>
    <w:rsid w:val="006B3FCC"/>
    <w:rsid w:val="006B4420"/>
    <w:rsid w:val="006B47E7"/>
    <w:rsid w:val="006B5AD9"/>
    <w:rsid w:val="006B6511"/>
    <w:rsid w:val="006B67D7"/>
    <w:rsid w:val="006B6F80"/>
    <w:rsid w:val="006B7133"/>
    <w:rsid w:val="006B74A8"/>
    <w:rsid w:val="006B774B"/>
    <w:rsid w:val="006C022D"/>
    <w:rsid w:val="006C1D52"/>
    <w:rsid w:val="006C2EC2"/>
    <w:rsid w:val="006C2F3C"/>
    <w:rsid w:val="006C347A"/>
    <w:rsid w:val="006C440F"/>
    <w:rsid w:val="006C4C7F"/>
    <w:rsid w:val="006C4F1A"/>
    <w:rsid w:val="006C5078"/>
    <w:rsid w:val="006C603A"/>
    <w:rsid w:val="006C68FB"/>
    <w:rsid w:val="006D1F32"/>
    <w:rsid w:val="006D209B"/>
    <w:rsid w:val="006D22BD"/>
    <w:rsid w:val="006D2562"/>
    <w:rsid w:val="006D340D"/>
    <w:rsid w:val="006D3666"/>
    <w:rsid w:val="006D4940"/>
    <w:rsid w:val="006D514F"/>
    <w:rsid w:val="006D5E43"/>
    <w:rsid w:val="006D7F5B"/>
    <w:rsid w:val="006E0759"/>
    <w:rsid w:val="006E0B6A"/>
    <w:rsid w:val="006E16AA"/>
    <w:rsid w:val="006E3125"/>
    <w:rsid w:val="006E3132"/>
    <w:rsid w:val="006E326D"/>
    <w:rsid w:val="006E3E78"/>
    <w:rsid w:val="006E594D"/>
    <w:rsid w:val="006E63EC"/>
    <w:rsid w:val="006E65DB"/>
    <w:rsid w:val="006E68BC"/>
    <w:rsid w:val="006E6D36"/>
    <w:rsid w:val="006E721D"/>
    <w:rsid w:val="006F1530"/>
    <w:rsid w:val="006F204D"/>
    <w:rsid w:val="006F2288"/>
    <w:rsid w:val="006F24B4"/>
    <w:rsid w:val="006F2C6D"/>
    <w:rsid w:val="006F2FC6"/>
    <w:rsid w:val="006F3D81"/>
    <w:rsid w:val="006F49F0"/>
    <w:rsid w:val="006F5360"/>
    <w:rsid w:val="006F5536"/>
    <w:rsid w:val="006F5FC8"/>
    <w:rsid w:val="006F6041"/>
    <w:rsid w:val="006F736D"/>
    <w:rsid w:val="006F7888"/>
    <w:rsid w:val="006F7905"/>
    <w:rsid w:val="006F7D04"/>
    <w:rsid w:val="00700124"/>
    <w:rsid w:val="007007B9"/>
    <w:rsid w:val="00701767"/>
    <w:rsid w:val="0070191A"/>
    <w:rsid w:val="00702179"/>
    <w:rsid w:val="0070354A"/>
    <w:rsid w:val="00703B06"/>
    <w:rsid w:val="00705025"/>
    <w:rsid w:val="007051DE"/>
    <w:rsid w:val="007053A6"/>
    <w:rsid w:val="007058BD"/>
    <w:rsid w:val="00707888"/>
    <w:rsid w:val="00707B25"/>
    <w:rsid w:val="00710057"/>
    <w:rsid w:val="00710BF3"/>
    <w:rsid w:val="0071190B"/>
    <w:rsid w:val="00711E9F"/>
    <w:rsid w:val="00713966"/>
    <w:rsid w:val="00714491"/>
    <w:rsid w:val="007144C3"/>
    <w:rsid w:val="007152C2"/>
    <w:rsid w:val="00715FAD"/>
    <w:rsid w:val="00716660"/>
    <w:rsid w:val="00716CB1"/>
    <w:rsid w:val="00720870"/>
    <w:rsid w:val="00720B9C"/>
    <w:rsid w:val="00720F50"/>
    <w:rsid w:val="0072107A"/>
    <w:rsid w:val="0072155D"/>
    <w:rsid w:val="00721D84"/>
    <w:rsid w:val="007234F1"/>
    <w:rsid w:val="00723CF2"/>
    <w:rsid w:val="00723D5D"/>
    <w:rsid w:val="00723D90"/>
    <w:rsid w:val="007244F9"/>
    <w:rsid w:val="00724B43"/>
    <w:rsid w:val="007256A4"/>
    <w:rsid w:val="00725B7D"/>
    <w:rsid w:val="00725C2C"/>
    <w:rsid w:val="00725E7D"/>
    <w:rsid w:val="0072614E"/>
    <w:rsid w:val="0072621F"/>
    <w:rsid w:val="00726E8D"/>
    <w:rsid w:val="00726FCF"/>
    <w:rsid w:val="00727640"/>
    <w:rsid w:val="007277CA"/>
    <w:rsid w:val="00727A8C"/>
    <w:rsid w:val="007310C8"/>
    <w:rsid w:val="0073118A"/>
    <w:rsid w:val="0073174A"/>
    <w:rsid w:val="007321CE"/>
    <w:rsid w:val="00732E44"/>
    <w:rsid w:val="00733851"/>
    <w:rsid w:val="00734167"/>
    <w:rsid w:val="0073556E"/>
    <w:rsid w:val="007359C8"/>
    <w:rsid w:val="0073639B"/>
    <w:rsid w:val="0073664C"/>
    <w:rsid w:val="00737E68"/>
    <w:rsid w:val="007404EB"/>
    <w:rsid w:val="00742B53"/>
    <w:rsid w:val="00742FBB"/>
    <w:rsid w:val="007431AA"/>
    <w:rsid w:val="00743238"/>
    <w:rsid w:val="00743290"/>
    <w:rsid w:val="00745046"/>
    <w:rsid w:val="007450D6"/>
    <w:rsid w:val="00746326"/>
    <w:rsid w:val="00746538"/>
    <w:rsid w:val="00746A57"/>
    <w:rsid w:val="0074743D"/>
    <w:rsid w:val="00747493"/>
    <w:rsid w:val="00747A64"/>
    <w:rsid w:val="00750450"/>
    <w:rsid w:val="00751F46"/>
    <w:rsid w:val="00752221"/>
    <w:rsid w:val="0075271F"/>
    <w:rsid w:val="00752CF2"/>
    <w:rsid w:val="00754190"/>
    <w:rsid w:val="0075422D"/>
    <w:rsid w:val="007549C6"/>
    <w:rsid w:val="00754A92"/>
    <w:rsid w:val="007555E3"/>
    <w:rsid w:val="00755CD6"/>
    <w:rsid w:val="00756CCD"/>
    <w:rsid w:val="00756CF4"/>
    <w:rsid w:val="00757A27"/>
    <w:rsid w:val="007630E0"/>
    <w:rsid w:val="00763F7B"/>
    <w:rsid w:val="0076401D"/>
    <w:rsid w:val="00764992"/>
    <w:rsid w:val="00765D76"/>
    <w:rsid w:val="00766A65"/>
    <w:rsid w:val="00766D8B"/>
    <w:rsid w:val="00767AEE"/>
    <w:rsid w:val="00770106"/>
    <w:rsid w:val="00770228"/>
    <w:rsid w:val="00770481"/>
    <w:rsid w:val="0077080F"/>
    <w:rsid w:val="00770FC6"/>
    <w:rsid w:val="00772812"/>
    <w:rsid w:val="007732D9"/>
    <w:rsid w:val="0077390C"/>
    <w:rsid w:val="00774155"/>
    <w:rsid w:val="007742FA"/>
    <w:rsid w:val="00774EC4"/>
    <w:rsid w:val="00774F85"/>
    <w:rsid w:val="007755B9"/>
    <w:rsid w:val="00775879"/>
    <w:rsid w:val="00775BA8"/>
    <w:rsid w:val="00775E6C"/>
    <w:rsid w:val="00775F09"/>
    <w:rsid w:val="00775F29"/>
    <w:rsid w:val="00776696"/>
    <w:rsid w:val="0077721F"/>
    <w:rsid w:val="00777ECE"/>
    <w:rsid w:val="0078029C"/>
    <w:rsid w:val="007802D3"/>
    <w:rsid w:val="00780D64"/>
    <w:rsid w:val="00780DEF"/>
    <w:rsid w:val="0078197C"/>
    <w:rsid w:val="00783141"/>
    <w:rsid w:val="0078410F"/>
    <w:rsid w:val="00784186"/>
    <w:rsid w:val="0078500C"/>
    <w:rsid w:val="007861FA"/>
    <w:rsid w:val="00786284"/>
    <w:rsid w:val="007863D5"/>
    <w:rsid w:val="007872EB"/>
    <w:rsid w:val="0078765F"/>
    <w:rsid w:val="00787F9B"/>
    <w:rsid w:val="00790219"/>
    <w:rsid w:val="0079047E"/>
    <w:rsid w:val="00791108"/>
    <w:rsid w:val="00792237"/>
    <w:rsid w:val="007923AA"/>
    <w:rsid w:val="0079240B"/>
    <w:rsid w:val="00792EB6"/>
    <w:rsid w:val="007932A7"/>
    <w:rsid w:val="0079337F"/>
    <w:rsid w:val="00794CC8"/>
    <w:rsid w:val="00795F9B"/>
    <w:rsid w:val="007A0AF5"/>
    <w:rsid w:val="007A17DC"/>
    <w:rsid w:val="007A1B8B"/>
    <w:rsid w:val="007A2F75"/>
    <w:rsid w:val="007A302B"/>
    <w:rsid w:val="007A32E9"/>
    <w:rsid w:val="007A4008"/>
    <w:rsid w:val="007A598C"/>
    <w:rsid w:val="007A5B67"/>
    <w:rsid w:val="007A65A0"/>
    <w:rsid w:val="007A6FDF"/>
    <w:rsid w:val="007A7D61"/>
    <w:rsid w:val="007B2A84"/>
    <w:rsid w:val="007B3D10"/>
    <w:rsid w:val="007B40B8"/>
    <w:rsid w:val="007B47E4"/>
    <w:rsid w:val="007B55DE"/>
    <w:rsid w:val="007B61A2"/>
    <w:rsid w:val="007B62E5"/>
    <w:rsid w:val="007B6373"/>
    <w:rsid w:val="007B765A"/>
    <w:rsid w:val="007C043C"/>
    <w:rsid w:val="007C06DC"/>
    <w:rsid w:val="007C0AAA"/>
    <w:rsid w:val="007C0F35"/>
    <w:rsid w:val="007C1026"/>
    <w:rsid w:val="007C1027"/>
    <w:rsid w:val="007C19FE"/>
    <w:rsid w:val="007C2808"/>
    <w:rsid w:val="007C3476"/>
    <w:rsid w:val="007C44B8"/>
    <w:rsid w:val="007C5792"/>
    <w:rsid w:val="007C6063"/>
    <w:rsid w:val="007C68D3"/>
    <w:rsid w:val="007C6B98"/>
    <w:rsid w:val="007C77CE"/>
    <w:rsid w:val="007C7883"/>
    <w:rsid w:val="007C7B65"/>
    <w:rsid w:val="007D0746"/>
    <w:rsid w:val="007D181A"/>
    <w:rsid w:val="007D22FF"/>
    <w:rsid w:val="007D2AD1"/>
    <w:rsid w:val="007D2EEF"/>
    <w:rsid w:val="007D3247"/>
    <w:rsid w:val="007D33C4"/>
    <w:rsid w:val="007D3ACD"/>
    <w:rsid w:val="007D3B3F"/>
    <w:rsid w:val="007D4A07"/>
    <w:rsid w:val="007D4F08"/>
    <w:rsid w:val="007D5146"/>
    <w:rsid w:val="007D55D9"/>
    <w:rsid w:val="007D7275"/>
    <w:rsid w:val="007D7618"/>
    <w:rsid w:val="007D762C"/>
    <w:rsid w:val="007D77B1"/>
    <w:rsid w:val="007D7EAE"/>
    <w:rsid w:val="007E052B"/>
    <w:rsid w:val="007E1378"/>
    <w:rsid w:val="007E190B"/>
    <w:rsid w:val="007E1F4D"/>
    <w:rsid w:val="007E2584"/>
    <w:rsid w:val="007E2CDF"/>
    <w:rsid w:val="007E3164"/>
    <w:rsid w:val="007E33BB"/>
    <w:rsid w:val="007E388C"/>
    <w:rsid w:val="007E38E7"/>
    <w:rsid w:val="007E43EC"/>
    <w:rsid w:val="007E46A3"/>
    <w:rsid w:val="007E472F"/>
    <w:rsid w:val="007E5448"/>
    <w:rsid w:val="007E6BA6"/>
    <w:rsid w:val="007F084D"/>
    <w:rsid w:val="007F1042"/>
    <w:rsid w:val="007F11CA"/>
    <w:rsid w:val="007F2AFA"/>
    <w:rsid w:val="007F4172"/>
    <w:rsid w:val="007F6114"/>
    <w:rsid w:val="007F6538"/>
    <w:rsid w:val="007F66CB"/>
    <w:rsid w:val="007F71B3"/>
    <w:rsid w:val="007F739D"/>
    <w:rsid w:val="007F751D"/>
    <w:rsid w:val="007F7542"/>
    <w:rsid w:val="007F77FA"/>
    <w:rsid w:val="007F79E0"/>
    <w:rsid w:val="007F7F8B"/>
    <w:rsid w:val="008017C4"/>
    <w:rsid w:val="00802431"/>
    <w:rsid w:val="00802C6C"/>
    <w:rsid w:val="008036EC"/>
    <w:rsid w:val="008037C0"/>
    <w:rsid w:val="00804179"/>
    <w:rsid w:val="00804B26"/>
    <w:rsid w:val="00804E3B"/>
    <w:rsid w:val="008054EF"/>
    <w:rsid w:val="00805766"/>
    <w:rsid w:val="00805F8E"/>
    <w:rsid w:val="00806756"/>
    <w:rsid w:val="00806DEB"/>
    <w:rsid w:val="00810228"/>
    <w:rsid w:val="008108AA"/>
    <w:rsid w:val="00810C9F"/>
    <w:rsid w:val="00810E40"/>
    <w:rsid w:val="00811CBB"/>
    <w:rsid w:val="00811D95"/>
    <w:rsid w:val="00811DE7"/>
    <w:rsid w:val="0081246C"/>
    <w:rsid w:val="008125A0"/>
    <w:rsid w:val="00813468"/>
    <w:rsid w:val="008139EF"/>
    <w:rsid w:val="00813A6E"/>
    <w:rsid w:val="00813A82"/>
    <w:rsid w:val="008146C5"/>
    <w:rsid w:val="008148A9"/>
    <w:rsid w:val="0081591F"/>
    <w:rsid w:val="008160C1"/>
    <w:rsid w:val="00816A8C"/>
    <w:rsid w:val="00816DDA"/>
    <w:rsid w:val="00817BD9"/>
    <w:rsid w:val="008205D8"/>
    <w:rsid w:val="00820A74"/>
    <w:rsid w:val="00820CF1"/>
    <w:rsid w:val="0082171F"/>
    <w:rsid w:val="00821D90"/>
    <w:rsid w:val="00822285"/>
    <w:rsid w:val="0082333E"/>
    <w:rsid w:val="0082344C"/>
    <w:rsid w:val="00823D7F"/>
    <w:rsid w:val="00823EA5"/>
    <w:rsid w:val="00823EF3"/>
    <w:rsid w:val="008246D4"/>
    <w:rsid w:val="008248C2"/>
    <w:rsid w:val="00824AFA"/>
    <w:rsid w:val="00825C28"/>
    <w:rsid w:val="00825DA0"/>
    <w:rsid w:val="00827006"/>
    <w:rsid w:val="00827858"/>
    <w:rsid w:val="008308CB"/>
    <w:rsid w:val="00831900"/>
    <w:rsid w:val="00831A4A"/>
    <w:rsid w:val="00832A1C"/>
    <w:rsid w:val="00832C66"/>
    <w:rsid w:val="00832EB5"/>
    <w:rsid w:val="00832F79"/>
    <w:rsid w:val="00834AB4"/>
    <w:rsid w:val="00834C16"/>
    <w:rsid w:val="0083614E"/>
    <w:rsid w:val="0083646B"/>
    <w:rsid w:val="00836A2C"/>
    <w:rsid w:val="008378E9"/>
    <w:rsid w:val="00837AA2"/>
    <w:rsid w:val="008405FF"/>
    <w:rsid w:val="00840946"/>
    <w:rsid w:val="00841C87"/>
    <w:rsid w:val="00841C94"/>
    <w:rsid w:val="00841C9B"/>
    <w:rsid w:val="0084266C"/>
    <w:rsid w:val="00842BC2"/>
    <w:rsid w:val="008433CF"/>
    <w:rsid w:val="008438AC"/>
    <w:rsid w:val="008441E0"/>
    <w:rsid w:val="00844B77"/>
    <w:rsid w:val="00845901"/>
    <w:rsid w:val="0084612B"/>
    <w:rsid w:val="0084664A"/>
    <w:rsid w:val="008469B8"/>
    <w:rsid w:val="00846AD0"/>
    <w:rsid w:val="0084729D"/>
    <w:rsid w:val="008475B1"/>
    <w:rsid w:val="008477CE"/>
    <w:rsid w:val="008503BB"/>
    <w:rsid w:val="008514B8"/>
    <w:rsid w:val="00852519"/>
    <w:rsid w:val="008536FB"/>
    <w:rsid w:val="00853B9E"/>
    <w:rsid w:val="008543AD"/>
    <w:rsid w:val="008549B3"/>
    <w:rsid w:val="00855163"/>
    <w:rsid w:val="008555FC"/>
    <w:rsid w:val="0085582B"/>
    <w:rsid w:val="00855AAA"/>
    <w:rsid w:val="00855B02"/>
    <w:rsid w:val="00855B89"/>
    <w:rsid w:val="008568BD"/>
    <w:rsid w:val="00856B2C"/>
    <w:rsid w:val="0085704D"/>
    <w:rsid w:val="008571AA"/>
    <w:rsid w:val="008571E2"/>
    <w:rsid w:val="00857479"/>
    <w:rsid w:val="00857F6E"/>
    <w:rsid w:val="008602C2"/>
    <w:rsid w:val="0086066D"/>
    <w:rsid w:val="00860AAC"/>
    <w:rsid w:val="0086105A"/>
    <w:rsid w:val="00861A1D"/>
    <w:rsid w:val="00861A89"/>
    <w:rsid w:val="008622A7"/>
    <w:rsid w:val="008627C4"/>
    <w:rsid w:val="008634DC"/>
    <w:rsid w:val="008635F8"/>
    <w:rsid w:val="00863A32"/>
    <w:rsid w:val="00864187"/>
    <w:rsid w:val="00865118"/>
    <w:rsid w:val="0086539A"/>
    <w:rsid w:val="00866408"/>
    <w:rsid w:val="008670AD"/>
    <w:rsid w:val="00867CF5"/>
    <w:rsid w:val="00870051"/>
    <w:rsid w:val="00871096"/>
    <w:rsid w:val="008729D1"/>
    <w:rsid w:val="00873692"/>
    <w:rsid w:val="00873ADE"/>
    <w:rsid w:val="00874490"/>
    <w:rsid w:val="00874559"/>
    <w:rsid w:val="0087482D"/>
    <w:rsid w:val="0087556C"/>
    <w:rsid w:val="00876142"/>
    <w:rsid w:val="0087746E"/>
    <w:rsid w:val="008779BB"/>
    <w:rsid w:val="00877D6D"/>
    <w:rsid w:val="00881097"/>
    <w:rsid w:val="00882A05"/>
    <w:rsid w:val="00882A86"/>
    <w:rsid w:val="00882D7B"/>
    <w:rsid w:val="008835A4"/>
    <w:rsid w:val="00883CCC"/>
    <w:rsid w:val="0088503B"/>
    <w:rsid w:val="00885103"/>
    <w:rsid w:val="00885503"/>
    <w:rsid w:val="00885731"/>
    <w:rsid w:val="00887300"/>
    <w:rsid w:val="00887B33"/>
    <w:rsid w:val="00887E56"/>
    <w:rsid w:val="00887FF0"/>
    <w:rsid w:val="00890516"/>
    <w:rsid w:val="0089056C"/>
    <w:rsid w:val="0089098F"/>
    <w:rsid w:val="00890A24"/>
    <w:rsid w:val="00890E22"/>
    <w:rsid w:val="00890EEE"/>
    <w:rsid w:val="00891203"/>
    <w:rsid w:val="0089152A"/>
    <w:rsid w:val="008918FB"/>
    <w:rsid w:val="00891C06"/>
    <w:rsid w:val="00892A9F"/>
    <w:rsid w:val="00892E92"/>
    <w:rsid w:val="008948EB"/>
    <w:rsid w:val="00894B37"/>
    <w:rsid w:val="008951F6"/>
    <w:rsid w:val="0089556D"/>
    <w:rsid w:val="00895BCD"/>
    <w:rsid w:val="00895EE3"/>
    <w:rsid w:val="0089704B"/>
    <w:rsid w:val="008975FE"/>
    <w:rsid w:val="00897736"/>
    <w:rsid w:val="00897A61"/>
    <w:rsid w:val="00897C9C"/>
    <w:rsid w:val="008A0A7B"/>
    <w:rsid w:val="008A0C7D"/>
    <w:rsid w:val="008A1742"/>
    <w:rsid w:val="008A1ADE"/>
    <w:rsid w:val="008A34F1"/>
    <w:rsid w:val="008A396D"/>
    <w:rsid w:val="008A4263"/>
    <w:rsid w:val="008A4AA3"/>
    <w:rsid w:val="008A4ABE"/>
    <w:rsid w:val="008A4D03"/>
    <w:rsid w:val="008A54E4"/>
    <w:rsid w:val="008A590B"/>
    <w:rsid w:val="008A5AA8"/>
    <w:rsid w:val="008A5F79"/>
    <w:rsid w:val="008A64D6"/>
    <w:rsid w:val="008A684A"/>
    <w:rsid w:val="008A72AA"/>
    <w:rsid w:val="008A7591"/>
    <w:rsid w:val="008A7674"/>
    <w:rsid w:val="008B078A"/>
    <w:rsid w:val="008B0D69"/>
    <w:rsid w:val="008B1384"/>
    <w:rsid w:val="008B17C9"/>
    <w:rsid w:val="008B2421"/>
    <w:rsid w:val="008B4038"/>
    <w:rsid w:val="008B43FE"/>
    <w:rsid w:val="008B4784"/>
    <w:rsid w:val="008B4ABB"/>
    <w:rsid w:val="008B7241"/>
    <w:rsid w:val="008B7888"/>
    <w:rsid w:val="008B7A20"/>
    <w:rsid w:val="008B7E9F"/>
    <w:rsid w:val="008C27BA"/>
    <w:rsid w:val="008C3BB7"/>
    <w:rsid w:val="008C463D"/>
    <w:rsid w:val="008C46F8"/>
    <w:rsid w:val="008C486F"/>
    <w:rsid w:val="008C5F14"/>
    <w:rsid w:val="008C7152"/>
    <w:rsid w:val="008C7311"/>
    <w:rsid w:val="008C7CCC"/>
    <w:rsid w:val="008D098A"/>
    <w:rsid w:val="008D112C"/>
    <w:rsid w:val="008D18C0"/>
    <w:rsid w:val="008D2BCA"/>
    <w:rsid w:val="008D357A"/>
    <w:rsid w:val="008D3827"/>
    <w:rsid w:val="008D3B71"/>
    <w:rsid w:val="008D463B"/>
    <w:rsid w:val="008D4D98"/>
    <w:rsid w:val="008D4EBB"/>
    <w:rsid w:val="008D5443"/>
    <w:rsid w:val="008D57C0"/>
    <w:rsid w:val="008D63BE"/>
    <w:rsid w:val="008D6553"/>
    <w:rsid w:val="008D6558"/>
    <w:rsid w:val="008D7E49"/>
    <w:rsid w:val="008D7FAB"/>
    <w:rsid w:val="008E00FD"/>
    <w:rsid w:val="008E0D53"/>
    <w:rsid w:val="008E0F91"/>
    <w:rsid w:val="008E14FA"/>
    <w:rsid w:val="008E189D"/>
    <w:rsid w:val="008E1FE5"/>
    <w:rsid w:val="008E333B"/>
    <w:rsid w:val="008E4900"/>
    <w:rsid w:val="008E5280"/>
    <w:rsid w:val="008E590E"/>
    <w:rsid w:val="008E5E45"/>
    <w:rsid w:val="008E6321"/>
    <w:rsid w:val="008E6451"/>
    <w:rsid w:val="008E6909"/>
    <w:rsid w:val="008E6FD7"/>
    <w:rsid w:val="008F03A2"/>
    <w:rsid w:val="008F09DB"/>
    <w:rsid w:val="008F1B12"/>
    <w:rsid w:val="008F3473"/>
    <w:rsid w:val="008F38A8"/>
    <w:rsid w:val="008F3C1D"/>
    <w:rsid w:val="008F4190"/>
    <w:rsid w:val="008F4F64"/>
    <w:rsid w:val="008F4FF7"/>
    <w:rsid w:val="008F53A7"/>
    <w:rsid w:val="008F5690"/>
    <w:rsid w:val="008F588C"/>
    <w:rsid w:val="008F68CB"/>
    <w:rsid w:val="008F7751"/>
    <w:rsid w:val="008F781A"/>
    <w:rsid w:val="008F79FD"/>
    <w:rsid w:val="008F7CC0"/>
    <w:rsid w:val="009000ED"/>
    <w:rsid w:val="00900736"/>
    <w:rsid w:val="00900B6B"/>
    <w:rsid w:val="00900E75"/>
    <w:rsid w:val="009013CE"/>
    <w:rsid w:val="00901AC3"/>
    <w:rsid w:val="00901B9C"/>
    <w:rsid w:val="00901C92"/>
    <w:rsid w:val="00902188"/>
    <w:rsid w:val="00902C4E"/>
    <w:rsid w:val="0090359B"/>
    <w:rsid w:val="00903645"/>
    <w:rsid w:val="009040F3"/>
    <w:rsid w:val="009061EC"/>
    <w:rsid w:val="009073DE"/>
    <w:rsid w:val="00907874"/>
    <w:rsid w:val="00907B19"/>
    <w:rsid w:val="00907FCB"/>
    <w:rsid w:val="00910C01"/>
    <w:rsid w:val="00910F9E"/>
    <w:rsid w:val="00911300"/>
    <w:rsid w:val="00911318"/>
    <w:rsid w:val="00911462"/>
    <w:rsid w:val="00911AA5"/>
    <w:rsid w:val="00911FF8"/>
    <w:rsid w:val="0091259E"/>
    <w:rsid w:val="00912882"/>
    <w:rsid w:val="0091402F"/>
    <w:rsid w:val="00914087"/>
    <w:rsid w:val="00914E96"/>
    <w:rsid w:val="00915131"/>
    <w:rsid w:val="009157BD"/>
    <w:rsid w:val="00915F10"/>
    <w:rsid w:val="009165D8"/>
    <w:rsid w:val="009170CF"/>
    <w:rsid w:val="00920A4D"/>
    <w:rsid w:val="00921029"/>
    <w:rsid w:val="009214BF"/>
    <w:rsid w:val="00921AD9"/>
    <w:rsid w:val="0092209D"/>
    <w:rsid w:val="00922B5A"/>
    <w:rsid w:val="00922B8D"/>
    <w:rsid w:val="00922D84"/>
    <w:rsid w:val="00923CFE"/>
    <w:rsid w:val="009244D1"/>
    <w:rsid w:val="00924A73"/>
    <w:rsid w:val="00924C9A"/>
    <w:rsid w:val="00925653"/>
    <w:rsid w:val="00926416"/>
    <w:rsid w:val="009275F4"/>
    <w:rsid w:val="009302BC"/>
    <w:rsid w:val="00932C8D"/>
    <w:rsid w:val="0093366D"/>
    <w:rsid w:val="00934B86"/>
    <w:rsid w:val="00935551"/>
    <w:rsid w:val="009376EE"/>
    <w:rsid w:val="00937AB3"/>
    <w:rsid w:val="00937F83"/>
    <w:rsid w:val="00940520"/>
    <w:rsid w:val="009416B0"/>
    <w:rsid w:val="0094185B"/>
    <w:rsid w:val="00941C9A"/>
    <w:rsid w:val="009422AF"/>
    <w:rsid w:val="00943F47"/>
    <w:rsid w:val="00943FFF"/>
    <w:rsid w:val="009440A8"/>
    <w:rsid w:val="009441EC"/>
    <w:rsid w:val="009442AF"/>
    <w:rsid w:val="00944426"/>
    <w:rsid w:val="00944847"/>
    <w:rsid w:val="009467FB"/>
    <w:rsid w:val="009470CB"/>
    <w:rsid w:val="00950120"/>
    <w:rsid w:val="009504E7"/>
    <w:rsid w:val="00951DA6"/>
    <w:rsid w:val="0095347C"/>
    <w:rsid w:val="00953C95"/>
    <w:rsid w:val="00953DE7"/>
    <w:rsid w:val="009541A2"/>
    <w:rsid w:val="009545D3"/>
    <w:rsid w:val="00954A59"/>
    <w:rsid w:val="00954B3B"/>
    <w:rsid w:val="00954E49"/>
    <w:rsid w:val="00954E59"/>
    <w:rsid w:val="00955EF3"/>
    <w:rsid w:val="0095646F"/>
    <w:rsid w:val="00956AC5"/>
    <w:rsid w:val="00957087"/>
    <w:rsid w:val="0095750E"/>
    <w:rsid w:val="00957D15"/>
    <w:rsid w:val="009600AF"/>
    <w:rsid w:val="009603B0"/>
    <w:rsid w:val="009609F4"/>
    <w:rsid w:val="00960E71"/>
    <w:rsid w:val="00961F89"/>
    <w:rsid w:val="00962891"/>
    <w:rsid w:val="00963B4E"/>
    <w:rsid w:val="009646BB"/>
    <w:rsid w:val="00964F80"/>
    <w:rsid w:val="009652D5"/>
    <w:rsid w:val="00965DE6"/>
    <w:rsid w:val="00966EC5"/>
    <w:rsid w:val="009671D5"/>
    <w:rsid w:val="009679E6"/>
    <w:rsid w:val="0097000B"/>
    <w:rsid w:val="009708AE"/>
    <w:rsid w:val="00971F3E"/>
    <w:rsid w:val="009720D0"/>
    <w:rsid w:val="00972EBA"/>
    <w:rsid w:val="00973284"/>
    <w:rsid w:val="009735E3"/>
    <w:rsid w:val="00973B0B"/>
    <w:rsid w:val="00973EEB"/>
    <w:rsid w:val="0097401D"/>
    <w:rsid w:val="00974248"/>
    <w:rsid w:val="0097586F"/>
    <w:rsid w:val="0097619A"/>
    <w:rsid w:val="009769B4"/>
    <w:rsid w:val="00977E71"/>
    <w:rsid w:val="009801F4"/>
    <w:rsid w:val="0098029F"/>
    <w:rsid w:val="00980919"/>
    <w:rsid w:val="00980C0E"/>
    <w:rsid w:val="009819D8"/>
    <w:rsid w:val="0098209B"/>
    <w:rsid w:val="009828CA"/>
    <w:rsid w:val="0098334D"/>
    <w:rsid w:val="009841DD"/>
    <w:rsid w:val="00984CE7"/>
    <w:rsid w:val="00985159"/>
    <w:rsid w:val="009853C3"/>
    <w:rsid w:val="009860F6"/>
    <w:rsid w:val="0098770D"/>
    <w:rsid w:val="00987EEA"/>
    <w:rsid w:val="00990827"/>
    <w:rsid w:val="00990DA5"/>
    <w:rsid w:val="00991842"/>
    <w:rsid w:val="009922DC"/>
    <w:rsid w:val="009933EB"/>
    <w:rsid w:val="0099425C"/>
    <w:rsid w:val="009944B1"/>
    <w:rsid w:val="009955B5"/>
    <w:rsid w:val="00995E8A"/>
    <w:rsid w:val="0099645B"/>
    <w:rsid w:val="00996E92"/>
    <w:rsid w:val="00997393"/>
    <w:rsid w:val="009973BD"/>
    <w:rsid w:val="00997BA3"/>
    <w:rsid w:val="009A048C"/>
    <w:rsid w:val="009A086B"/>
    <w:rsid w:val="009A0AF2"/>
    <w:rsid w:val="009A0B31"/>
    <w:rsid w:val="009A1289"/>
    <w:rsid w:val="009A1F4E"/>
    <w:rsid w:val="009A2056"/>
    <w:rsid w:val="009A27B4"/>
    <w:rsid w:val="009A323C"/>
    <w:rsid w:val="009A34ED"/>
    <w:rsid w:val="009A4221"/>
    <w:rsid w:val="009A43D1"/>
    <w:rsid w:val="009A45AC"/>
    <w:rsid w:val="009A4D66"/>
    <w:rsid w:val="009A6772"/>
    <w:rsid w:val="009A723E"/>
    <w:rsid w:val="009A745D"/>
    <w:rsid w:val="009A75D3"/>
    <w:rsid w:val="009B05E5"/>
    <w:rsid w:val="009B0C44"/>
    <w:rsid w:val="009B0C58"/>
    <w:rsid w:val="009B1923"/>
    <w:rsid w:val="009B1F93"/>
    <w:rsid w:val="009B205D"/>
    <w:rsid w:val="009B2670"/>
    <w:rsid w:val="009B2BB8"/>
    <w:rsid w:val="009B2BBB"/>
    <w:rsid w:val="009B2F90"/>
    <w:rsid w:val="009B39AD"/>
    <w:rsid w:val="009B39C1"/>
    <w:rsid w:val="009B400C"/>
    <w:rsid w:val="009B41BC"/>
    <w:rsid w:val="009B47CE"/>
    <w:rsid w:val="009B4B99"/>
    <w:rsid w:val="009B52FC"/>
    <w:rsid w:val="009B5894"/>
    <w:rsid w:val="009B595C"/>
    <w:rsid w:val="009B5D14"/>
    <w:rsid w:val="009B61B5"/>
    <w:rsid w:val="009B6979"/>
    <w:rsid w:val="009B7EF9"/>
    <w:rsid w:val="009C166A"/>
    <w:rsid w:val="009C1FEF"/>
    <w:rsid w:val="009C24AF"/>
    <w:rsid w:val="009C3877"/>
    <w:rsid w:val="009C55E4"/>
    <w:rsid w:val="009C5622"/>
    <w:rsid w:val="009C617E"/>
    <w:rsid w:val="009C68EF"/>
    <w:rsid w:val="009C6932"/>
    <w:rsid w:val="009C771A"/>
    <w:rsid w:val="009C7E2F"/>
    <w:rsid w:val="009D0978"/>
    <w:rsid w:val="009D145F"/>
    <w:rsid w:val="009D1478"/>
    <w:rsid w:val="009D17A5"/>
    <w:rsid w:val="009D18F0"/>
    <w:rsid w:val="009D343A"/>
    <w:rsid w:val="009D3A3E"/>
    <w:rsid w:val="009D4293"/>
    <w:rsid w:val="009D4F5B"/>
    <w:rsid w:val="009D535F"/>
    <w:rsid w:val="009D551E"/>
    <w:rsid w:val="009D59F5"/>
    <w:rsid w:val="009D5CED"/>
    <w:rsid w:val="009D6283"/>
    <w:rsid w:val="009D6521"/>
    <w:rsid w:val="009D6668"/>
    <w:rsid w:val="009D6B93"/>
    <w:rsid w:val="009D7D9E"/>
    <w:rsid w:val="009E11A1"/>
    <w:rsid w:val="009E2470"/>
    <w:rsid w:val="009E32A4"/>
    <w:rsid w:val="009E405B"/>
    <w:rsid w:val="009E48E0"/>
    <w:rsid w:val="009E50EC"/>
    <w:rsid w:val="009E5515"/>
    <w:rsid w:val="009E63D3"/>
    <w:rsid w:val="009E6B17"/>
    <w:rsid w:val="009E7195"/>
    <w:rsid w:val="009E7D9C"/>
    <w:rsid w:val="009F094B"/>
    <w:rsid w:val="009F0B36"/>
    <w:rsid w:val="009F26CD"/>
    <w:rsid w:val="009F2896"/>
    <w:rsid w:val="009F4FB8"/>
    <w:rsid w:val="009F5038"/>
    <w:rsid w:val="009F5094"/>
    <w:rsid w:val="009F5524"/>
    <w:rsid w:val="009F58E4"/>
    <w:rsid w:val="009F624F"/>
    <w:rsid w:val="009F6916"/>
    <w:rsid w:val="009F6B02"/>
    <w:rsid w:val="009F70DD"/>
    <w:rsid w:val="009F76B0"/>
    <w:rsid w:val="00A0080A"/>
    <w:rsid w:val="00A0102A"/>
    <w:rsid w:val="00A018A8"/>
    <w:rsid w:val="00A019F4"/>
    <w:rsid w:val="00A01B4E"/>
    <w:rsid w:val="00A0263A"/>
    <w:rsid w:val="00A02ACD"/>
    <w:rsid w:val="00A03830"/>
    <w:rsid w:val="00A03FD8"/>
    <w:rsid w:val="00A040F6"/>
    <w:rsid w:val="00A05334"/>
    <w:rsid w:val="00A0637A"/>
    <w:rsid w:val="00A0670D"/>
    <w:rsid w:val="00A068F8"/>
    <w:rsid w:val="00A06DA3"/>
    <w:rsid w:val="00A07545"/>
    <w:rsid w:val="00A10447"/>
    <w:rsid w:val="00A10683"/>
    <w:rsid w:val="00A1105B"/>
    <w:rsid w:val="00A11088"/>
    <w:rsid w:val="00A111CD"/>
    <w:rsid w:val="00A120F1"/>
    <w:rsid w:val="00A12B91"/>
    <w:rsid w:val="00A12C47"/>
    <w:rsid w:val="00A12CC9"/>
    <w:rsid w:val="00A139E7"/>
    <w:rsid w:val="00A150F7"/>
    <w:rsid w:val="00A15684"/>
    <w:rsid w:val="00A15F1A"/>
    <w:rsid w:val="00A1765A"/>
    <w:rsid w:val="00A20A38"/>
    <w:rsid w:val="00A22977"/>
    <w:rsid w:val="00A24784"/>
    <w:rsid w:val="00A24E44"/>
    <w:rsid w:val="00A2579A"/>
    <w:rsid w:val="00A26E5A"/>
    <w:rsid w:val="00A30337"/>
    <w:rsid w:val="00A30766"/>
    <w:rsid w:val="00A3165B"/>
    <w:rsid w:val="00A31BD1"/>
    <w:rsid w:val="00A31F54"/>
    <w:rsid w:val="00A320F5"/>
    <w:rsid w:val="00A33B6E"/>
    <w:rsid w:val="00A3445F"/>
    <w:rsid w:val="00A35434"/>
    <w:rsid w:val="00A35954"/>
    <w:rsid w:val="00A3601C"/>
    <w:rsid w:val="00A3693B"/>
    <w:rsid w:val="00A36C8A"/>
    <w:rsid w:val="00A37F46"/>
    <w:rsid w:val="00A4084B"/>
    <w:rsid w:val="00A4195B"/>
    <w:rsid w:val="00A4265B"/>
    <w:rsid w:val="00A426CB"/>
    <w:rsid w:val="00A42B88"/>
    <w:rsid w:val="00A42FBC"/>
    <w:rsid w:val="00A43695"/>
    <w:rsid w:val="00A43D64"/>
    <w:rsid w:val="00A43F4E"/>
    <w:rsid w:val="00A43FD8"/>
    <w:rsid w:val="00A44825"/>
    <w:rsid w:val="00A45462"/>
    <w:rsid w:val="00A46355"/>
    <w:rsid w:val="00A50B20"/>
    <w:rsid w:val="00A51E47"/>
    <w:rsid w:val="00A52540"/>
    <w:rsid w:val="00A5267C"/>
    <w:rsid w:val="00A53681"/>
    <w:rsid w:val="00A5467E"/>
    <w:rsid w:val="00A55984"/>
    <w:rsid w:val="00A55E38"/>
    <w:rsid w:val="00A56AFD"/>
    <w:rsid w:val="00A56D62"/>
    <w:rsid w:val="00A576EF"/>
    <w:rsid w:val="00A5797F"/>
    <w:rsid w:val="00A602FA"/>
    <w:rsid w:val="00A604F3"/>
    <w:rsid w:val="00A61A66"/>
    <w:rsid w:val="00A61D27"/>
    <w:rsid w:val="00A61E3B"/>
    <w:rsid w:val="00A62640"/>
    <w:rsid w:val="00A62681"/>
    <w:rsid w:val="00A62767"/>
    <w:rsid w:val="00A62CB0"/>
    <w:rsid w:val="00A63F1B"/>
    <w:rsid w:val="00A64295"/>
    <w:rsid w:val="00A64F3C"/>
    <w:rsid w:val="00A650DB"/>
    <w:rsid w:val="00A65BCC"/>
    <w:rsid w:val="00A65D2F"/>
    <w:rsid w:val="00A65E75"/>
    <w:rsid w:val="00A67D8B"/>
    <w:rsid w:val="00A70326"/>
    <w:rsid w:val="00A70374"/>
    <w:rsid w:val="00A7146D"/>
    <w:rsid w:val="00A7187E"/>
    <w:rsid w:val="00A71A20"/>
    <w:rsid w:val="00A71B0E"/>
    <w:rsid w:val="00A72994"/>
    <w:rsid w:val="00A73DBF"/>
    <w:rsid w:val="00A73E65"/>
    <w:rsid w:val="00A742D3"/>
    <w:rsid w:val="00A74CB3"/>
    <w:rsid w:val="00A751B7"/>
    <w:rsid w:val="00A758AD"/>
    <w:rsid w:val="00A77676"/>
    <w:rsid w:val="00A81E6A"/>
    <w:rsid w:val="00A8276C"/>
    <w:rsid w:val="00A82D8F"/>
    <w:rsid w:val="00A83A43"/>
    <w:rsid w:val="00A83F74"/>
    <w:rsid w:val="00A846DB"/>
    <w:rsid w:val="00A84802"/>
    <w:rsid w:val="00A84F9E"/>
    <w:rsid w:val="00A85851"/>
    <w:rsid w:val="00A85975"/>
    <w:rsid w:val="00A85F23"/>
    <w:rsid w:val="00A86AE1"/>
    <w:rsid w:val="00A878DC"/>
    <w:rsid w:val="00A903F2"/>
    <w:rsid w:val="00A90C82"/>
    <w:rsid w:val="00A90EAE"/>
    <w:rsid w:val="00A9116E"/>
    <w:rsid w:val="00A916E2"/>
    <w:rsid w:val="00A9268A"/>
    <w:rsid w:val="00A92D5C"/>
    <w:rsid w:val="00A934F5"/>
    <w:rsid w:val="00A9471E"/>
    <w:rsid w:val="00A9556F"/>
    <w:rsid w:val="00A9592B"/>
    <w:rsid w:val="00A959EF"/>
    <w:rsid w:val="00A95E30"/>
    <w:rsid w:val="00A95ED7"/>
    <w:rsid w:val="00A95FF1"/>
    <w:rsid w:val="00A96348"/>
    <w:rsid w:val="00A96784"/>
    <w:rsid w:val="00A96F86"/>
    <w:rsid w:val="00A97142"/>
    <w:rsid w:val="00AA0398"/>
    <w:rsid w:val="00AA0D65"/>
    <w:rsid w:val="00AA0F20"/>
    <w:rsid w:val="00AA156C"/>
    <w:rsid w:val="00AA2182"/>
    <w:rsid w:val="00AA3621"/>
    <w:rsid w:val="00AA389A"/>
    <w:rsid w:val="00AA3B31"/>
    <w:rsid w:val="00AA441D"/>
    <w:rsid w:val="00AA4C30"/>
    <w:rsid w:val="00AA4C6D"/>
    <w:rsid w:val="00AA5890"/>
    <w:rsid w:val="00AA5AE6"/>
    <w:rsid w:val="00AA6228"/>
    <w:rsid w:val="00AA65FE"/>
    <w:rsid w:val="00AA6FF1"/>
    <w:rsid w:val="00AA74C8"/>
    <w:rsid w:val="00AA7FE8"/>
    <w:rsid w:val="00AB2383"/>
    <w:rsid w:val="00AB2984"/>
    <w:rsid w:val="00AB4720"/>
    <w:rsid w:val="00AB5167"/>
    <w:rsid w:val="00AB536A"/>
    <w:rsid w:val="00AB56AF"/>
    <w:rsid w:val="00AB7499"/>
    <w:rsid w:val="00AB7B39"/>
    <w:rsid w:val="00AC021C"/>
    <w:rsid w:val="00AC131B"/>
    <w:rsid w:val="00AC1BBD"/>
    <w:rsid w:val="00AC3754"/>
    <w:rsid w:val="00AC525D"/>
    <w:rsid w:val="00AC5900"/>
    <w:rsid w:val="00AC5E54"/>
    <w:rsid w:val="00AC67CB"/>
    <w:rsid w:val="00AC6915"/>
    <w:rsid w:val="00AC6CB5"/>
    <w:rsid w:val="00AD26DB"/>
    <w:rsid w:val="00AD2721"/>
    <w:rsid w:val="00AD2816"/>
    <w:rsid w:val="00AD2A0D"/>
    <w:rsid w:val="00AD3229"/>
    <w:rsid w:val="00AD39D6"/>
    <w:rsid w:val="00AD4AED"/>
    <w:rsid w:val="00AD55B1"/>
    <w:rsid w:val="00AD79E1"/>
    <w:rsid w:val="00AE0207"/>
    <w:rsid w:val="00AE1105"/>
    <w:rsid w:val="00AE21A2"/>
    <w:rsid w:val="00AE2721"/>
    <w:rsid w:val="00AE33C1"/>
    <w:rsid w:val="00AE3537"/>
    <w:rsid w:val="00AE3988"/>
    <w:rsid w:val="00AE40C1"/>
    <w:rsid w:val="00AE4114"/>
    <w:rsid w:val="00AE4C51"/>
    <w:rsid w:val="00AE4DF2"/>
    <w:rsid w:val="00AE591D"/>
    <w:rsid w:val="00AE5A16"/>
    <w:rsid w:val="00AE5C88"/>
    <w:rsid w:val="00AE5EE0"/>
    <w:rsid w:val="00AE5F42"/>
    <w:rsid w:val="00AE6321"/>
    <w:rsid w:val="00AE6414"/>
    <w:rsid w:val="00AE6D60"/>
    <w:rsid w:val="00AE728B"/>
    <w:rsid w:val="00AF01DF"/>
    <w:rsid w:val="00AF0F14"/>
    <w:rsid w:val="00AF26B7"/>
    <w:rsid w:val="00AF29F2"/>
    <w:rsid w:val="00AF42C4"/>
    <w:rsid w:val="00AF5646"/>
    <w:rsid w:val="00AF569B"/>
    <w:rsid w:val="00AF582A"/>
    <w:rsid w:val="00AF6281"/>
    <w:rsid w:val="00AF654F"/>
    <w:rsid w:val="00AF73AD"/>
    <w:rsid w:val="00AF7B1B"/>
    <w:rsid w:val="00B01329"/>
    <w:rsid w:val="00B01A74"/>
    <w:rsid w:val="00B02DF6"/>
    <w:rsid w:val="00B03609"/>
    <w:rsid w:val="00B0429C"/>
    <w:rsid w:val="00B042AC"/>
    <w:rsid w:val="00B051F6"/>
    <w:rsid w:val="00B05C6E"/>
    <w:rsid w:val="00B05FCD"/>
    <w:rsid w:val="00B0659A"/>
    <w:rsid w:val="00B06907"/>
    <w:rsid w:val="00B06C8E"/>
    <w:rsid w:val="00B10646"/>
    <w:rsid w:val="00B10AB4"/>
    <w:rsid w:val="00B110F1"/>
    <w:rsid w:val="00B11466"/>
    <w:rsid w:val="00B1226A"/>
    <w:rsid w:val="00B134A6"/>
    <w:rsid w:val="00B13FDD"/>
    <w:rsid w:val="00B14552"/>
    <w:rsid w:val="00B14DD8"/>
    <w:rsid w:val="00B1523E"/>
    <w:rsid w:val="00B15F76"/>
    <w:rsid w:val="00B1650B"/>
    <w:rsid w:val="00B16BB7"/>
    <w:rsid w:val="00B1718B"/>
    <w:rsid w:val="00B17BF5"/>
    <w:rsid w:val="00B209B4"/>
    <w:rsid w:val="00B20B81"/>
    <w:rsid w:val="00B22AC1"/>
    <w:rsid w:val="00B22CE7"/>
    <w:rsid w:val="00B235EE"/>
    <w:rsid w:val="00B23D9A"/>
    <w:rsid w:val="00B23F8C"/>
    <w:rsid w:val="00B242C6"/>
    <w:rsid w:val="00B2481D"/>
    <w:rsid w:val="00B25CE9"/>
    <w:rsid w:val="00B25F38"/>
    <w:rsid w:val="00B25F42"/>
    <w:rsid w:val="00B267D8"/>
    <w:rsid w:val="00B27463"/>
    <w:rsid w:val="00B30DA1"/>
    <w:rsid w:val="00B31E29"/>
    <w:rsid w:val="00B328BB"/>
    <w:rsid w:val="00B35171"/>
    <w:rsid w:val="00B359B1"/>
    <w:rsid w:val="00B37BC8"/>
    <w:rsid w:val="00B42926"/>
    <w:rsid w:val="00B43ED6"/>
    <w:rsid w:val="00B440EB"/>
    <w:rsid w:val="00B44203"/>
    <w:rsid w:val="00B448C6"/>
    <w:rsid w:val="00B45D9C"/>
    <w:rsid w:val="00B45DDC"/>
    <w:rsid w:val="00B506E4"/>
    <w:rsid w:val="00B50BD1"/>
    <w:rsid w:val="00B50C75"/>
    <w:rsid w:val="00B51A38"/>
    <w:rsid w:val="00B51AC1"/>
    <w:rsid w:val="00B5236C"/>
    <w:rsid w:val="00B532B1"/>
    <w:rsid w:val="00B53617"/>
    <w:rsid w:val="00B53BED"/>
    <w:rsid w:val="00B5588A"/>
    <w:rsid w:val="00B55952"/>
    <w:rsid w:val="00B56BB2"/>
    <w:rsid w:val="00B56E47"/>
    <w:rsid w:val="00B576B9"/>
    <w:rsid w:val="00B57ACA"/>
    <w:rsid w:val="00B607E0"/>
    <w:rsid w:val="00B60A20"/>
    <w:rsid w:val="00B60C3B"/>
    <w:rsid w:val="00B624D6"/>
    <w:rsid w:val="00B6297F"/>
    <w:rsid w:val="00B62AFD"/>
    <w:rsid w:val="00B62E1A"/>
    <w:rsid w:val="00B664CE"/>
    <w:rsid w:val="00B66E8A"/>
    <w:rsid w:val="00B66E9E"/>
    <w:rsid w:val="00B67943"/>
    <w:rsid w:val="00B70545"/>
    <w:rsid w:val="00B70821"/>
    <w:rsid w:val="00B70983"/>
    <w:rsid w:val="00B70B11"/>
    <w:rsid w:val="00B70C75"/>
    <w:rsid w:val="00B717A6"/>
    <w:rsid w:val="00B71E0C"/>
    <w:rsid w:val="00B72A5A"/>
    <w:rsid w:val="00B73570"/>
    <w:rsid w:val="00B74262"/>
    <w:rsid w:val="00B74CF6"/>
    <w:rsid w:val="00B74DFE"/>
    <w:rsid w:val="00B74E58"/>
    <w:rsid w:val="00B75180"/>
    <w:rsid w:val="00B75727"/>
    <w:rsid w:val="00B76069"/>
    <w:rsid w:val="00B7648B"/>
    <w:rsid w:val="00B77154"/>
    <w:rsid w:val="00B77B5D"/>
    <w:rsid w:val="00B80194"/>
    <w:rsid w:val="00B8044F"/>
    <w:rsid w:val="00B80618"/>
    <w:rsid w:val="00B81096"/>
    <w:rsid w:val="00B810D3"/>
    <w:rsid w:val="00B81626"/>
    <w:rsid w:val="00B81785"/>
    <w:rsid w:val="00B81CAA"/>
    <w:rsid w:val="00B82682"/>
    <w:rsid w:val="00B82961"/>
    <w:rsid w:val="00B82BCE"/>
    <w:rsid w:val="00B832AC"/>
    <w:rsid w:val="00B8594F"/>
    <w:rsid w:val="00B86239"/>
    <w:rsid w:val="00B86975"/>
    <w:rsid w:val="00B90017"/>
    <w:rsid w:val="00B902D2"/>
    <w:rsid w:val="00B9054D"/>
    <w:rsid w:val="00B9059A"/>
    <w:rsid w:val="00B90BC8"/>
    <w:rsid w:val="00B91906"/>
    <w:rsid w:val="00B91C43"/>
    <w:rsid w:val="00B92153"/>
    <w:rsid w:val="00B92164"/>
    <w:rsid w:val="00B92350"/>
    <w:rsid w:val="00B9291D"/>
    <w:rsid w:val="00B92D6F"/>
    <w:rsid w:val="00B93BF1"/>
    <w:rsid w:val="00B94EFC"/>
    <w:rsid w:val="00B951EA"/>
    <w:rsid w:val="00B958B7"/>
    <w:rsid w:val="00B96ED5"/>
    <w:rsid w:val="00B97A04"/>
    <w:rsid w:val="00BA0CE5"/>
    <w:rsid w:val="00BA10BB"/>
    <w:rsid w:val="00BA22BD"/>
    <w:rsid w:val="00BA23FA"/>
    <w:rsid w:val="00BA2C59"/>
    <w:rsid w:val="00BA56D5"/>
    <w:rsid w:val="00BA5BBF"/>
    <w:rsid w:val="00BA6637"/>
    <w:rsid w:val="00BA7B25"/>
    <w:rsid w:val="00BA7BF8"/>
    <w:rsid w:val="00BB09BF"/>
    <w:rsid w:val="00BB09D4"/>
    <w:rsid w:val="00BB112E"/>
    <w:rsid w:val="00BB1A02"/>
    <w:rsid w:val="00BB251C"/>
    <w:rsid w:val="00BB25D7"/>
    <w:rsid w:val="00BB36A6"/>
    <w:rsid w:val="00BB5109"/>
    <w:rsid w:val="00BB5A80"/>
    <w:rsid w:val="00BB679C"/>
    <w:rsid w:val="00BB69C2"/>
    <w:rsid w:val="00BB6F84"/>
    <w:rsid w:val="00BC0110"/>
    <w:rsid w:val="00BC02F0"/>
    <w:rsid w:val="00BC22FB"/>
    <w:rsid w:val="00BC31A9"/>
    <w:rsid w:val="00BC381C"/>
    <w:rsid w:val="00BC498E"/>
    <w:rsid w:val="00BC5D4B"/>
    <w:rsid w:val="00BC5ED2"/>
    <w:rsid w:val="00BC5FFE"/>
    <w:rsid w:val="00BC65D1"/>
    <w:rsid w:val="00BC7943"/>
    <w:rsid w:val="00BD0674"/>
    <w:rsid w:val="00BD26F6"/>
    <w:rsid w:val="00BD29DD"/>
    <w:rsid w:val="00BD2CF4"/>
    <w:rsid w:val="00BD3BF6"/>
    <w:rsid w:val="00BD46BA"/>
    <w:rsid w:val="00BD49FE"/>
    <w:rsid w:val="00BD4CE6"/>
    <w:rsid w:val="00BD69C4"/>
    <w:rsid w:val="00BD6C78"/>
    <w:rsid w:val="00BD7186"/>
    <w:rsid w:val="00BD7243"/>
    <w:rsid w:val="00BD7598"/>
    <w:rsid w:val="00BD7CFF"/>
    <w:rsid w:val="00BE0943"/>
    <w:rsid w:val="00BE0FAA"/>
    <w:rsid w:val="00BE18FC"/>
    <w:rsid w:val="00BE2127"/>
    <w:rsid w:val="00BE3563"/>
    <w:rsid w:val="00BE36B4"/>
    <w:rsid w:val="00BE3FF5"/>
    <w:rsid w:val="00BE4746"/>
    <w:rsid w:val="00BE5180"/>
    <w:rsid w:val="00BE57B1"/>
    <w:rsid w:val="00BE63BF"/>
    <w:rsid w:val="00BE6FC5"/>
    <w:rsid w:val="00BE70D5"/>
    <w:rsid w:val="00BE7329"/>
    <w:rsid w:val="00BE7C45"/>
    <w:rsid w:val="00BE7E7C"/>
    <w:rsid w:val="00BF00D4"/>
    <w:rsid w:val="00BF0168"/>
    <w:rsid w:val="00BF0C9F"/>
    <w:rsid w:val="00BF0ECA"/>
    <w:rsid w:val="00BF1EC5"/>
    <w:rsid w:val="00BF245F"/>
    <w:rsid w:val="00BF29E2"/>
    <w:rsid w:val="00BF3405"/>
    <w:rsid w:val="00BF6FE9"/>
    <w:rsid w:val="00BF77B1"/>
    <w:rsid w:val="00BF7A95"/>
    <w:rsid w:val="00BF7F33"/>
    <w:rsid w:val="00C004CE"/>
    <w:rsid w:val="00C01390"/>
    <w:rsid w:val="00C01D48"/>
    <w:rsid w:val="00C02354"/>
    <w:rsid w:val="00C035B0"/>
    <w:rsid w:val="00C0570B"/>
    <w:rsid w:val="00C05890"/>
    <w:rsid w:val="00C05CA4"/>
    <w:rsid w:val="00C05D81"/>
    <w:rsid w:val="00C0646B"/>
    <w:rsid w:val="00C066E3"/>
    <w:rsid w:val="00C06F28"/>
    <w:rsid w:val="00C0700E"/>
    <w:rsid w:val="00C0726D"/>
    <w:rsid w:val="00C0756F"/>
    <w:rsid w:val="00C075E5"/>
    <w:rsid w:val="00C07FD1"/>
    <w:rsid w:val="00C10160"/>
    <w:rsid w:val="00C10645"/>
    <w:rsid w:val="00C11E07"/>
    <w:rsid w:val="00C128C5"/>
    <w:rsid w:val="00C1339F"/>
    <w:rsid w:val="00C133C5"/>
    <w:rsid w:val="00C13E9D"/>
    <w:rsid w:val="00C14D6A"/>
    <w:rsid w:val="00C15D21"/>
    <w:rsid w:val="00C161CE"/>
    <w:rsid w:val="00C163BA"/>
    <w:rsid w:val="00C16673"/>
    <w:rsid w:val="00C16AAC"/>
    <w:rsid w:val="00C16F13"/>
    <w:rsid w:val="00C17127"/>
    <w:rsid w:val="00C2054E"/>
    <w:rsid w:val="00C207BA"/>
    <w:rsid w:val="00C210B3"/>
    <w:rsid w:val="00C2365C"/>
    <w:rsid w:val="00C240F7"/>
    <w:rsid w:val="00C24AA4"/>
    <w:rsid w:val="00C24B1B"/>
    <w:rsid w:val="00C24F87"/>
    <w:rsid w:val="00C26283"/>
    <w:rsid w:val="00C266F8"/>
    <w:rsid w:val="00C269FA"/>
    <w:rsid w:val="00C30F73"/>
    <w:rsid w:val="00C311C5"/>
    <w:rsid w:val="00C3193C"/>
    <w:rsid w:val="00C319FF"/>
    <w:rsid w:val="00C33726"/>
    <w:rsid w:val="00C3406C"/>
    <w:rsid w:val="00C344E3"/>
    <w:rsid w:val="00C35D09"/>
    <w:rsid w:val="00C3616F"/>
    <w:rsid w:val="00C36492"/>
    <w:rsid w:val="00C3711F"/>
    <w:rsid w:val="00C372F9"/>
    <w:rsid w:val="00C37CC7"/>
    <w:rsid w:val="00C40415"/>
    <w:rsid w:val="00C40494"/>
    <w:rsid w:val="00C4082C"/>
    <w:rsid w:val="00C40B16"/>
    <w:rsid w:val="00C41539"/>
    <w:rsid w:val="00C415B4"/>
    <w:rsid w:val="00C42DBE"/>
    <w:rsid w:val="00C42F91"/>
    <w:rsid w:val="00C434BD"/>
    <w:rsid w:val="00C43629"/>
    <w:rsid w:val="00C43822"/>
    <w:rsid w:val="00C43B3A"/>
    <w:rsid w:val="00C4408D"/>
    <w:rsid w:val="00C44309"/>
    <w:rsid w:val="00C4474F"/>
    <w:rsid w:val="00C44A7C"/>
    <w:rsid w:val="00C45653"/>
    <w:rsid w:val="00C47E73"/>
    <w:rsid w:val="00C50209"/>
    <w:rsid w:val="00C503A1"/>
    <w:rsid w:val="00C50405"/>
    <w:rsid w:val="00C50767"/>
    <w:rsid w:val="00C50BE8"/>
    <w:rsid w:val="00C50EC7"/>
    <w:rsid w:val="00C50F6A"/>
    <w:rsid w:val="00C52709"/>
    <w:rsid w:val="00C5361D"/>
    <w:rsid w:val="00C550AC"/>
    <w:rsid w:val="00C562A4"/>
    <w:rsid w:val="00C56BC6"/>
    <w:rsid w:val="00C60052"/>
    <w:rsid w:val="00C6046A"/>
    <w:rsid w:val="00C60F57"/>
    <w:rsid w:val="00C615F3"/>
    <w:rsid w:val="00C619A5"/>
    <w:rsid w:val="00C61A07"/>
    <w:rsid w:val="00C61DC6"/>
    <w:rsid w:val="00C622C6"/>
    <w:rsid w:val="00C62F38"/>
    <w:rsid w:val="00C6337F"/>
    <w:rsid w:val="00C633CC"/>
    <w:rsid w:val="00C6346F"/>
    <w:rsid w:val="00C653BE"/>
    <w:rsid w:val="00C6581A"/>
    <w:rsid w:val="00C67C92"/>
    <w:rsid w:val="00C70FD6"/>
    <w:rsid w:val="00C72641"/>
    <w:rsid w:val="00C72890"/>
    <w:rsid w:val="00C72A44"/>
    <w:rsid w:val="00C72BC0"/>
    <w:rsid w:val="00C73080"/>
    <w:rsid w:val="00C73467"/>
    <w:rsid w:val="00C7351B"/>
    <w:rsid w:val="00C739F2"/>
    <w:rsid w:val="00C746FA"/>
    <w:rsid w:val="00C751FE"/>
    <w:rsid w:val="00C753BC"/>
    <w:rsid w:val="00C772C6"/>
    <w:rsid w:val="00C7752D"/>
    <w:rsid w:val="00C77C9C"/>
    <w:rsid w:val="00C802F6"/>
    <w:rsid w:val="00C80C74"/>
    <w:rsid w:val="00C81D7F"/>
    <w:rsid w:val="00C81DCB"/>
    <w:rsid w:val="00C81F02"/>
    <w:rsid w:val="00C81FEE"/>
    <w:rsid w:val="00C82011"/>
    <w:rsid w:val="00C82859"/>
    <w:rsid w:val="00C83098"/>
    <w:rsid w:val="00C831FC"/>
    <w:rsid w:val="00C833F3"/>
    <w:rsid w:val="00C83A68"/>
    <w:rsid w:val="00C83A95"/>
    <w:rsid w:val="00C85C88"/>
    <w:rsid w:val="00C85DC2"/>
    <w:rsid w:val="00C86075"/>
    <w:rsid w:val="00C86432"/>
    <w:rsid w:val="00C87C8E"/>
    <w:rsid w:val="00C90690"/>
    <w:rsid w:val="00C91956"/>
    <w:rsid w:val="00C91D5A"/>
    <w:rsid w:val="00C920A3"/>
    <w:rsid w:val="00C92375"/>
    <w:rsid w:val="00C92BE9"/>
    <w:rsid w:val="00C947CF"/>
    <w:rsid w:val="00C94B61"/>
    <w:rsid w:val="00C94EE7"/>
    <w:rsid w:val="00C956E5"/>
    <w:rsid w:val="00C9615A"/>
    <w:rsid w:val="00C96271"/>
    <w:rsid w:val="00C96DC6"/>
    <w:rsid w:val="00C96F0A"/>
    <w:rsid w:val="00C97582"/>
    <w:rsid w:val="00C97A66"/>
    <w:rsid w:val="00C97B8A"/>
    <w:rsid w:val="00CA25DB"/>
    <w:rsid w:val="00CA28CD"/>
    <w:rsid w:val="00CA2B5D"/>
    <w:rsid w:val="00CA3673"/>
    <w:rsid w:val="00CA3A2E"/>
    <w:rsid w:val="00CA3E6E"/>
    <w:rsid w:val="00CA4A04"/>
    <w:rsid w:val="00CA59B8"/>
    <w:rsid w:val="00CA5DB9"/>
    <w:rsid w:val="00CA5F15"/>
    <w:rsid w:val="00CA6049"/>
    <w:rsid w:val="00CA626B"/>
    <w:rsid w:val="00CA6AE8"/>
    <w:rsid w:val="00CA7361"/>
    <w:rsid w:val="00CA7701"/>
    <w:rsid w:val="00CB02B4"/>
    <w:rsid w:val="00CB0A8E"/>
    <w:rsid w:val="00CB118F"/>
    <w:rsid w:val="00CB1520"/>
    <w:rsid w:val="00CB1545"/>
    <w:rsid w:val="00CB1546"/>
    <w:rsid w:val="00CB1FE0"/>
    <w:rsid w:val="00CB28E0"/>
    <w:rsid w:val="00CB3B9A"/>
    <w:rsid w:val="00CB3DFB"/>
    <w:rsid w:val="00CB3E3B"/>
    <w:rsid w:val="00CB4B6B"/>
    <w:rsid w:val="00CB57B0"/>
    <w:rsid w:val="00CB5A14"/>
    <w:rsid w:val="00CB64CC"/>
    <w:rsid w:val="00CB76E8"/>
    <w:rsid w:val="00CC0333"/>
    <w:rsid w:val="00CC2C22"/>
    <w:rsid w:val="00CC2D98"/>
    <w:rsid w:val="00CC3790"/>
    <w:rsid w:val="00CC3A6A"/>
    <w:rsid w:val="00CC3D9C"/>
    <w:rsid w:val="00CC3EE3"/>
    <w:rsid w:val="00CC4352"/>
    <w:rsid w:val="00CC4A13"/>
    <w:rsid w:val="00CC5AAE"/>
    <w:rsid w:val="00CC6478"/>
    <w:rsid w:val="00CC6980"/>
    <w:rsid w:val="00CC6BFE"/>
    <w:rsid w:val="00CC76EB"/>
    <w:rsid w:val="00CC7FEA"/>
    <w:rsid w:val="00CD04FC"/>
    <w:rsid w:val="00CD0B2A"/>
    <w:rsid w:val="00CD0FEC"/>
    <w:rsid w:val="00CD1040"/>
    <w:rsid w:val="00CD1693"/>
    <w:rsid w:val="00CD1E3E"/>
    <w:rsid w:val="00CD3033"/>
    <w:rsid w:val="00CD3961"/>
    <w:rsid w:val="00CD39D1"/>
    <w:rsid w:val="00CD412B"/>
    <w:rsid w:val="00CD425D"/>
    <w:rsid w:val="00CD51F6"/>
    <w:rsid w:val="00CD600B"/>
    <w:rsid w:val="00CD69AD"/>
    <w:rsid w:val="00CD765B"/>
    <w:rsid w:val="00CD7B0F"/>
    <w:rsid w:val="00CD7E29"/>
    <w:rsid w:val="00CE0362"/>
    <w:rsid w:val="00CE076B"/>
    <w:rsid w:val="00CE0A85"/>
    <w:rsid w:val="00CE137B"/>
    <w:rsid w:val="00CE1AF6"/>
    <w:rsid w:val="00CE24A9"/>
    <w:rsid w:val="00CE3B4C"/>
    <w:rsid w:val="00CE473A"/>
    <w:rsid w:val="00CE53A2"/>
    <w:rsid w:val="00CE5976"/>
    <w:rsid w:val="00CE59CA"/>
    <w:rsid w:val="00CE6295"/>
    <w:rsid w:val="00CE7918"/>
    <w:rsid w:val="00CE7AD7"/>
    <w:rsid w:val="00CF03A0"/>
    <w:rsid w:val="00CF094D"/>
    <w:rsid w:val="00CF0AB7"/>
    <w:rsid w:val="00CF16D5"/>
    <w:rsid w:val="00CF18DE"/>
    <w:rsid w:val="00CF196C"/>
    <w:rsid w:val="00CF1BE9"/>
    <w:rsid w:val="00CF2A5E"/>
    <w:rsid w:val="00CF40B4"/>
    <w:rsid w:val="00CF5BEA"/>
    <w:rsid w:val="00CF6071"/>
    <w:rsid w:val="00CF71F4"/>
    <w:rsid w:val="00CF7642"/>
    <w:rsid w:val="00CF77BC"/>
    <w:rsid w:val="00D0086B"/>
    <w:rsid w:val="00D00F7E"/>
    <w:rsid w:val="00D0161C"/>
    <w:rsid w:val="00D018F4"/>
    <w:rsid w:val="00D02EE8"/>
    <w:rsid w:val="00D033AA"/>
    <w:rsid w:val="00D03732"/>
    <w:rsid w:val="00D03EF6"/>
    <w:rsid w:val="00D0586A"/>
    <w:rsid w:val="00D06ACE"/>
    <w:rsid w:val="00D0715B"/>
    <w:rsid w:val="00D07271"/>
    <w:rsid w:val="00D076CF"/>
    <w:rsid w:val="00D07C59"/>
    <w:rsid w:val="00D12C6A"/>
    <w:rsid w:val="00D13CFA"/>
    <w:rsid w:val="00D1522E"/>
    <w:rsid w:val="00D16B87"/>
    <w:rsid w:val="00D1728A"/>
    <w:rsid w:val="00D174C9"/>
    <w:rsid w:val="00D200BF"/>
    <w:rsid w:val="00D20D2B"/>
    <w:rsid w:val="00D20F64"/>
    <w:rsid w:val="00D20FA0"/>
    <w:rsid w:val="00D22235"/>
    <w:rsid w:val="00D236E9"/>
    <w:rsid w:val="00D241EC"/>
    <w:rsid w:val="00D24574"/>
    <w:rsid w:val="00D252FA"/>
    <w:rsid w:val="00D27225"/>
    <w:rsid w:val="00D272E6"/>
    <w:rsid w:val="00D3036B"/>
    <w:rsid w:val="00D308FB"/>
    <w:rsid w:val="00D315CC"/>
    <w:rsid w:val="00D318ED"/>
    <w:rsid w:val="00D3202B"/>
    <w:rsid w:val="00D3215A"/>
    <w:rsid w:val="00D32262"/>
    <w:rsid w:val="00D32411"/>
    <w:rsid w:val="00D32777"/>
    <w:rsid w:val="00D33465"/>
    <w:rsid w:val="00D34573"/>
    <w:rsid w:val="00D345B4"/>
    <w:rsid w:val="00D35E93"/>
    <w:rsid w:val="00D3699F"/>
    <w:rsid w:val="00D36CAA"/>
    <w:rsid w:val="00D3738F"/>
    <w:rsid w:val="00D37699"/>
    <w:rsid w:val="00D376BD"/>
    <w:rsid w:val="00D37B59"/>
    <w:rsid w:val="00D37D1A"/>
    <w:rsid w:val="00D37E10"/>
    <w:rsid w:val="00D40EE6"/>
    <w:rsid w:val="00D41225"/>
    <w:rsid w:val="00D41543"/>
    <w:rsid w:val="00D4194F"/>
    <w:rsid w:val="00D41C10"/>
    <w:rsid w:val="00D41C71"/>
    <w:rsid w:val="00D41E57"/>
    <w:rsid w:val="00D43443"/>
    <w:rsid w:val="00D43728"/>
    <w:rsid w:val="00D440E8"/>
    <w:rsid w:val="00D44D21"/>
    <w:rsid w:val="00D44F6F"/>
    <w:rsid w:val="00D45254"/>
    <w:rsid w:val="00D45B1E"/>
    <w:rsid w:val="00D45CCE"/>
    <w:rsid w:val="00D47316"/>
    <w:rsid w:val="00D47922"/>
    <w:rsid w:val="00D47BB2"/>
    <w:rsid w:val="00D500D8"/>
    <w:rsid w:val="00D50A26"/>
    <w:rsid w:val="00D50AD6"/>
    <w:rsid w:val="00D535F1"/>
    <w:rsid w:val="00D538D6"/>
    <w:rsid w:val="00D53BA9"/>
    <w:rsid w:val="00D53F5E"/>
    <w:rsid w:val="00D54A8C"/>
    <w:rsid w:val="00D54E71"/>
    <w:rsid w:val="00D55128"/>
    <w:rsid w:val="00D55136"/>
    <w:rsid w:val="00D55357"/>
    <w:rsid w:val="00D5658B"/>
    <w:rsid w:val="00D569B4"/>
    <w:rsid w:val="00D57608"/>
    <w:rsid w:val="00D57739"/>
    <w:rsid w:val="00D60039"/>
    <w:rsid w:val="00D6309E"/>
    <w:rsid w:val="00D631F7"/>
    <w:rsid w:val="00D63488"/>
    <w:rsid w:val="00D6385F"/>
    <w:rsid w:val="00D6510E"/>
    <w:rsid w:val="00D651F7"/>
    <w:rsid w:val="00D654B0"/>
    <w:rsid w:val="00D65864"/>
    <w:rsid w:val="00D66436"/>
    <w:rsid w:val="00D667A2"/>
    <w:rsid w:val="00D671AD"/>
    <w:rsid w:val="00D675F9"/>
    <w:rsid w:val="00D70137"/>
    <w:rsid w:val="00D70691"/>
    <w:rsid w:val="00D71216"/>
    <w:rsid w:val="00D71DB6"/>
    <w:rsid w:val="00D72C55"/>
    <w:rsid w:val="00D73185"/>
    <w:rsid w:val="00D74653"/>
    <w:rsid w:val="00D74912"/>
    <w:rsid w:val="00D74CAF"/>
    <w:rsid w:val="00D751A3"/>
    <w:rsid w:val="00D758C1"/>
    <w:rsid w:val="00D76231"/>
    <w:rsid w:val="00D76E24"/>
    <w:rsid w:val="00D7754F"/>
    <w:rsid w:val="00D80156"/>
    <w:rsid w:val="00D802F9"/>
    <w:rsid w:val="00D80735"/>
    <w:rsid w:val="00D82C0B"/>
    <w:rsid w:val="00D832A7"/>
    <w:rsid w:val="00D837A5"/>
    <w:rsid w:val="00D83992"/>
    <w:rsid w:val="00D83AFA"/>
    <w:rsid w:val="00D84B09"/>
    <w:rsid w:val="00D84FCC"/>
    <w:rsid w:val="00D85C17"/>
    <w:rsid w:val="00D8640A"/>
    <w:rsid w:val="00D864A8"/>
    <w:rsid w:val="00D87D57"/>
    <w:rsid w:val="00D908F7"/>
    <w:rsid w:val="00D90C6B"/>
    <w:rsid w:val="00D9250F"/>
    <w:rsid w:val="00D92DB1"/>
    <w:rsid w:val="00D9392C"/>
    <w:rsid w:val="00D94322"/>
    <w:rsid w:val="00D94AE7"/>
    <w:rsid w:val="00D95002"/>
    <w:rsid w:val="00D9505B"/>
    <w:rsid w:val="00D951F8"/>
    <w:rsid w:val="00D953B1"/>
    <w:rsid w:val="00D953DD"/>
    <w:rsid w:val="00D959FE"/>
    <w:rsid w:val="00D95C44"/>
    <w:rsid w:val="00D963A9"/>
    <w:rsid w:val="00D966B5"/>
    <w:rsid w:val="00D96F11"/>
    <w:rsid w:val="00DA0744"/>
    <w:rsid w:val="00DA0843"/>
    <w:rsid w:val="00DA0CC6"/>
    <w:rsid w:val="00DA1C81"/>
    <w:rsid w:val="00DA207B"/>
    <w:rsid w:val="00DA20B1"/>
    <w:rsid w:val="00DA2298"/>
    <w:rsid w:val="00DA28DF"/>
    <w:rsid w:val="00DA3228"/>
    <w:rsid w:val="00DA3582"/>
    <w:rsid w:val="00DA41DA"/>
    <w:rsid w:val="00DA446C"/>
    <w:rsid w:val="00DA4545"/>
    <w:rsid w:val="00DA4699"/>
    <w:rsid w:val="00DA4C81"/>
    <w:rsid w:val="00DA4CA4"/>
    <w:rsid w:val="00DA693E"/>
    <w:rsid w:val="00DA6C3D"/>
    <w:rsid w:val="00DA7799"/>
    <w:rsid w:val="00DB0143"/>
    <w:rsid w:val="00DB07CE"/>
    <w:rsid w:val="00DB0EE5"/>
    <w:rsid w:val="00DB2DF4"/>
    <w:rsid w:val="00DB315C"/>
    <w:rsid w:val="00DB341E"/>
    <w:rsid w:val="00DB3EC5"/>
    <w:rsid w:val="00DB4983"/>
    <w:rsid w:val="00DB512C"/>
    <w:rsid w:val="00DB5415"/>
    <w:rsid w:val="00DB5D26"/>
    <w:rsid w:val="00DB6829"/>
    <w:rsid w:val="00DB72A6"/>
    <w:rsid w:val="00DB773F"/>
    <w:rsid w:val="00DC0D8D"/>
    <w:rsid w:val="00DC20D9"/>
    <w:rsid w:val="00DC2DE4"/>
    <w:rsid w:val="00DC2FFD"/>
    <w:rsid w:val="00DC33CB"/>
    <w:rsid w:val="00DC3512"/>
    <w:rsid w:val="00DC415A"/>
    <w:rsid w:val="00DC45C7"/>
    <w:rsid w:val="00DC4ACA"/>
    <w:rsid w:val="00DC55F4"/>
    <w:rsid w:val="00DC571B"/>
    <w:rsid w:val="00DC5CE9"/>
    <w:rsid w:val="00DC7A50"/>
    <w:rsid w:val="00DD0519"/>
    <w:rsid w:val="00DD125F"/>
    <w:rsid w:val="00DD164C"/>
    <w:rsid w:val="00DD1AEA"/>
    <w:rsid w:val="00DD1EE6"/>
    <w:rsid w:val="00DD27F1"/>
    <w:rsid w:val="00DD2D9E"/>
    <w:rsid w:val="00DD320E"/>
    <w:rsid w:val="00DD3701"/>
    <w:rsid w:val="00DD4AB1"/>
    <w:rsid w:val="00DD5FF4"/>
    <w:rsid w:val="00DD6082"/>
    <w:rsid w:val="00DD638C"/>
    <w:rsid w:val="00DD71A9"/>
    <w:rsid w:val="00DD73CB"/>
    <w:rsid w:val="00DD7B53"/>
    <w:rsid w:val="00DD7EDC"/>
    <w:rsid w:val="00DE2A47"/>
    <w:rsid w:val="00DE302C"/>
    <w:rsid w:val="00DE37CA"/>
    <w:rsid w:val="00DE4383"/>
    <w:rsid w:val="00DE4C48"/>
    <w:rsid w:val="00DE50C8"/>
    <w:rsid w:val="00DE52E5"/>
    <w:rsid w:val="00DE5B7D"/>
    <w:rsid w:val="00DE5C71"/>
    <w:rsid w:val="00DE63BD"/>
    <w:rsid w:val="00DE65F9"/>
    <w:rsid w:val="00DE6D98"/>
    <w:rsid w:val="00DE7C80"/>
    <w:rsid w:val="00DE7FDC"/>
    <w:rsid w:val="00DF1778"/>
    <w:rsid w:val="00DF1804"/>
    <w:rsid w:val="00DF2816"/>
    <w:rsid w:val="00DF2A21"/>
    <w:rsid w:val="00DF394D"/>
    <w:rsid w:val="00DF39C4"/>
    <w:rsid w:val="00DF4B4E"/>
    <w:rsid w:val="00DF51F4"/>
    <w:rsid w:val="00DF6F8D"/>
    <w:rsid w:val="00DF77C4"/>
    <w:rsid w:val="00E00FDB"/>
    <w:rsid w:val="00E01821"/>
    <w:rsid w:val="00E01F71"/>
    <w:rsid w:val="00E021B8"/>
    <w:rsid w:val="00E02A9E"/>
    <w:rsid w:val="00E03E1A"/>
    <w:rsid w:val="00E0457F"/>
    <w:rsid w:val="00E04F9E"/>
    <w:rsid w:val="00E0578B"/>
    <w:rsid w:val="00E05DBF"/>
    <w:rsid w:val="00E063F4"/>
    <w:rsid w:val="00E07965"/>
    <w:rsid w:val="00E07D1C"/>
    <w:rsid w:val="00E07F56"/>
    <w:rsid w:val="00E10254"/>
    <w:rsid w:val="00E10DB7"/>
    <w:rsid w:val="00E10E59"/>
    <w:rsid w:val="00E12226"/>
    <w:rsid w:val="00E12DF9"/>
    <w:rsid w:val="00E13081"/>
    <w:rsid w:val="00E15027"/>
    <w:rsid w:val="00E15996"/>
    <w:rsid w:val="00E16E16"/>
    <w:rsid w:val="00E17706"/>
    <w:rsid w:val="00E208DE"/>
    <w:rsid w:val="00E20CF4"/>
    <w:rsid w:val="00E210C1"/>
    <w:rsid w:val="00E22F6A"/>
    <w:rsid w:val="00E232F1"/>
    <w:rsid w:val="00E24585"/>
    <w:rsid w:val="00E24679"/>
    <w:rsid w:val="00E24B85"/>
    <w:rsid w:val="00E24D9A"/>
    <w:rsid w:val="00E24F49"/>
    <w:rsid w:val="00E254B0"/>
    <w:rsid w:val="00E25538"/>
    <w:rsid w:val="00E26144"/>
    <w:rsid w:val="00E26469"/>
    <w:rsid w:val="00E268DF"/>
    <w:rsid w:val="00E26957"/>
    <w:rsid w:val="00E26DB0"/>
    <w:rsid w:val="00E26EB0"/>
    <w:rsid w:val="00E27584"/>
    <w:rsid w:val="00E27DA6"/>
    <w:rsid w:val="00E30409"/>
    <w:rsid w:val="00E31030"/>
    <w:rsid w:val="00E318AE"/>
    <w:rsid w:val="00E319D7"/>
    <w:rsid w:val="00E31A95"/>
    <w:rsid w:val="00E31C08"/>
    <w:rsid w:val="00E31D98"/>
    <w:rsid w:val="00E32F00"/>
    <w:rsid w:val="00E33C27"/>
    <w:rsid w:val="00E33FD1"/>
    <w:rsid w:val="00E345CF"/>
    <w:rsid w:val="00E352E0"/>
    <w:rsid w:val="00E35414"/>
    <w:rsid w:val="00E372EE"/>
    <w:rsid w:val="00E375DC"/>
    <w:rsid w:val="00E376D4"/>
    <w:rsid w:val="00E37785"/>
    <w:rsid w:val="00E403C9"/>
    <w:rsid w:val="00E40B38"/>
    <w:rsid w:val="00E40C2C"/>
    <w:rsid w:val="00E41BA2"/>
    <w:rsid w:val="00E41FB2"/>
    <w:rsid w:val="00E4200A"/>
    <w:rsid w:val="00E43202"/>
    <w:rsid w:val="00E43384"/>
    <w:rsid w:val="00E43708"/>
    <w:rsid w:val="00E43A7F"/>
    <w:rsid w:val="00E4402A"/>
    <w:rsid w:val="00E44173"/>
    <w:rsid w:val="00E445AF"/>
    <w:rsid w:val="00E44AC0"/>
    <w:rsid w:val="00E44B37"/>
    <w:rsid w:val="00E457E8"/>
    <w:rsid w:val="00E4623B"/>
    <w:rsid w:val="00E4684C"/>
    <w:rsid w:val="00E47CE1"/>
    <w:rsid w:val="00E47F91"/>
    <w:rsid w:val="00E5117F"/>
    <w:rsid w:val="00E514DA"/>
    <w:rsid w:val="00E51DC9"/>
    <w:rsid w:val="00E52422"/>
    <w:rsid w:val="00E52D8A"/>
    <w:rsid w:val="00E53603"/>
    <w:rsid w:val="00E53836"/>
    <w:rsid w:val="00E53A17"/>
    <w:rsid w:val="00E53C54"/>
    <w:rsid w:val="00E53D49"/>
    <w:rsid w:val="00E53FB2"/>
    <w:rsid w:val="00E5474E"/>
    <w:rsid w:val="00E55361"/>
    <w:rsid w:val="00E555E3"/>
    <w:rsid w:val="00E563BF"/>
    <w:rsid w:val="00E56ADF"/>
    <w:rsid w:val="00E56DA9"/>
    <w:rsid w:val="00E577AB"/>
    <w:rsid w:val="00E60C38"/>
    <w:rsid w:val="00E6196D"/>
    <w:rsid w:val="00E61B4F"/>
    <w:rsid w:val="00E6364C"/>
    <w:rsid w:val="00E64A36"/>
    <w:rsid w:val="00E65549"/>
    <w:rsid w:val="00E65D5E"/>
    <w:rsid w:val="00E668FE"/>
    <w:rsid w:val="00E66995"/>
    <w:rsid w:val="00E66B06"/>
    <w:rsid w:val="00E66E58"/>
    <w:rsid w:val="00E676FA"/>
    <w:rsid w:val="00E70060"/>
    <w:rsid w:val="00E707BB"/>
    <w:rsid w:val="00E715D7"/>
    <w:rsid w:val="00E72743"/>
    <w:rsid w:val="00E7285C"/>
    <w:rsid w:val="00E72C01"/>
    <w:rsid w:val="00E73403"/>
    <w:rsid w:val="00E73536"/>
    <w:rsid w:val="00E73705"/>
    <w:rsid w:val="00E73838"/>
    <w:rsid w:val="00E738B1"/>
    <w:rsid w:val="00E73E94"/>
    <w:rsid w:val="00E7494D"/>
    <w:rsid w:val="00E75119"/>
    <w:rsid w:val="00E7555A"/>
    <w:rsid w:val="00E76083"/>
    <w:rsid w:val="00E760C5"/>
    <w:rsid w:val="00E77739"/>
    <w:rsid w:val="00E779BD"/>
    <w:rsid w:val="00E803CB"/>
    <w:rsid w:val="00E80629"/>
    <w:rsid w:val="00E8146E"/>
    <w:rsid w:val="00E814F9"/>
    <w:rsid w:val="00E8242F"/>
    <w:rsid w:val="00E824F5"/>
    <w:rsid w:val="00E82B36"/>
    <w:rsid w:val="00E83B55"/>
    <w:rsid w:val="00E844E5"/>
    <w:rsid w:val="00E84CE6"/>
    <w:rsid w:val="00E850DD"/>
    <w:rsid w:val="00E8598C"/>
    <w:rsid w:val="00E85B5D"/>
    <w:rsid w:val="00E85C20"/>
    <w:rsid w:val="00E85D8B"/>
    <w:rsid w:val="00E86153"/>
    <w:rsid w:val="00E8649D"/>
    <w:rsid w:val="00E87049"/>
    <w:rsid w:val="00E878AF"/>
    <w:rsid w:val="00E87D59"/>
    <w:rsid w:val="00E87DE4"/>
    <w:rsid w:val="00E902F5"/>
    <w:rsid w:val="00E909BE"/>
    <w:rsid w:val="00E90F09"/>
    <w:rsid w:val="00E91423"/>
    <w:rsid w:val="00E93657"/>
    <w:rsid w:val="00E93680"/>
    <w:rsid w:val="00E9393C"/>
    <w:rsid w:val="00E943E9"/>
    <w:rsid w:val="00E94569"/>
    <w:rsid w:val="00E95042"/>
    <w:rsid w:val="00E96B6C"/>
    <w:rsid w:val="00E97A69"/>
    <w:rsid w:val="00EA1578"/>
    <w:rsid w:val="00EA16BE"/>
    <w:rsid w:val="00EA1CBF"/>
    <w:rsid w:val="00EA1D58"/>
    <w:rsid w:val="00EA2043"/>
    <w:rsid w:val="00EA2EE8"/>
    <w:rsid w:val="00EA3D85"/>
    <w:rsid w:val="00EA4046"/>
    <w:rsid w:val="00EA471B"/>
    <w:rsid w:val="00EA48A5"/>
    <w:rsid w:val="00EA4C28"/>
    <w:rsid w:val="00EA58C8"/>
    <w:rsid w:val="00EA6777"/>
    <w:rsid w:val="00EA6E77"/>
    <w:rsid w:val="00EA7189"/>
    <w:rsid w:val="00EA7223"/>
    <w:rsid w:val="00EB0083"/>
    <w:rsid w:val="00EB01B1"/>
    <w:rsid w:val="00EB0527"/>
    <w:rsid w:val="00EB06C0"/>
    <w:rsid w:val="00EB1933"/>
    <w:rsid w:val="00EB2117"/>
    <w:rsid w:val="00EB3119"/>
    <w:rsid w:val="00EB4890"/>
    <w:rsid w:val="00EB4EAC"/>
    <w:rsid w:val="00EB53A5"/>
    <w:rsid w:val="00EB58BD"/>
    <w:rsid w:val="00EB5E57"/>
    <w:rsid w:val="00EB651F"/>
    <w:rsid w:val="00EB75A9"/>
    <w:rsid w:val="00EC24CA"/>
    <w:rsid w:val="00EC30CC"/>
    <w:rsid w:val="00EC3AF8"/>
    <w:rsid w:val="00EC4070"/>
    <w:rsid w:val="00EC53B9"/>
    <w:rsid w:val="00EC57C3"/>
    <w:rsid w:val="00EC5A89"/>
    <w:rsid w:val="00EC5CF9"/>
    <w:rsid w:val="00EC5DCE"/>
    <w:rsid w:val="00EC7143"/>
    <w:rsid w:val="00EC7790"/>
    <w:rsid w:val="00ED0068"/>
    <w:rsid w:val="00ED023B"/>
    <w:rsid w:val="00ED0AA7"/>
    <w:rsid w:val="00ED0FB4"/>
    <w:rsid w:val="00ED176B"/>
    <w:rsid w:val="00ED24BC"/>
    <w:rsid w:val="00ED3714"/>
    <w:rsid w:val="00ED53F1"/>
    <w:rsid w:val="00ED60F9"/>
    <w:rsid w:val="00ED7AD1"/>
    <w:rsid w:val="00EE03C3"/>
    <w:rsid w:val="00EE1A5B"/>
    <w:rsid w:val="00EE1C72"/>
    <w:rsid w:val="00EE2944"/>
    <w:rsid w:val="00EE4AF1"/>
    <w:rsid w:val="00EE5B52"/>
    <w:rsid w:val="00EE77C6"/>
    <w:rsid w:val="00EE7902"/>
    <w:rsid w:val="00EF03B1"/>
    <w:rsid w:val="00EF0DB0"/>
    <w:rsid w:val="00EF138F"/>
    <w:rsid w:val="00EF1A7E"/>
    <w:rsid w:val="00EF1DB9"/>
    <w:rsid w:val="00EF24FC"/>
    <w:rsid w:val="00EF2EDD"/>
    <w:rsid w:val="00EF3127"/>
    <w:rsid w:val="00EF3848"/>
    <w:rsid w:val="00EF3D13"/>
    <w:rsid w:val="00EF4EB2"/>
    <w:rsid w:val="00EF539E"/>
    <w:rsid w:val="00EF592B"/>
    <w:rsid w:val="00EF598A"/>
    <w:rsid w:val="00EF64A7"/>
    <w:rsid w:val="00EF7652"/>
    <w:rsid w:val="00EF7936"/>
    <w:rsid w:val="00F00BAE"/>
    <w:rsid w:val="00F00BBE"/>
    <w:rsid w:val="00F00D5C"/>
    <w:rsid w:val="00F0159E"/>
    <w:rsid w:val="00F01720"/>
    <w:rsid w:val="00F03931"/>
    <w:rsid w:val="00F04FAC"/>
    <w:rsid w:val="00F052F7"/>
    <w:rsid w:val="00F05B2B"/>
    <w:rsid w:val="00F05C3B"/>
    <w:rsid w:val="00F05DE6"/>
    <w:rsid w:val="00F061DE"/>
    <w:rsid w:val="00F06662"/>
    <w:rsid w:val="00F066B0"/>
    <w:rsid w:val="00F067AD"/>
    <w:rsid w:val="00F06A9F"/>
    <w:rsid w:val="00F07485"/>
    <w:rsid w:val="00F078F2"/>
    <w:rsid w:val="00F07F0B"/>
    <w:rsid w:val="00F07FD7"/>
    <w:rsid w:val="00F10887"/>
    <w:rsid w:val="00F115A7"/>
    <w:rsid w:val="00F11FE3"/>
    <w:rsid w:val="00F120CC"/>
    <w:rsid w:val="00F124E4"/>
    <w:rsid w:val="00F1313B"/>
    <w:rsid w:val="00F13756"/>
    <w:rsid w:val="00F138DF"/>
    <w:rsid w:val="00F13A67"/>
    <w:rsid w:val="00F14F9F"/>
    <w:rsid w:val="00F16EC6"/>
    <w:rsid w:val="00F17179"/>
    <w:rsid w:val="00F17F4E"/>
    <w:rsid w:val="00F20356"/>
    <w:rsid w:val="00F210BD"/>
    <w:rsid w:val="00F21317"/>
    <w:rsid w:val="00F237FC"/>
    <w:rsid w:val="00F241F1"/>
    <w:rsid w:val="00F25AD2"/>
    <w:rsid w:val="00F260BE"/>
    <w:rsid w:val="00F27F61"/>
    <w:rsid w:val="00F30244"/>
    <w:rsid w:val="00F305C3"/>
    <w:rsid w:val="00F3081C"/>
    <w:rsid w:val="00F31026"/>
    <w:rsid w:val="00F31490"/>
    <w:rsid w:val="00F3238B"/>
    <w:rsid w:val="00F32A1E"/>
    <w:rsid w:val="00F337B7"/>
    <w:rsid w:val="00F3429B"/>
    <w:rsid w:val="00F347FA"/>
    <w:rsid w:val="00F35148"/>
    <w:rsid w:val="00F352DA"/>
    <w:rsid w:val="00F36347"/>
    <w:rsid w:val="00F36DE4"/>
    <w:rsid w:val="00F374B2"/>
    <w:rsid w:val="00F377B3"/>
    <w:rsid w:val="00F4015A"/>
    <w:rsid w:val="00F4075A"/>
    <w:rsid w:val="00F410DD"/>
    <w:rsid w:val="00F41282"/>
    <w:rsid w:val="00F41FE3"/>
    <w:rsid w:val="00F42863"/>
    <w:rsid w:val="00F439F8"/>
    <w:rsid w:val="00F43B6B"/>
    <w:rsid w:val="00F4406E"/>
    <w:rsid w:val="00F445A0"/>
    <w:rsid w:val="00F44D38"/>
    <w:rsid w:val="00F44DBF"/>
    <w:rsid w:val="00F4521E"/>
    <w:rsid w:val="00F4546C"/>
    <w:rsid w:val="00F457E8"/>
    <w:rsid w:val="00F45D2E"/>
    <w:rsid w:val="00F45D79"/>
    <w:rsid w:val="00F45E2A"/>
    <w:rsid w:val="00F46073"/>
    <w:rsid w:val="00F46FED"/>
    <w:rsid w:val="00F47366"/>
    <w:rsid w:val="00F516FC"/>
    <w:rsid w:val="00F5177C"/>
    <w:rsid w:val="00F51DB6"/>
    <w:rsid w:val="00F51F81"/>
    <w:rsid w:val="00F52637"/>
    <w:rsid w:val="00F52671"/>
    <w:rsid w:val="00F541EB"/>
    <w:rsid w:val="00F54603"/>
    <w:rsid w:val="00F546D8"/>
    <w:rsid w:val="00F546F6"/>
    <w:rsid w:val="00F548E9"/>
    <w:rsid w:val="00F54E01"/>
    <w:rsid w:val="00F559B3"/>
    <w:rsid w:val="00F55BAF"/>
    <w:rsid w:val="00F60505"/>
    <w:rsid w:val="00F60720"/>
    <w:rsid w:val="00F6143E"/>
    <w:rsid w:val="00F6179B"/>
    <w:rsid w:val="00F61B99"/>
    <w:rsid w:val="00F61BEF"/>
    <w:rsid w:val="00F61CE2"/>
    <w:rsid w:val="00F62090"/>
    <w:rsid w:val="00F62FE3"/>
    <w:rsid w:val="00F63DD8"/>
    <w:rsid w:val="00F6405C"/>
    <w:rsid w:val="00F65964"/>
    <w:rsid w:val="00F66948"/>
    <w:rsid w:val="00F66998"/>
    <w:rsid w:val="00F66A90"/>
    <w:rsid w:val="00F66FC3"/>
    <w:rsid w:val="00F6709C"/>
    <w:rsid w:val="00F7060E"/>
    <w:rsid w:val="00F7084D"/>
    <w:rsid w:val="00F7087E"/>
    <w:rsid w:val="00F70AE6"/>
    <w:rsid w:val="00F70BA0"/>
    <w:rsid w:val="00F714E9"/>
    <w:rsid w:val="00F717B4"/>
    <w:rsid w:val="00F734B3"/>
    <w:rsid w:val="00F73FB2"/>
    <w:rsid w:val="00F74390"/>
    <w:rsid w:val="00F754CF"/>
    <w:rsid w:val="00F754D6"/>
    <w:rsid w:val="00F75AFC"/>
    <w:rsid w:val="00F75F71"/>
    <w:rsid w:val="00F77036"/>
    <w:rsid w:val="00F80672"/>
    <w:rsid w:val="00F813F8"/>
    <w:rsid w:val="00F822B0"/>
    <w:rsid w:val="00F82D0C"/>
    <w:rsid w:val="00F85307"/>
    <w:rsid w:val="00F85D9C"/>
    <w:rsid w:val="00F863E6"/>
    <w:rsid w:val="00F86600"/>
    <w:rsid w:val="00F86946"/>
    <w:rsid w:val="00F86C98"/>
    <w:rsid w:val="00F90115"/>
    <w:rsid w:val="00F9096E"/>
    <w:rsid w:val="00F90BC5"/>
    <w:rsid w:val="00F9124D"/>
    <w:rsid w:val="00F9181A"/>
    <w:rsid w:val="00F91A21"/>
    <w:rsid w:val="00F91B2C"/>
    <w:rsid w:val="00F91C2D"/>
    <w:rsid w:val="00F941C7"/>
    <w:rsid w:val="00F94DEC"/>
    <w:rsid w:val="00F95EEC"/>
    <w:rsid w:val="00F9766F"/>
    <w:rsid w:val="00F9789D"/>
    <w:rsid w:val="00FA0670"/>
    <w:rsid w:val="00FA06F1"/>
    <w:rsid w:val="00FA0A14"/>
    <w:rsid w:val="00FA0B7D"/>
    <w:rsid w:val="00FA115D"/>
    <w:rsid w:val="00FA1453"/>
    <w:rsid w:val="00FA163B"/>
    <w:rsid w:val="00FA3001"/>
    <w:rsid w:val="00FA3295"/>
    <w:rsid w:val="00FA3826"/>
    <w:rsid w:val="00FA5745"/>
    <w:rsid w:val="00FA5A41"/>
    <w:rsid w:val="00FA6AE3"/>
    <w:rsid w:val="00FB0B45"/>
    <w:rsid w:val="00FB1113"/>
    <w:rsid w:val="00FB12BD"/>
    <w:rsid w:val="00FB161B"/>
    <w:rsid w:val="00FB27E4"/>
    <w:rsid w:val="00FB308E"/>
    <w:rsid w:val="00FB3375"/>
    <w:rsid w:val="00FB3F83"/>
    <w:rsid w:val="00FB3FF2"/>
    <w:rsid w:val="00FB48F4"/>
    <w:rsid w:val="00FB5321"/>
    <w:rsid w:val="00FB7BEC"/>
    <w:rsid w:val="00FC06D5"/>
    <w:rsid w:val="00FC1264"/>
    <w:rsid w:val="00FC14B4"/>
    <w:rsid w:val="00FC1BBA"/>
    <w:rsid w:val="00FC2145"/>
    <w:rsid w:val="00FC2DB9"/>
    <w:rsid w:val="00FC2DDD"/>
    <w:rsid w:val="00FC32A5"/>
    <w:rsid w:val="00FC3F9E"/>
    <w:rsid w:val="00FC47F5"/>
    <w:rsid w:val="00FC48AD"/>
    <w:rsid w:val="00FC671A"/>
    <w:rsid w:val="00FC6C67"/>
    <w:rsid w:val="00FC7116"/>
    <w:rsid w:val="00FC754D"/>
    <w:rsid w:val="00FC7E76"/>
    <w:rsid w:val="00FD02C0"/>
    <w:rsid w:val="00FD087A"/>
    <w:rsid w:val="00FD1310"/>
    <w:rsid w:val="00FD3565"/>
    <w:rsid w:val="00FD356A"/>
    <w:rsid w:val="00FD35EA"/>
    <w:rsid w:val="00FD473D"/>
    <w:rsid w:val="00FD508D"/>
    <w:rsid w:val="00FD5DD2"/>
    <w:rsid w:val="00FD742E"/>
    <w:rsid w:val="00FD755E"/>
    <w:rsid w:val="00FE0A82"/>
    <w:rsid w:val="00FE140D"/>
    <w:rsid w:val="00FE1753"/>
    <w:rsid w:val="00FE2B3E"/>
    <w:rsid w:val="00FE33A9"/>
    <w:rsid w:val="00FE44C5"/>
    <w:rsid w:val="00FE454B"/>
    <w:rsid w:val="00FE45DD"/>
    <w:rsid w:val="00FE4A14"/>
    <w:rsid w:val="00FE51D9"/>
    <w:rsid w:val="00FE6428"/>
    <w:rsid w:val="00FE6C4B"/>
    <w:rsid w:val="00FE71D3"/>
    <w:rsid w:val="00FE729C"/>
    <w:rsid w:val="00FE75C4"/>
    <w:rsid w:val="00FE7F52"/>
    <w:rsid w:val="00FF0A43"/>
    <w:rsid w:val="00FF23D7"/>
    <w:rsid w:val="00FF254F"/>
    <w:rsid w:val="00FF25BC"/>
    <w:rsid w:val="00FF27D1"/>
    <w:rsid w:val="00FF372D"/>
    <w:rsid w:val="00FF427B"/>
    <w:rsid w:val="00FF493B"/>
    <w:rsid w:val="00FF56AD"/>
    <w:rsid w:val="00FF62C8"/>
    <w:rsid w:val="00FF689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758F"/>
  <w15:chartTrackingRefBased/>
  <w15:docId w15:val="{FFD22C58-206D-40EA-8BF6-6702B18F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7943"/>
    <w:pPr>
      <w:widowControl w:val="0"/>
      <w:wordWrap w:val="0"/>
      <w:autoSpaceDE w:val="0"/>
      <w:autoSpaceDN w:val="0"/>
      <w:jc w:val="both"/>
    </w:pPr>
    <w:rPr>
      <w:rFonts w:hAnsi="Times New Roman"/>
      <w:kern w:val="2"/>
      <w:szCs w:val="24"/>
      <w:lang w:val="en-US" w:eastAsia="ko-KR"/>
    </w:rPr>
  </w:style>
  <w:style w:type="paragraph" w:styleId="1">
    <w:name w:val="heading 1"/>
    <w:basedOn w:val="a0"/>
    <w:next w:val="a0"/>
    <w:link w:val="10"/>
    <w:qFormat/>
    <w:rsid w:val="00BC7943"/>
    <w:pPr>
      <w:widowControl/>
      <w:wordWrap/>
      <w:autoSpaceDE/>
      <w:autoSpaceDN/>
      <w:ind w:right="-151"/>
      <w:jc w:val="right"/>
      <w:outlineLvl w:val="0"/>
    </w:pPr>
    <w:rPr>
      <w:rFonts w:hAnsi="Calibri"/>
      <w:b/>
      <w:kern w:val="0"/>
      <w:sz w:val="22"/>
      <w:szCs w:val="22"/>
      <w:lang w:val="ru-RU" w:eastAsia="ru-RU"/>
    </w:rPr>
  </w:style>
  <w:style w:type="paragraph" w:styleId="2">
    <w:name w:val="heading 2"/>
    <w:basedOn w:val="a0"/>
    <w:next w:val="a0"/>
    <w:link w:val="20"/>
    <w:qFormat/>
    <w:rsid w:val="00BC7943"/>
    <w:pPr>
      <w:widowControl/>
      <w:wordWrap/>
      <w:autoSpaceDE/>
      <w:autoSpaceDN/>
      <w:ind w:right="1"/>
      <w:jc w:val="right"/>
      <w:outlineLvl w:val="1"/>
    </w:pPr>
    <w:rPr>
      <w:rFonts w:hAnsi="Calibri"/>
      <w:b/>
      <w:kern w:val="0"/>
      <w:sz w:val="22"/>
      <w:szCs w:val="22"/>
      <w:lang w:val="ru-RU" w:eastAsia="ru-RU"/>
    </w:rPr>
  </w:style>
  <w:style w:type="paragraph" w:styleId="3">
    <w:name w:val="heading 3"/>
    <w:basedOn w:val="a0"/>
    <w:next w:val="a0"/>
    <w:link w:val="30"/>
    <w:qFormat/>
    <w:rsid w:val="00BC7943"/>
    <w:pPr>
      <w:keepNext/>
      <w:widowControl/>
      <w:wordWrap/>
      <w:autoSpaceDE/>
      <w:autoSpaceDN/>
      <w:ind w:right="-114" w:firstLine="567"/>
      <w:outlineLvl w:val="2"/>
    </w:pPr>
    <w:rPr>
      <w:rFonts w:ascii="NTTierce" w:eastAsia="Arial Unicode MS" w:hAnsi="NTTierce" w:cs="Arial Unicode MS"/>
      <w:b/>
      <w:kern w:val="0"/>
      <w:szCs w:val="20"/>
      <w:lang w:val="ru-RU" w:eastAsia="ru-RU"/>
    </w:rPr>
  </w:style>
  <w:style w:type="paragraph" w:styleId="4">
    <w:name w:val="heading 4"/>
    <w:basedOn w:val="a0"/>
    <w:next w:val="a0"/>
    <w:link w:val="40"/>
    <w:qFormat/>
    <w:rsid w:val="00BC7943"/>
    <w:pPr>
      <w:keepNext/>
      <w:widowControl/>
      <w:wordWrap/>
      <w:autoSpaceDE/>
      <w:autoSpaceDN/>
      <w:spacing w:before="240" w:after="60"/>
      <w:jc w:val="left"/>
      <w:outlineLvl w:val="3"/>
    </w:pPr>
    <w:rPr>
      <w:rFonts w:hAnsi="Calibri"/>
      <w:b/>
      <w:bCs/>
      <w:kern w:val="0"/>
      <w:sz w:val="28"/>
      <w:szCs w:val="28"/>
      <w:lang w:val="ru-RU" w:eastAsia="ru-RU"/>
    </w:rPr>
  </w:style>
  <w:style w:type="paragraph" w:styleId="5">
    <w:name w:val="heading 5"/>
    <w:basedOn w:val="a0"/>
    <w:next w:val="a0"/>
    <w:link w:val="50"/>
    <w:qFormat/>
    <w:rsid w:val="00BC7943"/>
    <w:pPr>
      <w:keepNext/>
      <w:widowControl/>
      <w:wordWrap/>
      <w:autoSpaceDE/>
      <w:autoSpaceDN/>
      <w:jc w:val="center"/>
      <w:outlineLvl w:val="4"/>
    </w:pPr>
    <w:rPr>
      <w:rFonts w:eastAsia="Arial Unicode MS" w:hAnsi="Calibri"/>
      <w:b/>
      <w:bCs/>
      <w:kern w:val="0"/>
      <w:szCs w:val="20"/>
      <w:lang w:val="ru-RU" w:eastAsia="en-US"/>
    </w:rPr>
  </w:style>
  <w:style w:type="paragraph" w:styleId="6">
    <w:name w:val="heading 6"/>
    <w:basedOn w:val="a0"/>
    <w:next w:val="a0"/>
    <w:link w:val="60"/>
    <w:qFormat/>
    <w:rsid w:val="00BC7943"/>
    <w:pPr>
      <w:widowControl/>
      <w:wordWrap/>
      <w:autoSpaceDE/>
      <w:autoSpaceDN/>
      <w:spacing w:before="240" w:after="60"/>
      <w:jc w:val="left"/>
      <w:outlineLvl w:val="5"/>
    </w:pPr>
    <w:rPr>
      <w:rFonts w:hAnsi="Calibri"/>
      <w:b/>
      <w:bCs/>
      <w:kern w:val="0"/>
      <w:sz w:val="22"/>
      <w:szCs w:val="22"/>
      <w:lang w:val="ru-RU" w:eastAsia="ru-RU"/>
    </w:rPr>
  </w:style>
  <w:style w:type="paragraph" w:styleId="7">
    <w:name w:val="heading 7"/>
    <w:basedOn w:val="a0"/>
    <w:next w:val="a0"/>
    <w:link w:val="70"/>
    <w:qFormat/>
    <w:rsid w:val="00BC7943"/>
    <w:pPr>
      <w:widowControl/>
      <w:wordWrap/>
      <w:autoSpaceDE/>
      <w:autoSpaceDN/>
      <w:spacing w:before="240" w:after="60"/>
      <w:jc w:val="left"/>
      <w:outlineLvl w:val="6"/>
    </w:pPr>
    <w:rPr>
      <w:rFonts w:hAnsi="Calibri"/>
      <w:kern w:val="0"/>
      <w:szCs w:val="20"/>
      <w:lang w:val="ru-RU" w:eastAsia="ru-RU"/>
    </w:rPr>
  </w:style>
  <w:style w:type="paragraph" w:styleId="8">
    <w:name w:val="heading 8"/>
    <w:basedOn w:val="a0"/>
    <w:next w:val="a0"/>
    <w:link w:val="80"/>
    <w:qFormat/>
    <w:rsid w:val="00BC7943"/>
    <w:pPr>
      <w:widowControl/>
      <w:wordWrap/>
      <w:autoSpaceDE/>
      <w:autoSpaceDN/>
      <w:spacing w:before="240" w:after="60"/>
      <w:jc w:val="left"/>
      <w:outlineLvl w:val="7"/>
    </w:pPr>
    <w:rPr>
      <w:rFonts w:hAnsi="Calibri"/>
      <w:i/>
      <w:iCs/>
      <w:kern w:val="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7943"/>
    <w:rPr>
      <w:rFonts w:ascii="Calibri" w:eastAsia="Calibri" w:hAnsi="Calibri" w:cs="Times New Roman"/>
      <w:b/>
      <w:lang w:eastAsia="ru-RU"/>
    </w:rPr>
  </w:style>
  <w:style w:type="character" w:customStyle="1" w:styleId="20">
    <w:name w:val="Заголовок 2 Знак"/>
    <w:link w:val="2"/>
    <w:rsid w:val="00BC7943"/>
    <w:rPr>
      <w:rFonts w:ascii="Calibri" w:eastAsia="Calibri" w:hAnsi="Calibri" w:cs="Times New Roman"/>
      <w:b/>
      <w:lang w:eastAsia="ru-RU"/>
    </w:rPr>
  </w:style>
  <w:style w:type="character" w:customStyle="1" w:styleId="30">
    <w:name w:val="Заголовок 3 Знак"/>
    <w:link w:val="3"/>
    <w:rsid w:val="00BC7943"/>
    <w:rPr>
      <w:rFonts w:ascii="NTTierce" w:eastAsia="Arial Unicode MS" w:hAnsi="NTTierce" w:cs="Arial Unicode MS"/>
      <w:b/>
      <w:sz w:val="20"/>
      <w:szCs w:val="20"/>
      <w:lang w:eastAsia="ru-RU"/>
    </w:rPr>
  </w:style>
  <w:style w:type="character" w:customStyle="1" w:styleId="40">
    <w:name w:val="Заголовок 4 Знак"/>
    <w:link w:val="4"/>
    <w:rsid w:val="00BC7943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BC7943"/>
    <w:rPr>
      <w:rFonts w:ascii="Calibri" w:eastAsia="Arial Unicode MS" w:hAnsi="Calibri" w:cs="Times New Roman"/>
      <w:b/>
      <w:bCs/>
      <w:sz w:val="20"/>
      <w:szCs w:val="20"/>
    </w:rPr>
  </w:style>
  <w:style w:type="character" w:customStyle="1" w:styleId="60">
    <w:name w:val="Заголовок 6 Знак"/>
    <w:link w:val="6"/>
    <w:rsid w:val="00BC7943"/>
    <w:rPr>
      <w:rFonts w:ascii="Calibri" w:eastAsia="Calibri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rsid w:val="00BC794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rsid w:val="00BC7943"/>
    <w:rPr>
      <w:rFonts w:ascii="Calibri" w:eastAsia="Calibri" w:hAnsi="Calibri" w:cs="Times New Roman"/>
      <w:i/>
      <w:iCs/>
      <w:sz w:val="20"/>
      <w:szCs w:val="20"/>
      <w:lang w:eastAsia="ru-RU"/>
    </w:rPr>
  </w:style>
  <w:style w:type="character" w:customStyle="1" w:styleId="a4">
    <w:name w:val="Текст выноски Знак"/>
    <w:link w:val="a5"/>
    <w:semiHidden/>
    <w:rsid w:val="00BC7943"/>
    <w:rPr>
      <w:rFonts w:ascii="Tahoma" w:eastAsia="Calibri" w:hAnsi="Tahoma" w:cs="Tahoma"/>
      <w:kern w:val="2"/>
      <w:sz w:val="16"/>
      <w:szCs w:val="16"/>
      <w:lang w:val="en-US" w:eastAsia="ko-KR"/>
    </w:rPr>
  </w:style>
  <w:style w:type="paragraph" w:styleId="a5">
    <w:name w:val="Balloon Text"/>
    <w:basedOn w:val="a0"/>
    <w:link w:val="a4"/>
    <w:semiHidden/>
    <w:unhideWhenUsed/>
    <w:rsid w:val="00BC7943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semiHidden/>
    <w:rsid w:val="00583E53"/>
    <w:rPr>
      <w:rFonts w:ascii="Segoe UI" w:eastAsia="Calibri" w:hAnsi="Segoe UI" w:cs="Segoe UI"/>
      <w:kern w:val="2"/>
      <w:sz w:val="18"/>
      <w:szCs w:val="18"/>
      <w:lang w:val="en-US" w:eastAsia="ko-KR"/>
    </w:rPr>
  </w:style>
  <w:style w:type="paragraph" w:styleId="a6">
    <w:name w:val="Title"/>
    <w:basedOn w:val="a0"/>
    <w:link w:val="a7"/>
    <w:qFormat/>
    <w:rsid w:val="00BC7943"/>
    <w:pPr>
      <w:widowControl/>
      <w:wordWrap/>
      <w:autoSpaceDE/>
      <w:autoSpaceDN/>
      <w:ind w:right="-151"/>
      <w:jc w:val="center"/>
    </w:pPr>
    <w:rPr>
      <w:rFonts w:ascii="NTTierce" w:hAnsi="NTTierce"/>
      <w:b/>
      <w:kern w:val="0"/>
      <w:szCs w:val="20"/>
      <w:lang w:val="ru-RU" w:eastAsia="ru-RU"/>
    </w:rPr>
  </w:style>
  <w:style w:type="character" w:customStyle="1" w:styleId="a7">
    <w:name w:val="Заголовок Знак"/>
    <w:link w:val="a6"/>
    <w:rsid w:val="00BC7943"/>
    <w:rPr>
      <w:rFonts w:ascii="NTTierce" w:eastAsia="Calibri" w:hAnsi="NTTierce" w:cs="Times New Roman"/>
      <w:b/>
      <w:sz w:val="20"/>
      <w:szCs w:val="20"/>
      <w:lang w:eastAsia="ru-RU"/>
    </w:rPr>
  </w:style>
  <w:style w:type="paragraph" w:styleId="a8">
    <w:name w:val="Body Text Indent"/>
    <w:basedOn w:val="a0"/>
    <w:link w:val="a9"/>
    <w:rsid w:val="00BC7943"/>
    <w:pPr>
      <w:widowControl/>
      <w:wordWrap/>
      <w:autoSpaceDE/>
      <w:autoSpaceDN/>
      <w:ind w:right="-151" w:firstLine="567"/>
    </w:pPr>
    <w:rPr>
      <w:rFonts w:ascii="NTTierce" w:hAnsi="NTTierce"/>
      <w:kern w:val="0"/>
      <w:szCs w:val="20"/>
      <w:lang w:val="ru-RU" w:eastAsia="ru-RU"/>
    </w:rPr>
  </w:style>
  <w:style w:type="character" w:customStyle="1" w:styleId="a9">
    <w:name w:val="Основной текст с отступом Знак"/>
    <w:link w:val="a8"/>
    <w:rsid w:val="00BC7943"/>
    <w:rPr>
      <w:rFonts w:ascii="NTTierce" w:eastAsia="Calibri" w:hAnsi="NTTierce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BC7943"/>
    <w:pPr>
      <w:widowControl/>
      <w:wordWrap/>
      <w:autoSpaceDE/>
      <w:autoSpaceDN/>
      <w:ind w:right="-151" w:firstLine="567"/>
    </w:pPr>
    <w:rPr>
      <w:rFonts w:ascii="NTTierce" w:hAnsi="NTTierce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link w:val="21"/>
    <w:rsid w:val="00BC7943"/>
    <w:rPr>
      <w:rFonts w:ascii="NTTierce" w:eastAsia="Calibri" w:hAnsi="NTTierce" w:cs="Times New Roman"/>
      <w:sz w:val="20"/>
      <w:szCs w:val="20"/>
      <w:lang w:eastAsia="ru-RU"/>
    </w:rPr>
  </w:style>
  <w:style w:type="paragraph" w:styleId="aa">
    <w:name w:val="Body Text"/>
    <w:basedOn w:val="a0"/>
    <w:link w:val="ab"/>
    <w:rsid w:val="00BC7943"/>
    <w:pPr>
      <w:widowControl/>
      <w:wordWrap/>
      <w:autoSpaceDE/>
      <w:autoSpaceDN/>
      <w:ind w:right="-151"/>
    </w:pPr>
    <w:rPr>
      <w:rFonts w:ascii="NTTierce" w:hAnsi="NTTierce"/>
      <w:b/>
      <w:i/>
      <w:kern w:val="0"/>
      <w:szCs w:val="20"/>
      <w:lang w:val="ru-RU" w:eastAsia="ru-RU"/>
    </w:rPr>
  </w:style>
  <w:style w:type="character" w:customStyle="1" w:styleId="ab">
    <w:name w:val="Основной текст Знак"/>
    <w:link w:val="aa"/>
    <w:rsid w:val="00BC7943"/>
    <w:rPr>
      <w:rFonts w:ascii="NTTierce" w:eastAsia="Calibri" w:hAnsi="NTTierce" w:cs="Times New Roman"/>
      <w:b/>
      <w:i/>
      <w:sz w:val="20"/>
      <w:szCs w:val="20"/>
      <w:lang w:eastAsia="ru-RU"/>
    </w:rPr>
  </w:style>
  <w:style w:type="paragraph" w:styleId="31">
    <w:name w:val="Body Text 3"/>
    <w:basedOn w:val="a0"/>
    <w:link w:val="32"/>
    <w:rsid w:val="00BC7943"/>
    <w:pPr>
      <w:widowControl/>
      <w:wordWrap/>
      <w:autoSpaceDE/>
      <w:autoSpaceDN/>
    </w:pPr>
    <w:rPr>
      <w:rFonts w:ascii="NTTierce" w:hAnsi="NTTierce"/>
      <w:kern w:val="0"/>
      <w:szCs w:val="20"/>
      <w:lang w:val="ru-RU" w:eastAsia="ru-RU"/>
    </w:rPr>
  </w:style>
  <w:style w:type="character" w:customStyle="1" w:styleId="32">
    <w:name w:val="Основной текст 3 Знак"/>
    <w:link w:val="31"/>
    <w:rsid w:val="00BC7943"/>
    <w:rPr>
      <w:rFonts w:ascii="NTTierce" w:eastAsia="Calibri" w:hAnsi="NTTierce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BC7943"/>
    <w:pPr>
      <w:widowControl/>
      <w:wordWrap/>
      <w:autoSpaceDE/>
      <w:autoSpaceDN/>
      <w:ind w:right="-151" w:firstLine="708"/>
      <w:jc w:val="center"/>
    </w:pPr>
    <w:rPr>
      <w:rFonts w:ascii="Arial" w:hAnsi="Arial"/>
      <w:b/>
      <w:kern w:val="0"/>
      <w:szCs w:val="20"/>
      <w:lang w:val="ru-RU" w:eastAsia="ru-RU"/>
    </w:rPr>
  </w:style>
  <w:style w:type="character" w:customStyle="1" w:styleId="34">
    <w:name w:val="Основной текст с отступом 3 Знак"/>
    <w:link w:val="33"/>
    <w:rsid w:val="00BC7943"/>
    <w:rPr>
      <w:rFonts w:ascii="Arial" w:eastAsia="Calibri" w:hAnsi="Arial" w:cs="Times New Roman"/>
      <w:b/>
      <w:sz w:val="20"/>
      <w:szCs w:val="20"/>
      <w:lang w:eastAsia="ru-RU"/>
    </w:rPr>
  </w:style>
  <w:style w:type="paragraph" w:styleId="23">
    <w:name w:val="Body Text 2"/>
    <w:basedOn w:val="a0"/>
    <w:link w:val="24"/>
    <w:rsid w:val="00BC7943"/>
    <w:pPr>
      <w:widowControl/>
      <w:tabs>
        <w:tab w:val="left" w:pos="680"/>
      </w:tabs>
      <w:wordWrap/>
      <w:autoSpaceDE/>
      <w:autoSpaceDN/>
      <w:ind w:right="-142"/>
    </w:pPr>
    <w:rPr>
      <w:rFonts w:hAnsi="Calibri"/>
      <w:color w:val="FF0000"/>
      <w:kern w:val="0"/>
      <w:szCs w:val="20"/>
      <w:lang w:val="ru-RU" w:eastAsia="ru-RU"/>
    </w:rPr>
  </w:style>
  <w:style w:type="character" w:customStyle="1" w:styleId="24">
    <w:name w:val="Основной текст 2 Знак"/>
    <w:link w:val="23"/>
    <w:rsid w:val="00BC7943"/>
    <w:rPr>
      <w:rFonts w:ascii="Calibri" w:eastAsia="Calibri" w:hAnsi="Calibri" w:cs="Times New Roman"/>
      <w:color w:val="FF0000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rsid w:val="00BC7943"/>
    <w:pPr>
      <w:widowControl/>
      <w:tabs>
        <w:tab w:val="center" w:pos="4320"/>
        <w:tab w:val="right" w:pos="8640"/>
      </w:tabs>
      <w:wordWrap/>
      <w:autoSpaceDE/>
      <w:autoSpaceDN/>
      <w:jc w:val="left"/>
    </w:pPr>
    <w:rPr>
      <w:rFonts w:ascii="NTTierce" w:hAnsi="NTTierce"/>
      <w:kern w:val="0"/>
      <w:szCs w:val="20"/>
      <w:lang w:val="en-GB" w:eastAsia="ru-RU"/>
    </w:rPr>
  </w:style>
  <w:style w:type="character" w:customStyle="1" w:styleId="ad">
    <w:name w:val="Верхний колонтитул Знак"/>
    <w:link w:val="ac"/>
    <w:uiPriority w:val="99"/>
    <w:rsid w:val="00BC7943"/>
    <w:rPr>
      <w:rFonts w:ascii="NTTierce" w:eastAsia="Calibri" w:hAnsi="NTTierce" w:cs="Times New Roman"/>
      <w:sz w:val="20"/>
      <w:szCs w:val="20"/>
      <w:lang w:val="en-GB" w:eastAsia="ru-RU"/>
    </w:rPr>
  </w:style>
  <w:style w:type="paragraph" w:styleId="ae">
    <w:name w:val="footer"/>
    <w:basedOn w:val="a0"/>
    <w:link w:val="af"/>
    <w:rsid w:val="00BC7943"/>
    <w:pPr>
      <w:widowControl/>
      <w:tabs>
        <w:tab w:val="center" w:pos="4536"/>
        <w:tab w:val="right" w:pos="9072"/>
      </w:tabs>
      <w:wordWrap/>
      <w:autoSpaceDE/>
      <w:autoSpaceDN/>
      <w:jc w:val="left"/>
    </w:pPr>
    <w:rPr>
      <w:rFonts w:ascii="NTTierce" w:hAnsi="NTTierce"/>
      <w:kern w:val="0"/>
      <w:szCs w:val="20"/>
      <w:lang w:val="en-GB" w:eastAsia="ru-RU"/>
    </w:rPr>
  </w:style>
  <w:style w:type="character" w:customStyle="1" w:styleId="af">
    <w:name w:val="Нижний колонтитул Знак"/>
    <w:link w:val="ae"/>
    <w:rsid w:val="00BC7943"/>
    <w:rPr>
      <w:rFonts w:ascii="NTTierce" w:eastAsia="Calibri" w:hAnsi="NTTierce" w:cs="Times New Roman"/>
      <w:sz w:val="20"/>
      <w:szCs w:val="20"/>
      <w:lang w:val="en-GB" w:eastAsia="ru-RU"/>
    </w:rPr>
  </w:style>
  <w:style w:type="character" w:styleId="af0">
    <w:name w:val="page number"/>
    <w:rsid w:val="00BC7943"/>
  </w:style>
  <w:style w:type="character" w:styleId="af1">
    <w:name w:val="Hyperlink"/>
    <w:uiPriority w:val="99"/>
    <w:rsid w:val="00BC7943"/>
    <w:rPr>
      <w:color w:val="0000FF"/>
      <w:u w:val="single"/>
    </w:rPr>
  </w:style>
  <w:style w:type="paragraph" w:customStyle="1" w:styleId="Iauiue">
    <w:name w:val="Iau?iue"/>
    <w:rsid w:val="00BC7943"/>
    <w:pPr>
      <w:widowControl w:val="0"/>
    </w:pPr>
    <w:rPr>
      <w:rFonts w:ascii="Times New Roman" w:eastAsia="Times New Roman" w:hAnsi="Times New Roman"/>
      <w:sz w:val="24"/>
      <w:lang w:val="en-US" w:eastAsia="en-US"/>
    </w:rPr>
  </w:style>
  <w:style w:type="paragraph" w:styleId="af2">
    <w:name w:val="Plain Text"/>
    <w:basedOn w:val="a0"/>
    <w:link w:val="af3"/>
    <w:rsid w:val="00BC7943"/>
    <w:pPr>
      <w:widowControl/>
      <w:wordWrap/>
      <w:autoSpaceDE/>
      <w:autoSpaceDN/>
      <w:jc w:val="left"/>
    </w:pPr>
    <w:rPr>
      <w:rFonts w:ascii="Courier New" w:hAnsi="Courier New"/>
      <w:kern w:val="0"/>
      <w:szCs w:val="20"/>
      <w:lang w:eastAsia="en-US"/>
    </w:rPr>
  </w:style>
  <w:style w:type="character" w:customStyle="1" w:styleId="af3">
    <w:name w:val="Текст Знак"/>
    <w:link w:val="af2"/>
    <w:rsid w:val="00BC7943"/>
    <w:rPr>
      <w:rFonts w:ascii="Courier New" w:eastAsia="Calibri" w:hAnsi="Courier New" w:cs="Times New Roman"/>
      <w:sz w:val="20"/>
      <w:szCs w:val="20"/>
      <w:lang w:val="en-US"/>
    </w:rPr>
  </w:style>
  <w:style w:type="paragraph" w:customStyle="1" w:styleId="12">
    <w:name w:val="Обычный1"/>
    <w:rsid w:val="00BC7943"/>
    <w:rPr>
      <w:rFonts w:ascii="NTHarmonica" w:eastAsia="Times New Roman" w:hAnsi="NTHarmonica"/>
      <w:b/>
      <w:sz w:val="24"/>
      <w:lang w:val="en-US" w:eastAsia="en-US"/>
    </w:rPr>
  </w:style>
  <w:style w:type="character" w:customStyle="1" w:styleId="BodyTextIndent2">
    <w:name w:val="Body Text Indent 2 Знак Знак Знак"/>
    <w:rsid w:val="00BC7943"/>
    <w:rPr>
      <w:rFonts w:ascii="NTTierce" w:hAnsi="NTTierce"/>
      <w:sz w:val="22"/>
      <w:szCs w:val="24"/>
      <w:lang w:val="ru-RU" w:eastAsia="ru-RU" w:bidi="ar-SA"/>
    </w:rPr>
  </w:style>
  <w:style w:type="character" w:styleId="af4">
    <w:name w:val="FollowedHyperlink"/>
    <w:rsid w:val="00BC7943"/>
    <w:rPr>
      <w:color w:val="800080"/>
      <w:u w:val="single"/>
    </w:rPr>
  </w:style>
  <w:style w:type="paragraph" w:styleId="af5">
    <w:name w:val="Normal (Web)"/>
    <w:basedOn w:val="a0"/>
    <w:rsid w:val="00BC7943"/>
    <w:pPr>
      <w:widowControl/>
      <w:wordWrap/>
      <w:autoSpaceDE/>
      <w:autoSpaceDN/>
      <w:jc w:val="left"/>
    </w:pPr>
    <w:rPr>
      <w:rFonts w:hAnsi="Calibri"/>
      <w:kern w:val="0"/>
      <w:szCs w:val="20"/>
      <w:lang w:val="ru-RU" w:eastAsia="ru-RU"/>
    </w:rPr>
  </w:style>
  <w:style w:type="paragraph" w:customStyle="1" w:styleId="13">
    <w:name w:val="Стиль1"/>
    <w:basedOn w:val="a0"/>
    <w:rsid w:val="00BC7943"/>
    <w:pPr>
      <w:widowControl/>
      <w:wordWrap/>
      <w:autoSpaceDE/>
      <w:autoSpaceDN/>
      <w:ind w:firstLine="720"/>
    </w:pPr>
    <w:rPr>
      <w:rFonts w:ascii="Peterburg" w:hAnsi="Peterburg"/>
      <w:kern w:val="0"/>
      <w:szCs w:val="20"/>
      <w:lang w:val="ru-RU" w:eastAsia="ru-RU"/>
    </w:rPr>
  </w:style>
  <w:style w:type="paragraph" w:styleId="af6">
    <w:name w:val="Subtitle"/>
    <w:basedOn w:val="a0"/>
    <w:link w:val="af7"/>
    <w:qFormat/>
    <w:rsid w:val="00BC7943"/>
    <w:pPr>
      <w:widowControl/>
      <w:wordWrap/>
      <w:autoSpaceDE/>
      <w:autoSpaceDN/>
      <w:jc w:val="center"/>
    </w:pPr>
    <w:rPr>
      <w:rFonts w:hAnsi="Calibri"/>
      <w:b/>
      <w:kern w:val="0"/>
      <w:sz w:val="23"/>
      <w:szCs w:val="20"/>
      <w:lang w:val="ru-RU" w:eastAsia="ru-RU"/>
    </w:rPr>
  </w:style>
  <w:style w:type="character" w:customStyle="1" w:styleId="af7">
    <w:name w:val="Подзаголовок Знак"/>
    <w:link w:val="af6"/>
    <w:rsid w:val="00BC7943"/>
    <w:rPr>
      <w:rFonts w:ascii="Calibri" w:eastAsia="Calibri" w:hAnsi="Calibri" w:cs="Times New Roman"/>
      <w:b/>
      <w:sz w:val="23"/>
      <w:szCs w:val="20"/>
      <w:lang w:eastAsia="ru-RU"/>
    </w:rPr>
  </w:style>
  <w:style w:type="paragraph" w:styleId="af8">
    <w:name w:val="Block Text"/>
    <w:basedOn w:val="a0"/>
    <w:rsid w:val="00BC7943"/>
    <w:pPr>
      <w:widowControl/>
      <w:tabs>
        <w:tab w:val="left" w:pos="180"/>
      </w:tabs>
      <w:wordWrap/>
      <w:autoSpaceDE/>
      <w:autoSpaceDN/>
      <w:ind w:left="2835" w:right="1" w:hanging="2835"/>
      <w:jc w:val="left"/>
    </w:pPr>
    <w:rPr>
      <w:rFonts w:hAnsi="Calibri"/>
      <w:kern w:val="0"/>
      <w:sz w:val="22"/>
      <w:szCs w:val="20"/>
      <w:lang w:val="ru-RU" w:eastAsia="ru-RU"/>
    </w:rPr>
  </w:style>
  <w:style w:type="paragraph" w:styleId="a">
    <w:name w:val="List Bullet"/>
    <w:basedOn w:val="a0"/>
    <w:autoRedefine/>
    <w:rsid w:val="00BC7943"/>
    <w:pPr>
      <w:widowControl/>
      <w:numPr>
        <w:numId w:val="28"/>
      </w:numPr>
      <w:wordWrap/>
      <w:autoSpaceDE/>
      <w:autoSpaceDN/>
      <w:jc w:val="left"/>
    </w:pPr>
    <w:rPr>
      <w:rFonts w:hAnsi="Calibri"/>
      <w:kern w:val="0"/>
      <w:szCs w:val="20"/>
      <w:lang w:val="ru-RU" w:eastAsia="ru-RU"/>
    </w:rPr>
  </w:style>
  <w:style w:type="paragraph" w:customStyle="1" w:styleId="af9">
    <w:name w:val="Нормальный"/>
    <w:rsid w:val="00BC7943"/>
    <w:rPr>
      <w:rFonts w:ascii="Times New Roman" w:eastAsia="Times New Roman" w:hAnsi="Times New Roman"/>
      <w:snapToGrid w:val="0"/>
    </w:rPr>
  </w:style>
  <w:style w:type="character" w:customStyle="1" w:styleId="afa">
    <w:name w:val="Схема документа Знак"/>
    <w:link w:val="afb"/>
    <w:semiHidden/>
    <w:rsid w:val="00BC7943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0"/>
    <w:link w:val="afa"/>
    <w:semiHidden/>
    <w:rsid w:val="00BC7943"/>
    <w:pPr>
      <w:widowControl/>
      <w:shd w:val="clear" w:color="auto" w:fill="000080"/>
      <w:wordWrap/>
      <w:autoSpaceDE/>
      <w:autoSpaceDN/>
      <w:jc w:val="left"/>
    </w:pPr>
    <w:rPr>
      <w:rFonts w:ascii="Tahoma" w:hAnsi="Tahoma" w:cs="Tahoma"/>
      <w:kern w:val="0"/>
      <w:szCs w:val="20"/>
      <w:lang w:val="ru-RU" w:eastAsia="ru-RU"/>
    </w:rPr>
  </w:style>
  <w:style w:type="character" w:customStyle="1" w:styleId="14">
    <w:name w:val="Схема документа Знак1"/>
    <w:uiPriority w:val="99"/>
    <w:semiHidden/>
    <w:rsid w:val="00BC7943"/>
    <w:rPr>
      <w:rFonts w:ascii="Segoe UI" w:eastAsia="Calibri" w:hAnsi="Segoe UI" w:cs="Segoe UI"/>
      <w:kern w:val="2"/>
      <w:sz w:val="16"/>
      <w:szCs w:val="16"/>
      <w:lang w:val="en-US" w:eastAsia="ko-KR"/>
    </w:rPr>
  </w:style>
  <w:style w:type="character" w:styleId="afc">
    <w:name w:val="annotation reference"/>
    <w:uiPriority w:val="99"/>
    <w:rsid w:val="00BC7943"/>
    <w:rPr>
      <w:sz w:val="16"/>
      <w:szCs w:val="16"/>
    </w:rPr>
  </w:style>
  <w:style w:type="paragraph" w:styleId="afd">
    <w:name w:val="annotation text"/>
    <w:basedOn w:val="a0"/>
    <w:link w:val="afe"/>
    <w:uiPriority w:val="99"/>
    <w:rsid w:val="00BC7943"/>
    <w:pPr>
      <w:widowControl/>
      <w:wordWrap/>
      <w:autoSpaceDE/>
      <w:autoSpaceDN/>
      <w:jc w:val="left"/>
    </w:pPr>
    <w:rPr>
      <w:rFonts w:hAnsi="Calibri"/>
      <w:kern w:val="0"/>
      <w:szCs w:val="20"/>
      <w:lang w:val="ru-RU" w:eastAsia="ru-RU"/>
    </w:rPr>
  </w:style>
  <w:style w:type="character" w:customStyle="1" w:styleId="afe">
    <w:name w:val="Текст примечания Знак"/>
    <w:link w:val="afd"/>
    <w:uiPriority w:val="99"/>
    <w:rsid w:val="00BC7943"/>
    <w:rPr>
      <w:rFonts w:ascii="Calibri" w:eastAsia="Calibri" w:hAnsi="Calibri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BC7943"/>
    <w:rPr>
      <w:b/>
      <w:bCs/>
    </w:rPr>
  </w:style>
  <w:style w:type="character" w:customStyle="1" w:styleId="aff0">
    <w:name w:val="Тема примечания Знак"/>
    <w:link w:val="aff"/>
    <w:rsid w:val="00BC794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25">
    <w:name w:val="Обычный2"/>
    <w:rsid w:val="00BC7943"/>
    <w:rPr>
      <w:rFonts w:ascii="NTHarmonica" w:eastAsia="Times New Roman" w:hAnsi="NTHarmonica"/>
      <w:b/>
      <w:sz w:val="24"/>
      <w:lang w:val="en-US" w:eastAsia="en-US"/>
    </w:rPr>
  </w:style>
  <w:style w:type="paragraph" w:customStyle="1" w:styleId="aff1">
    <w:name w:val="Знак Знак Знак Знак Знак Знак"/>
    <w:basedOn w:val="a0"/>
    <w:rsid w:val="00BC7943"/>
    <w:pPr>
      <w:widowControl/>
      <w:wordWrap/>
      <w:autoSpaceDE/>
      <w:autoSpaceDN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character" w:customStyle="1" w:styleId="DocField">
    <w:name w:val="DocField"/>
    <w:rsid w:val="00583E53"/>
    <w:rPr>
      <w:b w:val="0"/>
      <w:color w:val="0000FF"/>
      <w:shd w:val="clear" w:color="auto" w:fill="auto"/>
    </w:rPr>
  </w:style>
  <w:style w:type="character" w:customStyle="1" w:styleId="apple-converted-space">
    <w:name w:val="apple-converted-space"/>
    <w:rsid w:val="00BC7943"/>
  </w:style>
  <w:style w:type="paragraph" w:customStyle="1" w:styleId="210">
    <w:name w:val="Основной текст с отступом 21"/>
    <w:basedOn w:val="a0"/>
    <w:rsid w:val="00BC7943"/>
    <w:pPr>
      <w:widowControl/>
      <w:suppressAutoHyphens/>
      <w:wordWrap/>
      <w:autoSpaceDE/>
      <w:autoSpaceDN/>
      <w:ind w:right="-151" w:firstLine="567"/>
    </w:pPr>
    <w:rPr>
      <w:rFonts w:ascii="NTTierce" w:eastAsia="Times New Roman" w:hAnsi="NTTierce"/>
      <w:kern w:val="0"/>
      <w:sz w:val="24"/>
      <w:szCs w:val="20"/>
      <w:lang w:val="ru-RU" w:eastAsia="ar-SA"/>
    </w:rPr>
  </w:style>
  <w:style w:type="paragraph" w:styleId="aff2">
    <w:name w:val="List Paragraph"/>
    <w:basedOn w:val="a0"/>
    <w:uiPriority w:val="99"/>
    <w:qFormat/>
    <w:rsid w:val="00BC7943"/>
    <w:pPr>
      <w:ind w:left="720"/>
      <w:contextualSpacing/>
    </w:pPr>
  </w:style>
  <w:style w:type="paragraph" w:customStyle="1" w:styleId="fb1">
    <w:name w:val="ОбЂfbчный1"/>
    <w:rsid w:val="00BC794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4"/>
      <w:lang w:val="en-GB"/>
    </w:rPr>
  </w:style>
  <w:style w:type="character" w:styleId="HTML">
    <w:name w:val="HTML Typewriter"/>
    <w:rsid w:val="00BC7943"/>
    <w:rPr>
      <w:rFonts w:ascii="Courier New" w:eastAsia="Times New Roman" w:hAnsi="Courier New" w:cs="Courier New"/>
      <w:sz w:val="20"/>
      <w:szCs w:val="20"/>
    </w:rPr>
  </w:style>
  <w:style w:type="paragraph" w:styleId="aff3">
    <w:name w:val="No Spacing"/>
    <w:uiPriority w:val="1"/>
    <w:qFormat/>
    <w:rsid w:val="00BC7943"/>
    <w:pPr>
      <w:spacing w:after="200" w:line="276" w:lineRule="auto"/>
    </w:pPr>
    <w:rPr>
      <w:sz w:val="22"/>
      <w:szCs w:val="22"/>
      <w:lang w:eastAsia="en-US"/>
    </w:rPr>
  </w:style>
  <w:style w:type="paragraph" w:customStyle="1" w:styleId="310">
    <w:name w:val="Основной текст с отступом 31"/>
    <w:basedOn w:val="a0"/>
    <w:rsid w:val="00BC7943"/>
    <w:pPr>
      <w:widowControl/>
      <w:wordWrap/>
      <w:autoSpaceDE/>
      <w:autoSpaceDN/>
      <w:spacing w:line="216" w:lineRule="auto"/>
      <w:ind w:firstLine="567"/>
    </w:pPr>
    <w:rPr>
      <w:rFonts w:ascii="Times New Roman" w:eastAsia="Times New Roman"/>
      <w:kern w:val="0"/>
      <w:szCs w:val="20"/>
      <w:lang w:val="ru-RU" w:eastAsia="ar-SA"/>
    </w:rPr>
  </w:style>
  <w:style w:type="paragraph" w:customStyle="1" w:styleId="ConsPlusNormal">
    <w:name w:val="ConsPlusNormal"/>
    <w:rsid w:val="00020AE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-11">
    <w:name w:val="Цветная заливка - Акцент 11"/>
    <w:hidden/>
    <w:uiPriority w:val="99"/>
    <w:semiHidden/>
    <w:rsid w:val="00583E53"/>
    <w:rPr>
      <w:rFonts w:ascii="Times New Roman" w:eastAsia="Times New Roman" w:hAnsi="Times New Roman"/>
      <w:sz w:val="24"/>
      <w:szCs w:val="24"/>
    </w:rPr>
  </w:style>
  <w:style w:type="character" w:customStyle="1" w:styleId="26">
    <w:name w:val="Текст выноски Знак2"/>
    <w:semiHidden/>
    <w:rsid w:val="00583E53"/>
    <w:rPr>
      <w:rFonts w:ascii="Tahoma" w:hAnsi="Tahoma" w:cs="Tahoma"/>
      <w:sz w:val="16"/>
      <w:szCs w:val="16"/>
    </w:rPr>
  </w:style>
  <w:style w:type="paragraph" w:styleId="aff4">
    <w:name w:val="Revision"/>
    <w:hidden/>
    <w:uiPriority w:val="99"/>
    <w:semiHidden/>
    <w:rsid w:val="00583E53"/>
    <w:rPr>
      <w:rFonts w:hAnsi="Times New Roman"/>
      <w:kern w:val="2"/>
      <w:szCs w:val="24"/>
      <w:lang w:val="en-US" w:eastAsia="ko-KR"/>
    </w:rPr>
  </w:style>
  <w:style w:type="paragraph" w:styleId="aff5">
    <w:name w:val="footnote text"/>
    <w:basedOn w:val="a0"/>
    <w:link w:val="aff6"/>
    <w:uiPriority w:val="99"/>
    <w:unhideWhenUsed/>
    <w:rsid w:val="00AB56AF"/>
    <w:pPr>
      <w:widowControl/>
      <w:wordWrap/>
      <w:autoSpaceDE/>
      <w:autoSpaceDN/>
      <w:spacing w:before="120"/>
      <w:ind w:right="-17"/>
    </w:pPr>
    <w:rPr>
      <w:rFonts w:ascii="Times New Roman" w:eastAsia="Times New Roman"/>
      <w:bCs/>
      <w:color w:val="000000"/>
      <w:kern w:val="0"/>
      <w:szCs w:val="20"/>
      <w:lang w:val="en-GB" w:eastAsia="ru-RU"/>
    </w:rPr>
  </w:style>
  <w:style w:type="character" w:customStyle="1" w:styleId="aff6">
    <w:name w:val="Текст сноски Знак"/>
    <w:basedOn w:val="a1"/>
    <w:link w:val="aff5"/>
    <w:uiPriority w:val="99"/>
    <w:rsid w:val="00AB56AF"/>
    <w:rPr>
      <w:rFonts w:ascii="Times New Roman" w:eastAsia="Times New Roman" w:hAnsi="Times New Roman"/>
      <w:bCs/>
      <w:color w:val="000000"/>
      <w:lang w:val="en-GB"/>
    </w:rPr>
  </w:style>
  <w:style w:type="paragraph" w:customStyle="1" w:styleId="Default">
    <w:name w:val="Default"/>
    <w:rsid w:val="00AB56A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f7">
    <w:name w:val="footnote reference"/>
    <w:uiPriority w:val="99"/>
    <w:unhideWhenUsed/>
    <w:rsid w:val="00AB56AF"/>
    <w:rPr>
      <w:vertAlign w:val="superscript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697A45"/>
    <w:rPr>
      <w:color w:val="605E5C"/>
      <w:shd w:val="clear" w:color="auto" w:fill="E1DFDD"/>
    </w:rPr>
  </w:style>
  <w:style w:type="paragraph" w:customStyle="1" w:styleId="aff8">
    <w:name w:val="Название"/>
    <w:basedOn w:val="a0"/>
    <w:link w:val="aff9"/>
    <w:rsid w:val="00FA3826"/>
    <w:pPr>
      <w:widowControl/>
      <w:wordWrap/>
      <w:autoSpaceDE/>
      <w:autoSpaceDN/>
      <w:jc w:val="center"/>
    </w:pPr>
    <w:rPr>
      <w:rFonts w:ascii="Times New Roman" w:eastAsia="Times New Roman"/>
      <w:b/>
      <w:bCs/>
      <w:kern w:val="0"/>
      <w:lang w:val="ru-RU" w:eastAsia="ru-RU"/>
    </w:rPr>
  </w:style>
  <w:style w:type="character" w:customStyle="1" w:styleId="aff9">
    <w:name w:val="Название Знак"/>
    <w:link w:val="aff8"/>
    <w:rsid w:val="00FA3826"/>
    <w:rPr>
      <w:rFonts w:ascii="Times New Roman" w:eastAsia="Times New Roman" w:hAnsi="Times New Roman"/>
      <w:b/>
      <w:bCs/>
      <w:szCs w:val="24"/>
    </w:rPr>
  </w:style>
  <w:style w:type="character" w:styleId="affa">
    <w:name w:val="Unresolved Mention"/>
    <w:basedOn w:val="a1"/>
    <w:uiPriority w:val="99"/>
    <w:rsid w:val="00595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.alfabank.ru/" TargetMode="External"/><Relationship Id="rId18" Type="http://schemas.openxmlformats.org/officeDocument/2006/relationships/hyperlink" Target="https://m4d.nalog.gov.ru/" TargetMode="External"/><Relationship Id="rId26" Type="http://schemas.openxmlformats.org/officeDocument/2006/relationships/hyperlink" Target="http://infoweb/client/default.asp?wci=garant&amp;no=12029272" TargetMode="External"/><Relationship Id="rId21" Type="http://schemas.openxmlformats.org/officeDocument/2006/relationships/footer" Target="footer1.xml"/><Relationship Id="rId34" Type="http://schemas.openxmlformats.org/officeDocument/2006/relationships/hyperlink" Target="http://infoweb/client/default.asp?wci=garant&amp;no=1202927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nk.alfabank.ru" TargetMode="External"/><Relationship Id="rId17" Type="http://schemas.openxmlformats.org/officeDocument/2006/relationships/hyperlink" Target="https://m4d.nalog.gov.ru/)" TargetMode="External"/><Relationship Id="rId25" Type="http://schemas.openxmlformats.org/officeDocument/2006/relationships/hyperlink" Target="http://infoweb/client/default.asp?wci=garant&amp;no=12029272" TargetMode="External"/><Relationship Id="rId33" Type="http://schemas.openxmlformats.org/officeDocument/2006/relationships/hyperlink" Target="http://infoweb/client/default.asp?wci=garant&amp;no=12029272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lfabank.ru/corporate/rko/letters-of-credit/" TargetMode="External"/><Relationship Id="rId20" Type="http://schemas.openxmlformats.org/officeDocument/2006/relationships/header" Target="header1.xml"/><Relationship Id="rId29" Type="http://schemas.openxmlformats.org/officeDocument/2006/relationships/hyperlink" Target="http://infoweb/client/default.asp?wci=garant&amp;no=1202927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infoweb/client/default.asp?wci=garant&amp;no=12029272" TargetMode="External"/><Relationship Id="rId32" Type="http://schemas.openxmlformats.org/officeDocument/2006/relationships/hyperlink" Target="http://infoweb/client/default.asp?wci=garant&amp;no=12029272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lfabank.ru/corporate/rko/letters-of-credit/" TargetMode="External"/><Relationship Id="rId23" Type="http://schemas.openxmlformats.org/officeDocument/2006/relationships/hyperlink" Target="http://infoweb/client/default.asp?wci=garant&amp;no=12029272" TargetMode="External"/><Relationship Id="rId28" Type="http://schemas.openxmlformats.org/officeDocument/2006/relationships/hyperlink" Target="http://infoweb/client/default.asp?wci=garant&amp;no=12029272" TargetMode="External"/><Relationship Id="rId36" Type="http://schemas.openxmlformats.org/officeDocument/2006/relationships/hyperlink" Target="http://infoweb/client/default.asp?wci=garant&amp;no=1202927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lfabank.ru/corporate/rko/letters-of-credit/" TargetMode="External"/><Relationship Id="rId31" Type="http://schemas.openxmlformats.org/officeDocument/2006/relationships/hyperlink" Target="http://infoweb/client/default.asp?wci=garant&amp;no=1202927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lfabank.ru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nfoweb/client/default.asp?wci=garant&amp;no=12029272" TargetMode="External"/><Relationship Id="rId30" Type="http://schemas.openxmlformats.org/officeDocument/2006/relationships/hyperlink" Target="http://infoweb/client/default.asp?wci=garant&amp;no=12029272" TargetMode="External"/><Relationship Id="rId35" Type="http://schemas.openxmlformats.org/officeDocument/2006/relationships/hyperlink" Target="http://infoweb/client/default.asp?wci=garant&amp;no=12029272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C358E5FA2AF4CB81ADC70F8E234B6" ma:contentTypeVersion="0" ma:contentTypeDescription="Создание документа." ma:contentTypeScope="" ma:versionID="cb0a900e3af5ebd38ce3398e1cfc3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9037F-58B4-46CD-AD5D-A17C3587E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0B7007-B976-4478-AECE-A4B16418A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06CDF-0D42-4030-9884-832C1C65EBC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2E5E67D-53A0-479D-81BC-A44517FB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7062</Words>
  <Characters>40256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47224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Вероника Владимировна</dc:creator>
  <cp:lastModifiedBy>Анисимова Оксана Игоревна</cp:lastModifiedBy>
  <cp:revision>2</cp:revision>
  <dcterms:created xsi:type="dcterms:W3CDTF">2025-10-15T11:13:00Z</dcterms:created>
  <dcterms:modified xsi:type="dcterms:W3CDTF">2025-10-15T11:13:00Z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0x01010059BC358E5FA2AF4CB81ADC70F8E234B6</vt:lpwstr>
  </property>
</Properties>
</file>