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B1745" w14:textId="77777777" w:rsidR="000B5018" w:rsidRPr="009711A6" w:rsidRDefault="00C23769" w:rsidP="000B5018">
      <w:pPr>
        <w:suppressAutoHyphens/>
        <w:jc w:val="both"/>
        <w:rPr>
          <w:sz w:val="22"/>
          <w:szCs w:val="22"/>
          <w:lang w:eastAsia="en-US"/>
        </w:rPr>
      </w:pPr>
      <w:r>
        <w:rPr>
          <w:noProof/>
          <w:sz w:val="22"/>
          <w:szCs w:val="22"/>
        </w:rPr>
        <w:drawing>
          <wp:anchor distT="0" distB="0" distL="114300" distR="114300" simplePos="0" relativeHeight="251660288" behindDoc="1" locked="0" layoutInCell="1" allowOverlap="1" wp14:anchorId="646B1AFA" wp14:editId="646B1AFB">
            <wp:simplePos x="0" y="0"/>
            <wp:positionH relativeFrom="column">
              <wp:posOffset>-132080</wp:posOffset>
            </wp:positionH>
            <wp:positionV relativeFrom="paragraph">
              <wp:posOffset>12065</wp:posOffset>
            </wp:positionV>
            <wp:extent cx="558165" cy="864235"/>
            <wp:effectExtent l="0" t="0" r="0" b="0"/>
            <wp:wrapNone/>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92039" name="Рисунок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58165" cy="864235"/>
                    </a:xfrm>
                    <a:prstGeom prst="rect">
                      <a:avLst/>
                    </a:prstGeom>
                    <a:noFill/>
                  </pic:spPr>
                </pic:pic>
              </a:graphicData>
            </a:graphic>
            <wp14:sizeRelH relativeFrom="margin">
              <wp14:pctWidth>0</wp14:pctWidth>
            </wp14:sizeRelH>
            <wp14:sizeRelV relativeFrom="margin">
              <wp14:pctHeight>0</wp14:pctHeight>
            </wp14:sizeRelV>
          </wp:anchor>
        </w:drawing>
      </w:r>
    </w:p>
    <w:p w14:paraId="646B1746" w14:textId="77777777" w:rsidR="00F63B74" w:rsidRDefault="00F63B74" w:rsidP="000B5018">
      <w:pPr>
        <w:widowControl w:val="0"/>
        <w:ind w:right="96"/>
        <w:jc w:val="right"/>
        <w:rPr>
          <w:b/>
        </w:rPr>
      </w:pPr>
    </w:p>
    <w:p w14:paraId="646B1747" w14:textId="77777777" w:rsidR="00F63B74" w:rsidRDefault="00F63B74" w:rsidP="000B5018">
      <w:pPr>
        <w:widowControl w:val="0"/>
        <w:ind w:right="96"/>
        <w:jc w:val="right"/>
        <w:rPr>
          <w:b/>
        </w:rPr>
      </w:pPr>
    </w:p>
    <w:p w14:paraId="646B1748" w14:textId="77777777" w:rsidR="00F63B74" w:rsidRDefault="00F63B74" w:rsidP="000B5018">
      <w:pPr>
        <w:widowControl w:val="0"/>
        <w:ind w:right="96"/>
        <w:jc w:val="right"/>
        <w:rPr>
          <w:b/>
        </w:rPr>
      </w:pPr>
    </w:p>
    <w:p w14:paraId="2DFC88C2" w14:textId="77777777" w:rsidR="008F3055" w:rsidRDefault="008F3055" w:rsidP="000B5018">
      <w:pPr>
        <w:widowControl w:val="0"/>
        <w:ind w:right="96"/>
        <w:jc w:val="right"/>
        <w:rPr>
          <w:b/>
        </w:rPr>
      </w:pPr>
    </w:p>
    <w:p w14:paraId="32672300" w14:textId="157D1261" w:rsidR="008F3055" w:rsidRDefault="00C23769" w:rsidP="000B5018">
      <w:pPr>
        <w:widowControl w:val="0"/>
        <w:ind w:right="96"/>
        <w:jc w:val="right"/>
        <w:rPr>
          <w:b/>
        </w:rPr>
      </w:pPr>
      <w:r w:rsidRPr="00B347CF">
        <w:rPr>
          <w:b/>
        </w:rPr>
        <w:t>Приложение</w:t>
      </w:r>
      <w:r w:rsidR="00555B95">
        <w:rPr>
          <w:b/>
        </w:rPr>
        <w:t xml:space="preserve"> </w:t>
      </w:r>
      <w:r w:rsidR="000B11C6">
        <w:rPr>
          <w:b/>
        </w:rPr>
        <w:t>№1</w:t>
      </w:r>
    </w:p>
    <w:p w14:paraId="226DE21D" w14:textId="77777777" w:rsidR="008F3055" w:rsidRDefault="00C23769" w:rsidP="008F3055">
      <w:pPr>
        <w:widowControl w:val="0"/>
        <w:ind w:right="96"/>
        <w:jc w:val="right"/>
        <w:rPr>
          <w:b/>
        </w:rPr>
      </w:pPr>
      <w:r w:rsidRPr="00B347CF">
        <w:rPr>
          <w:b/>
        </w:rPr>
        <w:t xml:space="preserve">к </w:t>
      </w:r>
      <w:r w:rsidR="00060E6F">
        <w:rPr>
          <w:b/>
        </w:rPr>
        <w:t>Распоряжению</w:t>
      </w:r>
      <w:r w:rsidR="008F3055">
        <w:rPr>
          <w:b/>
        </w:rPr>
        <w:t xml:space="preserve"> </w:t>
      </w:r>
      <w:r w:rsidRPr="00B347CF">
        <w:rPr>
          <w:b/>
        </w:rPr>
        <w:t xml:space="preserve">АО «АЛЬФА-БАНК» </w:t>
      </w:r>
    </w:p>
    <w:p w14:paraId="646B174A" w14:textId="3DE380F2" w:rsidR="006A5F17" w:rsidRDefault="00C23769" w:rsidP="008F3055">
      <w:pPr>
        <w:widowControl w:val="0"/>
        <w:ind w:right="96"/>
        <w:jc w:val="right"/>
        <w:rPr>
          <w:sz w:val="22"/>
          <w:szCs w:val="22"/>
        </w:rPr>
      </w:pPr>
      <w:r w:rsidRPr="006A5F17">
        <w:rPr>
          <w:b/>
        </w:rPr>
        <w:t>от</w:t>
      </w:r>
      <w:r w:rsidR="00214A93">
        <w:rPr>
          <w:b/>
        </w:rPr>
        <w:t xml:space="preserve"> </w:t>
      </w:r>
      <w:r w:rsidR="000E7AEC">
        <w:rPr>
          <w:b/>
        </w:rPr>
        <w:t>26</w:t>
      </w:r>
      <w:r w:rsidR="009E05FE">
        <w:rPr>
          <w:b/>
        </w:rPr>
        <w:t>.</w:t>
      </w:r>
      <w:r w:rsidR="004D1CBB">
        <w:rPr>
          <w:b/>
        </w:rPr>
        <w:t>12</w:t>
      </w:r>
      <w:r w:rsidR="00214A93">
        <w:rPr>
          <w:b/>
        </w:rPr>
        <w:t>.</w:t>
      </w:r>
      <w:r>
        <w:rPr>
          <w:b/>
        </w:rPr>
        <w:t>202</w:t>
      </w:r>
      <w:r w:rsidR="001E30BA">
        <w:rPr>
          <w:b/>
        </w:rPr>
        <w:t>5</w:t>
      </w:r>
      <w:r w:rsidRPr="006A5F17">
        <w:rPr>
          <w:b/>
        </w:rPr>
        <w:t xml:space="preserve"> г. №</w:t>
      </w:r>
      <w:r w:rsidR="00647907">
        <w:rPr>
          <w:b/>
        </w:rPr>
        <w:t xml:space="preserve"> </w:t>
      </w:r>
      <w:r w:rsidR="00D65676">
        <w:rPr>
          <w:b/>
        </w:rPr>
        <w:t>5634</w:t>
      </w:r>
    </w:p>
    <w:p w14:paraId="646B174B" w14:textId="77777777" w:rsidR="000B5018" w:rsidRPr="00F9220B" w:rsidRDefault="000B5018" w:rsidP="000B5018">
      <w:pPr>
        <w:widowControl w:val="0"/>
        <w:ind w:right="96"/>
        <w:jc w:val="right"/>
        <w:rPr>
          <w:b/>
        </w:rPr>
      </w:pPr>
    </w:p>
    <w:p w14:paraId="646B174C" w14:textId="77777777" w:rsidR="000B5018" w:rsidRPr="00B347CF" w:rsidRDefault="000B5018" w:rsidP="000B5018">
      <w:pPr>
        <w:widowControl w:val="0"/>
        <w:ind w:right="96"/>
        <w:jc w:val="right"/>
        <w:rPr>
          <w:b/>
        </w:rPr>
      </w:pPr>
    </w:p>
    <w:p w14:paraId="646B174D" w14:textId="77777777" w:rsidR="000B5018" w:rsidRPr="00B347CF" w:rsidRDefault="000B5018" w:rsidP="000B5018">
      <w:pPr>
        <w:keepNext/>
        <w:widowControl w:val="0"/>
        <w:jc w:val="right"/>
        <w:rPr>
          <w:rFonts w:eastAsia="Calibri"/>
          <w:b/>
          <w:sz w:val="22"/>
          <w:szCs w:val="22"/>
        </w:rPr>
      </w:pPr>
    </w:p>
    <w:p w14:paraId="646B174E" w14:textId="77777777" w:rsidR="000B5018" w:rsidRPr="00B347CF" w:rsidRDefault="000B5018" w:rsidP="000B5018">
      <w:pPr>
        <w:jc w:val="center"/>
        <w:rPr>
          <w:rFonts w:eastAsia="Calibri"/>
          <w:b/>
          <w:sz w:val="32"/>
          <w:szCs w:val="32"/>
        </w:rPr>
      </w:pPr>
    </w:p>
    <w:p w14:paraId="646B174F" w14:textId="77777777" w:rsidR="000B5018" w:rsidRPr="00B347CF" w:rsidRDefault="000B5018" w:rsidP="000B5018">
      <w:pPr>
        <w:jc w:val="center"/>
        <w:rPr>
          <w:rFonts w:eastAsia="Calibri"/>
          <w:b/>
          <w:sz w:val="32"/>
          <w:szCs w:val="32"/>
        </w:rPr>
      </w:pPr>
    </w:p>
    <w:p w14:paraId="646B1750" w14:textId="77777777" w:rsidR="000B5018" w:rsidRPr="00B347CF" w:rsidRDefault="000B5018" w:rsidP="000B5018">
      <w:pPr>
        <w:jc w:val="center"/>
        <w:rPr>
          <w:rFonts w:eastAsia="Calibri"/>
          <w:b/>
          <w:sz w:val="32"/>
          <w:szCs w:val="32"/>
        </w:rPr>
      </w:pPr>
    </w:p>
    <w:p w14:paraId="646B1751" w14:textId="77777777" w:rsidR="000B5018" w:rsidRPr="00B347CF" w:rsidRDefault="000B5018" w:rsidP="000B5018">
      <w:pPr>
        <w:jc w:val="center"/>
        <w:rPr>
          <w:rFonts w:eastAsia="Calibri"/>
          <w:b/>
          <w:sz w:val="32"/>
          <w:szCs w:val="32"/>
        </w:rPr>
      </w:pPr>
    </w:p>
    <w:p w14:paraId="646B1752" w14:textId="77777777" w:rsidR="000B5018" w:rsidRPr="00B347CF" w:rsidRDefault="000B5018" w:rsidP="000B5018">
      <w:pPr>
        <w:jc w:val="center"/>
        <w:rPr>
          <w:rFonts w:eastAsia="Calibri"/>
          <w:b/>
          <w:sz w:val="32"/>
          <w:szCs w:val="32"/>
        </w:rPr>
      </w:pPr>
    </w:p>
    <w:p w14:paraId="646B1753" w14:textId="4D7E7349" w:rsidR="000B5018" w:rsidRDefault="000B5018" w:rsidP="000B5018">
      <w:pPr>
        <w:jc w:val="center"/>
        <w:rPr>
          <w:rFonts w:eastAsia="Calibri"/>
          <w:b/>
          <w:sz w:val="32"/>
          <w:szCs w:val="32"/>
        </w:rPr>
      </w:pPr>
    </w:p>
    <w:p w14:paraId="07198706" w14:textId="77777777" w:rsidR="00EA35FC" w:rsidRPr="00B347CF" w:rsidRDefault="00EA35FC" w:rsidP="000B5018">
      <w:pPr>
        <w:jc w:val="center"/>
        <w:rPr>
          <w:rFonts w:eastAsia="Calibri"/>
          <w:b/>
          <w:sz w:val="32"/>
          <w:szCs w:val="32"/>
        </w:rPr>
      </w:pPr>
    </w:p>
    <w:p w14:paraId="646B1754" w14:textId="77777777" w:rsidR="000B5018" w:rsidRDefault="000B5018" w:rsidP="000B5018">
      <w:pPr>
        <w:jc w:val="center"/>
        <w:rPr>
          <w:rFonts w:eastAsia="Calibri"/>
          <w:b/>
          <w:sz w:val="32"/>
          <w:szCs w:val="32"/>
        </w:rPr>
      </w:pPr>
    </w:p>
    <w:p w14:paraId="646B1755" w14:textId="77777777" w:rsidR="00A476FF" w:rsidRPr="00B347CF" w:rsidRDefault="00A476FF" w:rsidP="000B5018">
      <w:pPr>
        <w:jc w:val="center"/>
        <w:rPr>
          <w:rFonts w:eastAsia="Calibri"/>
          <w:b/>
          <w:sz w:val="32"/>
          <w:szCs w:val="32"/>
        </w:rPr>
      </w:pPr>
    </w:p>
    <w:p w14:paraId="646B1756" w14:textId="77777777" w:rsidR="000B5018" w:rsidRPr="00B347CF" w:rsidRDefault="00C23769" w:rsidP="000B5018">
      <w:pPr>
        <w:jc w:val="center"/>
        <w:rPr>
          <w:b/>
          <w:sz w:val="32"/>
          <w:szCs w:val="32"/>
        </w:rPr>
      </w:pPr>
      <w:r w:rsidRPr="00B347CF">
        <w:rPr>
          <w:b/>
          <w:sz w:val="32"/>
          <w:szCs w:val="32"/>
        </w:rPr>
        <w:t>Договор о переводе денежных средств</w:t>
      </w:r>
    </w:p>
    <w:p w14:paraId="646B1757" w14:textId="77777777" w:rsidR="000B5018" w:rsidRPr="00B347CF" w:rsidRDefault="000B5018" w:rsidP="000B5018">
      <w:pPr>
        <w:jc w:val="center"/>
        <w:rPr>
          <w:rFonts w:eastAsia="Calibri"/>
          <w:b/>
          <w:sz w:val="32"/>
          <w:szCs w:val="32"/>
        </w:rPr>
      </w:pPr>
    </w:p>
    <w:p w14:paraId="646B1758" w14:textId="77777777" w:rsidR="000B5018" w:rsidRPr="00B347CF" w:rsidRDefault="000B5018" w:rsidP="000B5018">
      <w:pPr>
        <w:jc w:val="center"/>
        <w:rPr>
          <w:rFonts w:eastAsia="Calibri"/>
          <w:b/>
          <w:sz w:val="32"/>
          <w:szCs w:val="32"/>
        </w:rPr>
      </w:pPr>
    </w:p>
    <w:p w14:paraId="646B1759" w14:textId="77777777" w:rsidR="000B5018" w:rsidRPr="00B347CF" w:rsidRDefault="000B5018" w:rsidP="000B5018">
      <w:pPr>
        <w:jc w:val="center"/>
        <w:rPr>
          <w:rFonts w:eastAsia="Calibri"/>
          <w:b/>
          <w:sz w:val="32"/>
          <w:szCs w:val="32"/>
        </w:rPr>
      </w:pPr>
    </w:p>
    <w:p w14:paraId="646B175A" w14:textId="77777777" w:rsidR="000B5018" w:rsidRPr="00B347CF" w:rsidRDefault="000B5018" w:rsidP="000B5018">
      <w:pPr>
        <w:jc w:val="center"/>
        <w:rPr>
          <w:rFonts w:eastAsia="Calibri"/>
          <w:b/>
          <w:sz w:val="32"/>
          <w:szCs w:val="32"/>
        </w:rPr>
      </w:pPr>
    </w:p>
    <w:p w14:paraId="646B175B" w14:textId="77777777" w:rsidR="000B5018" w:rsidRPr="00B347CF" w:rsidRDefault="000B5018" w:rsidP="000B5018">
      <w:pPr>
        <w:jc w:val="center"/>
        <w:rPr>
          <w:rFonts w:eastAsia="Calibri"/>
          <w:b/>
          <w:sz w:val="32"/>
          <w:szCs w:val="32"/>
        </w:rPr>
      </w:pPr>
    </w:p>
    <w:p w14:paraId="646B175D" w14:textId="77777777" w:rsidR="000B5018" w:rsidRPr="00ED1C7E" w:rsidRDefault="000B5018" w:rsidP="000B5018">
      <w:pPr>
        <w:jc w:val="center"/>
        <w:rPr>
          <w:rFonts w:eastAsia="Calibri"/>
        </w:rPr>
      </w:pPr>
    </w:p>
    <w:p w14:paraId="646B175E" w14:textId="77777777" w:rsidR="000B5018" w:rsidRPr="00B347CF" w:rsidRDefault="000B5018" w:rsidP="000B5018">
      <w:pPr>
        <w:jc w:val="center"/>
        <w:rPr>
          <w:rFonts w:eastAsia="Calibri"/>
        </w:rPr>
      </w:pPr>
    </w:p>
    <w:p w14:paraId="646B175F" w14:textId="77777777" w:rsidR="000B5018" w:rsidRPr="00B347CF" w:rsidRDefault="000B5018" w:rsidP="000B5018">
      <w:pPr>
        <w:jc w:val="center"/>
        <w:rPr>
          <w:rFonts w:eastAsia="Calibri"/>
        </w:rPr>
      </w:pPr>
    </w:p>
    <w:p w14:paraId="646B1760" w14:textId="77777777" w:rsidR="000B5018" w:rsidRPr="00B347CF" w:rsidRDefault="000B5018" w:rsidP="000B5018">
      <w:pPr>
        <w:jc w:val="center"/>
        <w:rPr>
          <w:rFonts w:eastAsia="Calibri"/>
        </w:rPr>
      </w:pPr>
    </w:p>
    <w:p w14:paraId="646B1761" w14:textId="77777777" w:rsidR="000B5018" w:rsidRPr="00B347CF" w:rsidRDefault="000B5018" w:rsidP="000B5018">
      <w:pPr>
        <w:jc w:val="center"/>
        <w:rPr>
          <w:rFonts w:eastAsia="Calibri"/>
        </w:rPr>
      </w:pPr>
    </w:p>
    <w:p w14:paraId="646B1762" w14:textId="77777777" w:rsidR="000B5018" w:rsidRPr="00B347CF" w:rsidRDefault="000B5018" w:rsidP="000B5018">
      <w:pPr>
        <w:jc w:val="center"/>
        <w:rPr>
          <w:rFonts w:eastAsia="Calibri"/>
        </w:rPr>
      </w:pPr>
    </w:p>
    <w:p w14:paraId="646B1763" w14:textId="77777777" w:rsidR="000B5018" w:rsidRPr="00B347CF" w:rsidRDefault="000B5018" w:rsidP="000B5018">
      <w:pPr>
        <w:jc w:val="center"/>
        <w:rPr>
          <w:rFonts w:eastAsia="Calibri"/>
        </w:rPr>
      </w:pPr>
    </w:p>
    <w:p w14:paraId="646B1764" w14:textId="77777777" w:rsidR="000B5018" w:rsidRPr="00B347CF" w:rsidRDefault="000B5018" w:rsidP="000B5018">
      <w:pPr>
        <w:jc w:val="center"/>
        <w:rPr>
          <w:rFonts w:eastAsia="Calibri"/>
        </w:rPr>
      </w:pPr>
    </w:p>
    <w:p w14:paraId="646B1765" w14:textId="77777777" w:rsidR="000B5018" w:rsidRPr="00B347CF" w:rsidRDefault="000B5018" w:rsidP="000B5018">
      <w:pPr>
        <w:ind w:right="-17"/>
        <w:jc w:val="center"/>
        <w:rPr>
          <w:rFonts w:eastAsia="Calibri"/>
          <w:szCs w:val="20"/>
        </w:rPr>
      </w:pPr>
    </w:p>
    <w:p w14:paraId="646B1766" w14:textId="77777777" w:rsidR="000B5018" w:rsidRPr="00B347CF" w:rsidRDefault="000B5018" w:rsidP="000B5018">
      <w:pPr>
        <w:ind w:right="-17"/>
        <w:jc w:val="center"/>
        <w:rPr>
          <w:rFonts w:eastAsia="Calibri"/>
          <w:szCs w:val="20"/>
        </w:rPr>
      </w:pPr>
    </w:p>
    <w:p w14:paraId="646B1767" w14:textId="77777777" w:rsidR="000B5018" w:rsidRPr="00B347CF" w:rsidRDefault="000B5018" w:rsidP="000B5018">
      <w:pPr>
        <w:ind w:right="-17"/>
        <w:jc w:val="center"/>
        <w:rPr>
          <w:rFonts w:eastAsia="Calibri"/>
          <w:szCs w:val="20"/>
        </w:rPr>
      </w:pPr>
    </w:p>
    <w:p w14:paraId="646B1768" w14:textId="77777777" w:rsidR="000B5018" w:rsidRPr="00B347CF" w:rsidRDefault="000B5018" w:rsidP="000B5018">
      <w:pPr>
        <w:ind w:right="-17"/>
        <w:jc w:val="center"/>
        <w:rPr>
          <w:rFonts w:eastAsia="Calibri"/>
          <w:szCs w:val="20"/>
        </w:rPr>
      </w:pPr>
    </w:p>
    <w:p w14:paraId="646B1769" w14:textId="77777777" w:rsidR="000B5018" w:rsidRPr="00B347CF" w:rsidRDefault="000B5018" w:rsidP="000B5018">
      <w:pPr>
        <w:ind w:right="-17"/>
        <w:jc w:val="center"/>
        <w:rPr>
          <w:rFonts w:eastAsia="Calibri"/>
          <w:szCs w:val="20"/>
        </w:rPr>
      </w:pPr>
    </w:p>
    <w:p w14:paraId="646B176A" w14:textId="77777777" w:rsidR="000B5018" w:rsidRPr="00B347CF" w:rsidRDefault="000B5018" w:rsidP="000B5018">
      <w:pPr>
        <w:ind w:right="-17"/>
        <w:jc w:val="center"/>
        <w:rPr>
          <w:rFonts w:eastAsia="Calibri"/>
          <w:szCs w:val="20"/>
        </w:rPr>
      </w:pPr>
    </w:p>
    <w:p w14:paraId="646B176B" w14:textId="77777777" w:rsidR="000B5018" w:rsidRPr="00B347CF" w:rsidRDefault="000B5018" w:rsidP="000B5018">
      <w:pPr>
        <w:ind w:right="-17"/>
        <w:jc w:val="center"/>
        <w:rPr>
          <w:rFonts w:eastAsia="Calibri"/>
          <w:szCs w:val="20"/>
        </w:rPr>
      </w:pPr>
    </w:p>
    <w:p w14:paraId="646B176C" w14:textId="77777777" w:rsidR="000B5018" w:rsidRPr="00B347CF" w:rsidRDefault="000B5018" w:rsidP="000B5018">
      <w:pPr>
        <w:ind w:right="-17"/>
        <w:jc w:val="center"/>
        <w:rPr>
          <w:rFonts w:eastAsia="Calibri"/>
          <w:szCs w:val="20"/>
        </w:rPr>
      </w:pPr>
    </w:p>
    <w:p w14:paraId="646B176D" w14:textId="77777777" w:rsidR="000B5018" w:rsidRPr="00B347CF" w:rsidRDefault="000B5018" w:rsidP="000B5018">
      <w:pPr>
        <w:ind w:right="-17"/>
        <w:jc w:val="center"/>
        <w:rPr>
          <w:rFonts w:eastAsia="Calibri"/>
          <w:szCs w:val="20"/>
        </w:rPr>
      </w:pPr>
    </w:p>
    <w:p w14:paraId="646B176E" w14:textId="77777777" w:rsidR="000B5018" w:rsidRPr="00B347CF" w:rsidRDefault="000B5018" w:rsidP="000B5018">
      <w:pPr>
        <w:ind w:right="-17"/>
        <w:jc w:val="center"/>
        <w:rPr>
          <w:rFonts w:eastAsia="Calibri"/>
          <w:szCs w:val="20"/>
        </w:rPr>
      </w:pPr>
    </w:p>
    <w:p w14:paraId="646B176F" w14:textId="77777777" w:rsidR="000B5018" w:rsidRPr="00B347CF" w:rsidRDefault="000B5018" w:rsidP="000B5018">
      <w:pPr>
        <w:ind w:right="-17"/>
        <w:jc w:val="center"/>
        <w:rPr>
          <w:rFonts w:eastAsia="Calibri"/>
          <w:szCs w:val="20"/>
        </w:rPr>
      </w:pPr>
    </w:p>
    <w:p w14:paraId="646B1770" w14:textId="072DCC68" w:rsidR="000B5018" w:rsidRPr="0019558A" w:rsidRDefault="00C23769" w:rsidP="000B5018">
      <w:pPr>
        <w:ind w:right="-17"/>
        <w:jc w:val="center"/>
        <w:rPr>
          <w:rFonts w:eastAsia="Calibri"/>
          <w:b/>
        </w:rPr>
      </w:pPr>
      <w:r w:rsidRPr="00B347CF">
        <w:rPr>
          <w:rFonts w:eastAsia="Calibri"/>
          <w:b/>
        </w:rPr>
        <w:t xml:space="preserve">Москва </w:t>
      </w:r>
      <w:r w:rsidR="00CB1447" w:rsidRPr="0019558A">
        <w:rPr>
          <w:rFonts w:eastAsia="Calibri"/>
          <w:b/>
        </w:rPr>
        <w:t>20</w:t>
      </w:r>
      <w:r w:rsidR="00214A93">
        <w:rPr>
          <w:rFonts w:eastAsia="Calibri"/>
          <w:b/>
        </w:rPr>
        <w:t>2</w:t>
      </w:r>
      <w:r w:rsidR="001E30BA">
        <w:rPr>
          <w:rFonts w:eastAsia="Calibri"/>
          <w:b/>
        </w:rPr>
        <w:t>5</w:t>
      </w:r>
    </w:p>
    <w:p w14:paraId="646B1771" w14:textId="77777777" w:rsidR="000B5018" w:rsidRPr="00B347CF" w:rsidRDefault="000B5018" w:rsidP="000B5018">
      <w:pPr>
        <w:ind w:right="-17"/>
        <w:jc w:val="center"/>
        <w:rPr>
          <w:rFonts w:eastAsia="Calibri"/>
          <w:b/>
        </w:rPr>
      </w:pPr>
    </w:p>
    <w:p w14:paraId="646B1772" w14:textId="77777777" w:rsidR="000B5018" w:rsidRPr="00614F78" w:rsidRDefault="00C23769" w:rsidP="00614F78">
      <w:pPr>
        <w:pStyle w:val="22"/>
      </w:pPr>
      <w:r w:rsidRPr="00B347CF">
        <w:br w:type="page"/>
      </w:r>
      <w:r w:rsidRPr="00FE5821">
        <w:rPr>
          <w:sz w:val="20"/>
          <w:szCs w:val="20"/>
        </w:rPr>
        <w:lastRenderedPageBreak/>
        <w:t xml:space="preserve"> </w:t>
      </w:r>
      <w:r w:rsidRPr="00614F78">
        <w:t>ОГЛАВЛЕНИЕ</w:t>
      </w:r>
    </w:p>
    <w:p w14:paraId="1A9B2091" w14:textId="7C117291" w:rsidR="009B05C6" w:rsidRPr="009B05C6" w:rsidRDefault="00C23769">
      <w:pPr>
        <w:pStyle w:val="42"/>
        <w:tabs>
          <w:tab w:val="left" w:pos="440"/>
        </w:tabs>
        <w:rPr>
          <w:rFonts w:asciiTheme="minorHAnsi" w:eastAsiaTheme="minorEastAsia" w:hAnsiTheme="minorHAnsi" w:cstheme="minorBidi"/>
          <w:b/>
          <w:noProof/>
          <w:sz w:val="22"/>
          <w:szCs w:val="22"/>
        </w:rPr>
      </w:pPr>
      <w:r w:rsidRPr="004B4D62">
        <w:rPr>
          <w:rFonts w:eastAsia="Calibri"/>
          <w:b/>
          <w:i/>
          <w:sz w:val="22"/>
          <w:szCs w:val="22"/>
        </w:rPr>
        <w:fldChar w:fldCharType="begin"/>
      </w:r>
      <w:r w:rsidRPr="004B4D62">
        <w:rPr>
          <w:rFonts w:eastAsia="Calibri"/>
          <w:b/>
          <w:i/>
          <w:sz w:val="22"/>
          <w:szCs w:val="22"/>
        </w:rPr>
        <w:instrText xml:space="preserve"> TOC \o \h \z \u </w:instrText>
      </w:r>
      <w:r w:rsidRPr="004B4D62">
        <w:rPr>
          <w:rFonts w:eastAsia="Calibri"/>
          <w:b/>
          <w:i/>
          <w:sz w:val="22"/>
          <w:szCs w:val="22"/>
        </w:rPr>
        <w:fldChar w:fldCharType="separate"/>
      </w:r>
      <w:hyperlink w:anchor="_Toc217640227" w:history="1">
        <w:r w:rsidR="009B05C6" w:rsidRPr="009B05C6">
          <w:rPr>
            <w:rStyle w:val="af1"/>
            <w:b/>
            <w:noProof/>
          </w:rPr>
          <w:t>1.</w:t>
        </w:r>
        <w:r w:rsidR="009B05C6" w:rsidRPr="009B05C6">
          <w:rPr>
            <w:rFonts w:asciiTheme="minorHAnsi" w:eastAsiaTheme="minorEastAsia" w:hAnsiTheme="minorHAnsi" w:cstheme="minorBidi"/>
            <w:b/>
            <w:noProof/>
            <w:sz w:val="22"/>
            <w:szCs w:val="22"/>
          </w:rPr>
          <w:tab/>
        </w:r>
        <w:r w:rsidR="009B05C6" w:rsidRPr="009B05C6">
          <w:rPr>
            <w:rStyle w:val="af1"/>
            <w:b/>
            <w:noProof/>
          </w:rPr>
          <w:t>ТЕРМИНЫ, ПРИМЕНЯЕМЫЕ В ДОГОВОРЕ</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_Toc217640227 \h </w:instrText>
        </w:r>
        <w:r w:rsidR="009B05C6" w:rsidRPr="009B05C6">
          <w:rPr>
            <w:b/>
            <w:noProof/>
            <w:webHidden/>
          </w:rPr>
        </w:r>
        <w:r w:rsidR="009B05C6" w:rsidRPr="009B05C6">
          <w:rPr>
            <w:b/>
            <w:noProof/>
            <w:webHidden/>
          </w:rPr>
          <w:fldChar w:fldCharType="separate"/>
        </w:r>
        <w:r w:rsidR="009B05C6" w:rsidRPr="009B05C6">
          <w:rPr>
            <w:b/>
            <w:noProof/>
            <w:webHidden/>
          </w:rPr>
          <w:t>3</w:t>
        </w:r>
        <w:r w:rsidR="009B05C6" w:rsidRPr="009B05C6">
          <w:rPr>
            <w:b/>
            <w:noProof/>
            <w:webHidden/>
          </w:rPr>
          <w:fldChar w:fldCharType="end"/>
        </w:r>
      </w:hyperlink>
    </w:p>
    <w:p w14:paraId="4C3D1A70" w14:textId="08DF178C" w:rsidR="009B05C6" w:rsidRPr="009B05C6" w:rsidRDefault="0086226D">
      <w:pPr>
        <w:pStyle w:val="42"/>
        <w:rPr>
          <w:rFonts w:asciiTheme="minorHAnsi" w:eastAsiaTheme="minorEastAsia" w:hAnsiTheme="minorHAnsi" w:cstheme="minorBidi"/>
          <w:b/>
          <w:noProof/>
          <w:sz w:val="22"/>
          <w:szCs w:val="22"/>
        </w:rPr>
      </w:pPr>
      <w:hyperlink w:anchor="_Toc217640228" w:history="1">
        <w:r w:rsidR="009B05C6" w:rsidRPr="009B05C6">
          <w:rPr>
            <w:rStyle w:val="af1"/>
            <w:b/>
            <w:noProof/>
          </w:rPr>
          <w:t>2. ПРЕДМЕТ ДОГОВОРА</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_Toc217640228 \h </w:instrText>
        </w:r>
        <w:r w:rsidR="009B05C6" w:rsidRPr="009B05C6">
          <w:rPr>
            <w:b/>
            <w:noProof/>
            <w:webHidden/>
          </w:rPr>
        </w:r>
        <w:r w:rsidR="009B05C6" w:rsidRPr="009B05C6">
          <w:rPr>
            <w:b/>
            <w:noProof/>
            <w:webHidden/>
          </w:rPr>
          <w:fldChar w:fldCharType="separate"/>
        </w:r>
        <w:r w:rsidR="009B05C6" w:rsidRPr="009B05C6">
          <w:rPr>
            <w:b/>
            <w:noProof/>
            <w:webHidden/>
          </w:rPr>
          <w:t>6</w:t>
        </w:r>
        <w:r w:rsidR="009B05C6" w:rsidRPr="009B05C6">
          <w:rPr>
            <w:b/>
            <w:noProof/>
            <w:webHidden/>
          </w:rPr>
          <w:fldChar w:fldCharType="end"/>
        </w:r>
      </w:hyperlink>
    </w:p>
    <w:p w14:paraId="5F2C2AA1" w14:textId="2CF27C25" w:rsidR="009B05C6" w:rsidRPr="009B05C6" w:rsidRDefault="0086226D">
      <w:pPr>
        <w:pStyle w:val="42"/>
        <w:rPr>
          <w:rFonts w:asciiTheme="minorHAnsi" w:eastAsiaTheme="minorEastAsia" w:hAnsiTheme="minorHAnsi" w:cstheme="minorBidi"/>
          <w:b/>
          <w:noProof/>
          <w:sz w:val="22"/>
          <w:szCs w:val="22"/>
        </w:rPr>
      </w:pPr>
      <w:hyperlink w:anchor="_Toc217640229" w:history="1">
        <w:r w:rsidR="009B05C6" w:rsidRPr="009B05C6">
          <w:rPr>
            <w:rStyle w:val="af1"/>
            <w:b/>
            <w:noProof/>
          </w:rPr>
          <w:t>3. ПРАВА И ОБЯЗАННОСТИ СТОРОН</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_Toc217640229 \h </w:instrText>
        </w:r>
        <w:r w:rsidR="009B05C6" w:rsidRPr="009B05C6">
          <w:rPr>
            <w:b/>
            <w:noProof/>
            <w:webHidden/>
          </w:rPr>
        </w:r>
        <w:r w:rsidR="009B05C6" w:rsidRPr="009B05C6">
          <w:rPr>
            <w:b/>
            <w:noProof/>
            <w:webHidden/>
          </w:rPr>
          <w:fldChar w:fldCharType="separate"/>
        </w:r>
        <w:r w:rsidR="009B05C6" w:rsidRPr="009B05C6">
          <w:rPr>
            <w:b/>
            <w:noProof/>
            <w:webHidden/>
          </w:rPr>
          <w:t>7</w:t>
        </w:r>
        <w:r w:rsidR="009B05C6" w:rsidRPr="009B05C6">
          <w:rPr>
            <w:b/>
            <w:noProof/>
            <w:webHidden/>
          </w:rPr>
          <w:fldChar w:fldCharType="end"/>
        </w:r>
      </w:hyperlink>
    </w:p>
    <w:p w14:paraId="3C6C4A90" w14:textId="2E4E74B3" w:rsidR="009B05C6" w:rsidRPr="009B05C6" w:rsidRDefault="0086226D">
      <w:pPr>
        <w:pStyle w:val="42"/>
        <w:rPr>
          <w:rFonts w:asciiTheme="minorHAnsi" w:eastAsiaTheme="minorEastAsia" w:hAnsiTheme="minorHAnsi" w:cstheme="minorBidi"/>
          <w:b/>
          <w:noProof/>
          <w:sz w:val="22"/>
          <w:szCs w:val="22"/>
        </w:rPr>
      </w:pPr>
      <w:hyperlink w:anchor="_Toc217640230" w:history="1">
        <w:r w:rsidR="009B05C6" w:rsidRPr="009B05C6">
          <w:rPr>
            <w:rStyle w:val="af1"/>
            <w:b/>
            <w:noProof/>
          </w:rPr>
          <w:t>4. ПОРЯДОК ИСПОЛНЕНИЯ ДОГОВОРА</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_Toc217640230 \h </w:instrText>
        </w:r>
        <w:r w:rsidR="009B05C6" w:rsidRPr="009B05C6">
          <w:rPr>
            <w:b/>
            <w:noProof/>
            <w:webHidden/>
          </w:rPr>
        </w:r>
        <w:r w:rsidR="009B05C6" w:rsidRPr="009B05C6">
          <w:rPr>
            <w:b/>
            <w:noProof/>
            <w:webHidden/>
          </w:rPr>
          <w:fldChar w:fldCharType="separate"/>
        </w:r>
        <w:r w:rsidR="009B05C6" w:rsidRPr="009B05C6">
          <w:rPr>
            <w:b/>
            <w:noProof/>
            <w:webHidden/>
          </w:rPr>
          <w:t>12</w:t>
        </w:r>
        <w:r w:rsidR="009B05C6" w:rsidRPr="009B05C6">
          <w:rPr>
            <w:b/>
            <w:noProof/>
            <w:webHidden/>
          </w:rPr>
          <w:fldChar w:fldCharType="end"/>
        </w:r>
      </w:hyperlink>
    </w:p>
    <w:p w14:paraId="21755B9E" w14:textId="72C334E8" w:rsidR="009B05C6" w:rsidRPr="009B05C6" w:rsidRDefault="0086226D">
      <w:pPr>
        <w:pStyle w:val="42"/>
        <w:rPr>
          <w:rFonts w:asciiTheme="minorHAnsi" w:eastAsiaTheme="minorEastAsia" w:hAnsiTheme="minorHAnsi" w:cstheme="minorBidi"/>
          <w:b/>
          <w:noProof/>
          <w:sz w:val="22"/>
          <w:szCs w:val="22"/>
        </w:rPr>
      </w:pPr>
      <w:hyperlink w:anchor="_Toc217640231" w:history="1">
        <w:r w:rsidR="009B05C6" w:rsidRPr="009B05C6">
          <w:rPr>
            <w:rStyle w:val="af1"/>
            <w:b/>
            <w:noProof/>
          </w:rPr>
          <w:t>5. ОТВЕТСТВЕННОСТЬ СТОРОН</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_Toc217640231 \h </w:instrText>
        </w:r>
        <w:r w:rsidR="009B05C6" w:rsidRPr="009B05C6">
          <w:rPr>
            <w:b/>
            <w:noProof/>
            <w:webHidden/>
          </w:rPr>
        </w:r>
        <w:r w:rsidR="009B05C6" w:rsidRPr="009B05C6">
          <w:rPr>
            <w:b/>
            <w:noProof/>
            <w:webHidden/>
          </w:rPr>
          <w:fldChar w:fldCharType="separate"/>
        </w:r>
        <w:r w:rsidR="009B05C6" w:rsidRPr="009B05C6">
          <w:rPr>
            <w:b/>
            <w:noProof/>
            <w:webHidden/>
          </w:rPr>
          <w:t>20</w:t>
        </w:r>
        <w:r w:rsidR="009B05C6" w:rsidRPr="009B05C6">
          <w:rPr>
            <w:b/>
            <w:noProof/>
            <w:webHidden/>
          </w:rPr>
          <w:fldChar w:fldCharType="end"/>
        </w:r>
      </w:hyperlink>
    </w:p>
    <w:p w14:paraId="2E48860E" w14:textId="6C6FC58B" w:rsidR="009B05C6" w:rsidRPr="009B05C6" w:rsidRDefault="0086226D">
      <w:pPr>
        <w:pStyle w:val="42"/>
        <w:rPr>
          <w:rFonts w:asciiTheme="minorHAnsi" w:eastAsiaTheme="minorEastAsia" w:hAnsiTheme="minorHAnsi" w:cstheme="minorBidi"/>
          <w:b/>
          <w:noProof/>
          <w:sz w:val="22"/>
          <w:szCs w:val="22"/>
        </w:rPr>
      </w:pPr>
      <w:hyperlink w:anchor="_Toc217640232" w:history="1">
        <w:r w:rsidR="009B05C6" w:rsidRPr="009B05C6">
          <w:rPr>
            <w:rStyle w:val="af1"/>
            <w:b/>
            <w:noProof/>
          </w:rPr>
          <w:t>6. ПОРЯДОК РАЗРЕШЕНИЯ СПОРОВ</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_Toc217640232 \h </w:instrText>
        </w:r>
        <w:r w:rsidR="009B05C6" w:rsidRPr="009B05C6">
          <w:rPr>
            <w:b/>
            <w:noProof/>
            <w:webHidden/>
          </w:rPr>
        </w:r>
        <w:r w:rsidR="009B05C6" w:rsidRPr="009B05C6">
          <w:rPr>
            <w:b/>
            <w:noProof/>
            <w:webHidden/>
          </w:rPr>
          <w:fldChar w:fldCharType="separate"/>
        </w:r>
        <w:r w:rsidR="009B05C6" w:rsidRPr="009B05C6">
          <w:rPr>
            <w:b/>
            <w:noProof/>
            <w:webHidden/>
          </w:rPr>
          <w:t>20</w:t>
        </w:r>
        <w:r w:rsidR="009B05C6" w:rsidRPr="009B05C6">
          <w:rPr>
            <w:b/>
            <w:noProof/>
            <w:webHidden/>
          </w:rPr>
          <w:fldChar w:fldCharType="end"/>
        </w:r>
      </w:hyperlink>
    </w:p>
    <w:p w14:paraId="2F4B8FC5" w14:textId="1598DAE9" w:rsidR="009B05C6" w:rsidRPr="009B05C6" w:rsidRDefault="0086226D">
      <w:pPr>
        <w:pStyle w:val="42"/>
        <w:rPr>
          <w:rFonts w:asciiTheme="minorHAnsi" w:eastAsiaTheme="minorEastAsia" w:hAnsiTheme="minorHAnsi" w:cstheme="minorBidi"/>
          <w:b/>
          <w:noProof/>
          <w:sz w:val="22"/>
          <w:szCs w:val="22"/>
        </w:rPr>
      </w:pPr>
      <w:hyperlink w:anchor="_Toc217640233" w:history="1">
        <w:r w:rsidR="009B05C6" w:rsidRPr="009B05C6">
          <w:rPr>
            <w:rStyle w:val="af1"/>
            <w:b/>
            <w:noProof/>
          </w:rPr>
          <w:t>7. ОСНОВАНИЯ ОСВОБОЖДЕНИЯ ОТ ОТВЕТСТВЕННОСТИ</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_Toc217640233 \h </w:instrText>
        </w:r>
        <w:r w:rsidR="009B05C6" w:rsidRPr="009B05C6">
          <w:rPr>
            <w:b/>
            <w:noProof/>
            <w:webHidden/>
          </w:rPr>
        </w:r>
        <w:r w:rsidR="009B05C6" w:rsidRPr="009B05C6">
          <w:rPr>
            <w:b/>
            <w:noProof/>
            <w:webHidden/>
          </w:rPr>
          <w:fldChar w:fldCharType="separate"/>
        </w:r>
        <w:r w:rsidR="009B05C6" w:rsidRPr="009B05C6">
          <w:rPr>
            <w:b/>
            <w:noProof/>
            <w:webHidden/>
          </w:rPr>
          <w:t>21</w:t>
        </w:r>
        <w:r w:rsidR="009B05C6" w:rsidRPr="009B05C6">
          <w:rPr>
            <w:b/>
            <w:noProof/>
            <w:webHidden/>
          </w:rPr>
          <w:fldChar w:fldCharType="end"/>
        </w:r>
      </w:hyperlink>
    </w:p>
    <w:p w14:paraId="00D73364" w14:textId="3B5019FC" w:rsidR="009B05C6" w:rsidRPr="009B05C6" w:rsidRDefault="0086226D">
      <w:pPr>
        <w:pStyle w:val="42"/>
        <w:rPr>
          <w:rFonts w:asciiTheme="minorHAnsi" w:eastAsiaTheme="minorEastAsia" w:hAnsiTheme="minorHAnsi" w:cstheme="minorBidi"/>
          <w:b/>
          <w:noProof/>
          <w:sz w:val="22"/>
          <w:szCs w:val="22"/>
        </w:rPr>
      </w:pPr>
      <w:hyperlink w:anchor="_Toc217640234" w:history="1">
        <w:r w:rsidR="009B05C6" w:rsidRPr="009B05C6">
          <w:rPr>
            <w:rStyle w:val="af1"/>
            <w:b/>
            <w:noProof/>
          </w:rPr>
          <w:t>8. СРОК ДЕЙСТВИЯ ДОГОВОРА</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_Toc217640234 \h </w:instrText>
        </w:r>
        <w:r w:rsidR="009B05C6" w:rsidRPr="009B05C6">
          <w:rPr>
            <w:b/>
            <w:noProof/>
            <w:webHidden/>
          </w:rPr>
        </w:r>
        <w:r w:rsidR="009B05C6" w:rsidRPr="009B05C6">
          <w:rPr>
            <w:b/>
            <w:noProof/>
            <w:webHidden/>
          </w:rPr>
          <w:fldChar w:fldCharType="separate"/>
        </w:r>
        <w:r w:rsidR="009B05C6" w:rsidRPr="009B05C6">
          <w:rPr>
            <w:b/>
            <w:noProof/>
            <w:webHidden/>
          </w:rPr>
          <w:t>21</w:t>
        </w:r>
        <w:r w:rsidR="009B05C6" w:rsidRPr="009B05C6">
          <w:rPr>
            <w:b/>
            <w:noProof/>
            <w:webHidden/>
          </w:rPr>
          <w:fldChar w:fldCharType="end"/>
        </w:r>
      </w:hyperlink>
    </w:p>
    <w:p w14:paraId="5ADB26FE" w14:textId="62861789" w:rsidR="009B05C6" w:rsidRPr="009B05C6" w:rsidRDefault="0086226D">
      <w:pPr>
        <w:pStyle w:val="42"/>
        <w:rPr>
          <w:rFonts w:asciiTheme="minorHAnsi" w:eastAsiaTheme="minorEastAsia" w:hAnsiTheme="minorHAnsi" w:cstheme="minorBidi"/>
          <w:b/>
          <w:noProof/>
          <w:sz w:val="22"/>
          <w:szCs w:val="22"/>
        </w:rPr>
      </w:pPr>
      <w:hyperlink w:anchor="_Toc217640235" w:history="1">
        <w:r w:rsidR="009B05C6" w:rsidRPr="009B05C6">
          <w:rPr>
            <w:rStyle w:val="af1"/>
            <w:b/>
            <w:noProof/>
          </w:rPr>
          <w:t>9. ПЕРСОНАЛЬНЫЕ ДАННЫЕ</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_Toc217640235 \h </w:instrText>
        </w:r>
        <w:r w:rsidR="009B05C6" w:rsidRPr="009B05C6">
          <w:rPr>
            <w:b/>
            <w:noProof/>
            <w:webHidden/>
          </w:rPr>
        </w:r>
        <w:r w:rsidR="009B05C6" w:rsidRPr="009B05C6">
          <w:rPr>
            <w:b/>
            <w:noProof/>
            <w:webHidden/>
          </w:rPr>
          <w:fldChar w:fldCharType="separate"/>
        </w:r>
        <w:r w:rsidR="009B05C6" w:rsidRPr="009B05C6">
          <w:rPr>
            <w:b/>
            <w:noProof/>
            <w:webHidden/>
          </w:rPr>
          <w:t>21</w:t>
        </w:r>
        <w:r w:rsidR="009B05C6" w:rsidRPr="009B05C6">
          <w:rPr>
            <w:b/>
            <w:noProof/>
            <w:webHidden/>
          </w:rPr>
          <w:fldChar w:fldCharType="end"/>
        </w:r>
      </w:hyperlink>
    </w:p>
    <w:p w14:paraId="2473C9CC" w14:textId="74922BFB" w:rsidR="009B05C6" w:rsidRPr="009B05C6" w:rsidRDefault="0086226D">
      <w:pPr>
        <w:pStyle w:val="42"/>
        <w:rPr>
          <w:rFonts w:asciiTheme="minorHAnsi" w:eastAsiaTheme="minorEastAsia" w:hAnsiTheme="minorHAnsi" w:cstheme="minorBidi"/>
          <w:b/>
          <w:noProof/>
          <w:sz w:val="22"/>
          <w:szCs w:val="22"/>
        </w:rPr>
      </w:pPr>
      <w:hyperlink w:anchor="_Toc217640236" w:history="1">
        <w:r w:rsidR="009B05C6" w:rsidRPr="009B05C6">
          <w:rPr>
            <w:rStyle w:val="af1"/>
            <w:b/>
            <w:noProof/>
          </w:rPr>
          <w:t>10. ПРОЧИЕ УСЛОВИЯ</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_Toc217640236 \h </w:instrText>
        </w:r>
        <w:r w:rsidR="009B05C6" w:rsidRPr="009B05C6">
          <w:rPr>
            <w:b/>
            <w:noProof/>
            <w:webHidden/>
          </w:rPr>
        </w:r>
        <w:r w:rsidR="009B05C6" w:rsidRPr="009B05C6">
          <w:rPr>
            <w:b/>
            <w:noProof/>
            <w:webHidden/>
          </w:rPr>
          <w:fldChar w:fldCharType="separate"/>
        </w:r>
        <w:r w:rsidR="009B05C6" w:rsidRPr="009B05C6">
          <w:rPr>
            <w:b/>
            <w:noProof/>
            <w:webHidden/>
          </w:rPr>
          <w:t>22</w:t>
        </w:r>
        <w:r w:rsidR="009B05C6" w:rsidRPr="009B05C6">
          <w:rPr>
            <w:b/>
            <w:noProof/>
            <w:webHidden/>
          </w:rPr>
          <w:fldChar w:fldCharType="end"/>
        </w:r>
      </w:hyperlink>
    </w:p>
    <w:p w14:paraId="09116F27" w14:textId="39685B59" w:rsidR="009B05C6" w:rsidRPr="009B05C6" w:rsidRDefault="0086226D">
      <w:pPr>
        <w:pStyle w:val="42"/>
        <w:rPr>
          <w:rFonts w:asciiTheme="minorHAnsi" w:eastAsiaTheme="minorEastAsia" w:hAnsiTheme="minorHAnsi" w:cstheme="minorBidi"/>
          <w:b/>
          <w:noProof/>
          <w:sz w:val="22"/>
          <w:szCs w:val="22"/>
        </w:rPr>
      </w:pPr>
      <w:hyperlink w:anchor="_Toc217640237" w:history="1">
        <w:r w:rsidR="009B05C6" w:rsidRPr="009B05C6">
          <w:rPr>
            <w:rStyle w:val="af1"/>
            <w:b/>
            <w:noProof/>
          </w:rPr>
          <w:t>11. АНТИКОРРУПЦИОННАЯ ОГОВОРКА</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_Toc217640237 \h </w:instrText>
        </w:r>
        <w:r w:rsidR="009B05C6" w:rsidRPr="009B05C6">
          <w:rPr>
            <w:b/>
            <w:noProof/>
            <w:webHidden/>
          </w:rPr>
        </w:r>
        <w:r w:rsidR="009B05C6" w:rsidRPr="009B05C6">
          <w:rPr>
            <w:b/>
            <w:noProof/>
            <w:webHidden/>
          </w:rPr>
          <w:fldChar w:fldCharType="separate"/>
        </w:r>
        <w:r w:rsidR="009B05C6" w:rsidRPr="009B05C6">
          <w:rPr>
            <w:b/>
            <w:noProof/>
            <w:webHidden/>
          </w:rPr>
          <w:t>22</w:t>
        </w:r>
        <w:r w:rsidR="009B05C6" w:rsidRPr="009B05C6">
          <w:rPr>
            <w:b/>
            <w:noProof/>
            <w:webHidden/>
          </w:rPr>
          <w:fldChar w:fldCharType="end"/>
        </w:r>
      </w:hyperlink>
    </w:p>
    <w:p w14:paraId="7CE1EF0D" w14:textId="79AF9508" w:rsidR="009B05C6" w:rsidRPr="009B05C6" w:rsidRDefault="0086226D">
      <w:pPr>
        <w:pStyle w:val="62"/>
        <w:rPr>
          <w:rFonts w:asciiTheme="minorHAnsi" w:eastAsiaTheme="minorEastAsia" w:hAnsiTheme="minorHAnsi" w:cstheme="minorBidi"/>
          <w:b/>
          <w:noProof/>
          <w:sz w:val="22"/>
          <w:szCs w:val="22"/>
        </w:rPr>
      </w:pPr>
      <w:hyperlink w:anchor="_Toc217640238" w:history="1">
        <w:r w:rsidR="009B05C6" w:rsidRPr="009B05C6">
          <w:rPr>
            <w:rStyle w:val="af1"/>
            <w:b/>
            <w:i/>
            <w:iCs/>
            <w:noProof/>
          </w:rPr>
          <w:t>Приложение № 1</w:t>
        </w:r>
        <w:r w:rsidR="009B05C6" w:rsidRPr="009B05C6">
          <w:rPr>
            <w:rStyle w:val="af1"/>
            <w:b/>
            <w:noProof/>
          </w:rPr>
          <w:t xml:space="preserve"> к Договору о переводе денежных средств</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_Toc217640238 \h </w:instrText>
        </w:r>
        <w:r w:rsidR="009B05C6" w:rsidRPr="009B05C6">
          <w:rPr>
            <w:b/>
            <w:noProof/>
            <w:webHidden/>
          </w:rPr>
        </w:r>
        <w:r w:rsidR="009B05C6" w:rsidRPr="009B05C6">
          <w:rPr>
            <w:b/>
            <w:noProof/>
            <w:webHidden/>
          </w:rPr>
          <w:fldChar w:fldCharType="separate"/>
        </w:r>
        <w:r w:rsidR="009B05C6" w:rsidRPr="009B05C6">
          <w:rPr>
            <w:b/>
            <w:noProof/>
            <w:webHidden/>
          </w:rPr>
          <w:t>24</w:t>
        </w:r>
        <w:r w:rsidR="009B05C6" w:rsidRPr="009B05C6">
          <w:rPr>
            <w:b/>
            <w:noProof/>
            <w:webHidden/>
          </w:rPr>
          <w:fldChar w:fldCharType="end"/>
        </w:r>
      </w:hyperlink>
    </w:p>
    <w:p w14:paraId="029CB54C" w14:textId="142A65B3" w:rsidR="009B05C6" w:rsidRPr="009B05C6" w:rsidRDefault="0086226D">
      <w:pPr>
        <w:pStyle w:val="62"/>
        <w:rPr>
          <w:rFonts w:asciiTheme="minorHAnsi" w:eastAsiaTheme="minorEastAsia" w:hAnsiTheme="minorHAnsi" w:cstheme="minorBidi"/>
          <w:b/>
          <w:noProof/>
          <w:sz w:val="22"/>
          <w:szCs w:val="22"/>
        </w:rPr>
      </w:pPr>
      <w:hyperlink w:anchor="_Toc217640239" w:history="1">
        <w:r w:rsidR="009B05C6" w:rsidRPr="009B05C6">
          <w:rPr>
            <w:rStyle w:val="af1"/>
            <w:b/>
            <w:noProof/>
          </w:rPr>
          <w:t>АЛЬБОМ ОБРАЗЦОВ ПОДПИСЕЙ</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_Toc217640239 \h </w:instrText>
        </w:r>
        <w:r w:rsidR="009B05C6" w:rsidRPr="009B05C6">
          <w:rPr>
            <w:b/>
            <w:noProof/>
            <w:webHidden/>
          </w:rPr>
        </w:r>
        <w:r w:rsidR="009B05C6" w:rsidRPr="009B05C6">
          <w:rPr>
            <w:b/>
            <w:noProof/>
            <w:webHidden/>
          </w:rPr>
          <w:fldChar w:fldCharType="separate"/>
        </w:r>
        <w:r w:rsidR="009B05C6" w:rsidRPr="009B05C6">
          <w:rPr>
            <w:b/>
            <w:noProof/>
            <w:webHidden/>
          </w:rPr>
          <w:t>24</w:t>
        </w:r>
        <w:r w:rsidR="009B05C6" w:rsidRPr="009B05C6">
          <w:rPr>
            <w:b/>
            <w:noProof/>
            <w:webHidden/>
          </w:rPr>
          <w:fldChar w:fldCharType="end"/>
        </w:r>
      </w:hyperlink>
    </w:p>
    <w:p w14:paraId="50E3C38E" w14:textId="570295F8" w:rsidR="009B05C6" w:rsidRPr="009B05C6" w:rsidRDefault="0086226D">
      <w:pPr>
        <w:pStyle w:val="62"/>
        <w:rPr>
          <w:rFonts w:asciiTheme="minorHAnsi" w:eastAsiaTheme="minorEastAsia" w:hAnsiTheme="minorHAnsi" w:cstheme="minorBidi"/>
          <w:b/>
          <w:noProof/>
          <w:sz w:val="22"/>
          <w:szCs w:val="22"/>
        </w:rPr>
      </w:pPr>
      <w:hyperlink w:anchor="_Toc217640240" w:history="1">
        <w:r w:rsidR="009B05C6" w:rsidRPr="009B05C6">
          <w:rPr>
            <w:rStyle w:val="af1"/>
            <w:b/>
            <w:i/>
            <w:iCs/>
            <w:noProof/>
          </w:rPr>
          <w:t>Приложение № 2</w:t>
        </w:r>
        <w:r w:rsidR="009B05C6" w:rsidRPr="009B05C6">
          <w:rPr>
            <w:rStyle w:val="af1"/>
            <w:b/>
            <w:noProof/>
          </w:rPr>
          <w:t xml:space="preserve"> к Договору о переводе денежных средств</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_Toc217640240 \h </w:instrText>
        </w:r>
        <w:r w:rsidR="009B05C6" w:rsidRPr="009B05C6">
          <w:rPr>
            <w:b/>
            <w:noProof/>
            <w:webHidden/>
          </w:rPr>
        </w:r>
        <w:r w:rsidR="009B05C6" w:rsidRPr="009B05C6">
          <w:rPr>
            <w:b/>
            <w:noProof/>
            <w:webHidden/>
          </w:rPr>
          <w:fldChar w:fldCharType="separate"/>
        </w:r>
        <w:r w:rsidR="009B05C6" w:rsidRPr="009B05C6">
          <w:rPr>
            <w:b/>
            <w:noProof/>
            <w:webHidden/>
          </w:rPr>
          <w:t>25</w:t>
        </w:r>
        <w:r w:rsidR="009B05C6" w:rsidRPr="009B05C6">
          <w:rPr>
            <w:b/>
            <w:noProof/>
            <w:webHidden/>
          </w:rPr>
          <w:fldChar w:fldCharType="end"/>
        </w:r>
      </w:hyperlink>
    </w:p>
    <w:p w14:paraId="4CD1F91A" w14:textId="1F94529C" w:rsidR="009B05C6" w:rsidRPr="009B05C6" w:rsidRDefault="0086226D">
      <w:pPr>
        <w:pStyle w:val="62"/>
        <w:rPr>
          <w:rFonts w:asciiTheme="minorHAnsi" w:eastAsiaTheme="minorEastAsia" w:hAnsiTheme="minorHAnsi" w:cstheme="minorBidi"/>
          <w:b/>
          <w:noProof/>
          <w:sz w:val="22"/>
          <w:szCs w:val="22"/>
        </w:rPr>
      </w:pPr>
      <w:hyperlink w:anchor="_Toc217640241" w:history="1">
        <w:r w:rsidR="009B05C6" w:rsidRPr="009B05C6">
          <w:rPr>
            <w:rStyle w:val="af1"/>
            <w:b/>
            <w:noProof/>
          </w:rPr>
          <w:t>СООБЩЕНИЕ  о реквизитах для перевода денежных средств для зачисления на текущие счета получателей</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_Toc217640241 \h </w:instrText>
        </w:r>
        <w:r w:rsidR="009B05C6" w:rsidRPr="009B05C6">
          <w:rPr>
            <w:b/>
            <w:noProof/>
            <w:webHidden/>
          </w:rPr>
        </w:r>
        <w:r w:rsidR="009B05C6" w:rsidRPr="009B05C6">
          <w:rPr>
            <w:b/>
            <w:noProof/>
            <w:webHidden/>
          </w:rPr>
          <w:fldChar w:fldCharType="separate"/>
        </w:r>
        <w:r w:rsidR="009B05C6" w:rsidRPr="009B05C6">
          <w:rPr>
            <w:b/>
            <w:noProof/>
            <w:webHidden/>
          </w:rPr>
          <w:t>25</w:t>
        </w:r>
        <w:r w:rsidR="009B05C6" w:rsidRPr="009B05C6">
          <w:rPr>
            <w:b/>
            <w:noProof/>
            <w:webHidden/>
          </w:rPr>
          <w:fldChar w:fldCharType="end"/>
        </w:r>
      </w:hyperlink>
    </w:p>
    <w:p w14:paraId="2E4E351C" w14:textId="4C0E3C01" w:rsidR="009B05C6" w:rsidRPr="009B05C6" w:rsidRDefault="0086226D">
      <w:pPr>
        <w:pStyle w:val="62"/>
        <w:rPr>
          <w:rFonts w:asciiTheme="minorHAnsi" w:eastAsiaTheme="minorEastAsia" w:hAnsiTheme="minorHAnsi" w:cstheme="minorBidi"/>
          <w:b/>
          <w:noProof/>
          <w:sz w:val="22"/>
          <w:szCs w:val="22"/>
        </w:rPr>
      </w:pPr>
      <w:hyperlink w:anchor="_Toc217640242" w:history="1">
        <w:r w:rsidR="009B05C6" w:rsidRPr="009B05C6">
          <w:rPr>
            <w:rStyle w:val="af1"/>
            <w:b/>
            <w:i/>
            <w:iCs/>
            <w:noProof/>
          </w:rPr>
          <w:t>Приложение № 3</w:t>
        </w:r>
        <w:r w:rsidR="009B05C6" w:rsidRPr="009B05C6">
          <w:rPr>
            <w:rStyle w:val="af1"/>
            <w:b/>
            <w:noProof/>
          </w:rPr>
          <w:t xml:space="preserve"> к Договору о переводе денежных средств</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_Toc217640242 \h </w:instrText>
        </w:r>
        <w:r w:rsidR="009B05C6" w:rsidRPr="009B05C6">
          <w:rPr>
            <w:b/>
            <w:noProof/>
            <w:webHidden/>
          </w:rPr>
        </w:r>
        <w:r w:rsidR="009B05C6" w:rsidRPr="009B05C6">
          <w:rPr>
            <w:b/>
            <w:noProof/>
            <w:webHidden/>
          </w:rPr>
          <w:fldChar w:fldCharType="separate"/>
        </w:r>
        <w:r w:rsidR="009B05C6" w:rsidRPr="009B05C6">
          <w:rPr>
            <w:b/>
            <w:noProof/>
            <w:webHidden/>
          </w:rPr>
          <w:t>26</w:t>
        </w:r>
        <w:r w:rsidR="009B05C6" w:rsidRPr="009B05C6">
          <w:rPr>
            <w:b/>
            <w:noProof/>
            <w:webHidden/>
          </w:rPr>
          <w:fldChar w:fldCharType="end"/>
        </w:r>
      </w:hyperlink>
    </w:p>
    <w:p w14:paraId="095844C6" w14:textId="3916932F" w:rsidR="009B05C6" w:rsidRPr="009B05C6" w:rsidRDefault="0086226D">
      <w:pPr>
        <w:pStyle w:val="62"/>
        <w:rPr>
          <w:rFonts w:asciiTheme="minorHAnsi" w:eastAsiaTheme="minorEastAsia" w:hAnsiTheme="minorHAnsi" w:cstheme="minorBidi"/>
          <w:b/>
          <w:noProof/>
          <w:sz w:val="22"/>
          <w:szCs w:val="22"/>
        </w:rPr>
      </w:pPr>
      <w:hyperlink w:anchor="_Toc217640243" w:history="1">
        <w:r w:rsidR="009B05C6" w:rsidRPr="009B05C6">
          <w:rPr>
            <w:rStyle w:val="af1"/>
            <w:b/>
            <w:noProof/>
          </w:rPr>
          <w:t>Реестр №_________  перевода денежных средств для зачисления на текущие счета Получателей</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_Toc217640243 \h </w:instrText>
        </w:r>
        <w:r w:rsidR="009B05C6" w:rsidRPr="009B05C6">
          <w:rPr>
            <w:b/>
            <w:noProof/>
            <w:webHidden/>
          </w:rPr>
        </w:r>
        <w:r w:rsidR="009B05C6" w:rsidRPr="009B05C6">
          <w:rPr>
            <w:b/>
            <w:noProof/>
            <w:webHidden/>
          </w:rPr>
          <w:fldChar w:fldCharType="separate"/>
        </w:r>
        <w:r w:rsidR="009B05C6" w:rsidRPr="009B05C6">
          <w:rPr>
            <w:b/>
            <w:noProof/>
            <w:webHidden/>
          </w:rPr>
          <w:t>26</w:t>
        </w:r>
        <w:r w:rsidR="009B05C6" w:rsidRPr="009B05C6">
          <w:rPr>
            <w:b/>
            <w:noProof/>
            <w:webHidden/>
          </w:rPr>
          <w:fldChar w:fldCharType="end"/>
        </w:r>
      </w:hyperlink>
    </w:p>
    <w:p w14:paraId="1A530BFD" w14:textId="77FF1443" w:rsidR="009B05C6" w:rsidRPr="009B05C6" w:rsidRDefault="0086226D">
      <w:pPr>
        <w:pStyle w:val="62"/>
        <w:rPr>
          <w:rFonts w:asciiTheme="minorHAnsi" w:eastAsiaTheme="minorEastAsia" w:hAnsiTheme="minorHAnsi" w:cstheme="minorBidi"/>
          <w:b/>
          <w:noProof/>
          <w:sz w:val="22"/>
          <w:szCs w:val="22"/>
        </w:rPr>
      </w:pPr>
      <w:hyperlink w:anchor="_Toc217640244" w:history="1">
        <w:r w:rsidR="009B05C6" w:rsidRPr="009B05C6">
          <w:rPr>
            <w:rStyle w:val="af1"/>
            <w:b/>
            <w:i/>
            <w:iCs/>
            <w:noProof/>
          </w:rPr>
          <w:t>Приложение № 4</w:t>
        </w:r>
        <w:r w:rsidR="009B05C6" w:rsidRPr="009B05C6">
          <w:rPr>
            <w:rStyle w:val="af1"/>
            <w:b/>
            <w:noProof/>
          </w:rPr>
          <w:t xml:space="preserve"> к Договору о переводе денежных средств</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_Toc217640244 \h </w:instrText>
        </w:r>
        <w:r w:rsidR="009B05C6" w:rsidRPr="009B05C6">
          <w:rPr>
            <w:b/>
            <w:noProof/>
            <w:webHidden/>
          </w:rPr>
        </w:r>
        <w:r w:rsidR="009B05C6" w:rsidRPr="009B05C6">
          <w:rPr>
            <w:b/>
            <w:noProof/>
            <w:webHidden/>
          </w:rPr>
          <w:fldChar w:fldCharType="separate"/>
        </w:r>
        <w:r w:rsidR="009B05C6" w:rsidRPr="009B05C6">
          <w:rPr>
            <w:b/>
            <w:noProof/>
            <w:webHidden/>
          </w:rPr>
          <w:t>27</w:t>
        </w:r>
        <w:r w:rsidR="009B05C6" w:rsidRPr="009B05C6">
          <w:rPr>
            <w:b/>
            <w:noProof/>
            <w:webHidden/>
          </w:rPr>
          <w:fldChar w:fldCharType="end"/>
        </w:r>
      </w:hyperlink>
    </w:p>
    <w:p w14:paraId="7EFFBB41" w14:textId="7448FF65" w:rsidR="009B05C6" w:rsidRPr="009B05C6" w:rsidRDefault="0086226D">
      <w:pPr>
        <w:pStyle w:val="62"/>
        <w:rPr>
          <w:rFonts w:asciiTheme="minorHAnsi" w:eastAsiaTheme="minorEastAsia" w:hAnsiTheme="minorHAnsi" w:cstheme="minorBidi"/>
          <w:b/>
          <w:noProof/>
          <w:sz w:val="22"/>
          <w:szCs w:val="22"/>
        </w:rPr>
      </w:pPr>
      <w:hyperlink w:anchor="_Toc217640245" w:history="1">
        <w:r w:rsidR="009B05C6" w:rsidRPr="009B05C6">
          <w:rPr>
            <w:rStyle w:val="af1"/>
            <w:b/>
            <w:noProof/>
          </w:rPr>
          <w:t>Реестр №_________  физических лиц, уволенных и/или прекративших получение денежных средств в соответствии с Договором о переводе денежных средств</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_Toc217640245 \h </w:instrText>
        </w:r>
        <w:r w:rsidR="009B05C6" w:rsidRPr="009B05C6">
          <w:rPr>
            <w:b/>
            <w:noProof/>
            <w:webHidden/>
          </w:rPr>
        </w:r>
        <w:r w:rsidR="009B05C6" w:rsidRPr="009B05C6">
          <w:rPr>
            <w:b/>
            <w:noProof/>
            <w:webHidden/>
          </w:rPr>
          <w:fldChar w:fldCharType="separate"/>
        </w:r>
        <w:r w:rsidR="009B05C6" w:rsidRPr="009B05C6">
          <w:rPr>
            <w:b/>
            <w:noProof/>
            <w:webHidden/>
          </w:rPr>
          <w:t>27</w:t>
        </w:r>
        <w:r w:rsidR="009B05C6" w:rsidRPr="009B05C6">
          <w:rPr>
            <w:b/>
            <w:noProof/>
            <w:webHidden/>
          </w:rPr>
          <w:fldChar w:fldCharType="end"/>
        </w:r>
      </w:hyperlink>
    </w:p>
    <w:p w14:paraId="33BF9E5B" w14:textId="28A20CD0" w:rsidR="009B05C6" w:rsidRPr="009B05C6" w:rsidRDefault="0086226D">
      <w:pPr>
        <w:pStyle w:val="62"/>
        <w:rPr>
          <w:rFonts w:asciiTheme="minorHAnsi" w:eastAsiaTheme="minorEastAsia" w:hAnsiTheme="minorHAnsi" w:cstheme="minorBidi"/>
          <w:b/>
          <w:noProof/>
          <w:sz w:val="22"/>
          <w:szCs w:val="22"/>
        </w:rPr>
      </w:pPr>
      <w:hyperlink w:anchor="_Toc217640246" w:history="1">
        <w:r w:rsidR="009B05C6" w:rsidRPr="009B05C6">
          <w:rPr>
            <w:rStyle w:val="af1"/>
            <w:b/>
            <w:i/>
            <w:iCs/>
            <w:noProof/>
          </w:rPr>
          <w:t>Приложение № 5</w:t>
        </w:r>
        <w:r w:rsidR="009B05C6" w:rsidRPr="009B05C6">
          <w:rPr>
            <w:rStyle w:val="af1"/>
            <w:b/>
            <w:noProof/>
          </w:rPr>
          <w:t xml:space="preserve"> к Договору о переводе денежных средств</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_Toc217640246 \h </w:instrText>
        </w:r>
        <w:r w:rsidR="009B05C6" w:rsidRPr="009B05C6">
          <w:rPr>
            <w:b/>
            <w:noProof/>
            <w:webHidden/>
          </w:rPr>
        </w:r>
        <w:r w:rsidR="009B05C6" w:rsidRPr="009B05C6">
          <w:rPr>
            <w:b/>
            <w:noProof/>
            <w:webHidden/>
          </w:rPr>
          <w:fldChar w:fldCharType="separate"/>
        </w:r>
        <w:r w:rsidR="009B05C6" w:rsidRPr="009B05C6">
          <w:rPr>
            <w:b/>
            <w:noProof/>
            <w:webHidden/>
          </w:rPr>
          <w:t>28</w:t>
        </w:r>
        <w:r w:rsidR="009B05C6" w:rsidRPr="009B05C6">
          <w:rPr>
            <w:b/>
            <w:noProof/>
            <w:webHidden/>
          </w:rPr>
          <w:fldChar w:fldCharType="end"/>
        </w:r>
      </w:hyperlink>
    </w:p>
    <w:p w14:paraId="592AD8B5" w14:textId="3FF2EABF" w:rsidR="009B05C6" w:rsidRPr="009B05C6" w:rsidRDefault="0086226D">
      <w:pPr>
        <w:pStyle w:val="62"/>
        <w:rPr>
          <w:rFonts w:asciiTheme="minorHAnsi" w:eastAsiaTheme="minorEastAsia" w:hAnsiTheme="minorHAnsi" w:cstheme="minorBidi"/>
          <w:b/>
          <w:noProof/>
          <w:sz w:val="22"/>
          <w:szCs w:val="22"/>
        </w:rPr>
      </w:pPr>
      <w:hyperlink w:anchor="_Toc217640247" w:history="1">
        <w:r w:rsidR="009B05C6" w:rsidRPr="009B05C6">
          <w:rPr>
            <w:rStyle w:val="af1"/>
            <w:b/>
            <w:noProof/>
          </w:rPr>
          <w:t>ДОВЕРЕННОСТЬ</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_Toc217640247 \h </w:instrText>
        </w:r>
        <w:r w:rsidR="009B05C6" w:rsidRPr="009B05C6">
          <w:rPr>
            <w:b/>
            <w:noProof/>
            <w:webHidden/>
          </w:rPr>
        </w:r>
        <w:r w:rsidR="009B05C6" w:rsidRPr="009B05C6">
          <w:rPr>
            <w:b/>
            <w:noProof/>
            <w:webHidden/>
          </w:rPr>
          <w:fldChar w:fldCharType="separate"/>
        </w:r>
        <w:r w:rsidR="009B05C6" w:rsidRPr="009B05C6">
          <w:rPr>
            <w:b/>
            <w:noProof/>
            <w:webHidden/>
          </w:rPr>
          <w:t>28</w:t>
        </w:r>
        <w:r w:rsidR="009B05C6" w:rsidRPr="009B05C6">
          <w:rPr>
            <w:b/>
            <w:noProof/>
            <w:webHidden/>
          </w:rPr>
          <w:fldChar w:fldCharType="end"/>
        </w:r>
      </w:hyperlink>
    </w:p>
    <w:p w14:paraId="5BC874D0" w14:textId="3E1D1E26" w:rsidR="009B05C6" w:rsidRPr="009B05C6" w:rsidRDefault="0086226D">
      <w:pPr>
        <w:pStyle w:val="62"/>
        <w:rPr>
          <w:rFonts w:asciiTheme="minorHAnsi" w:eastAsiaTheme="minorEastAsia" w:hAnsiTheme="minorHAnsi" w:cstheme="minorBidi"/>
          <w:b/>
          <w:noProof/>
          <w:sz w:val="22"/>
          <w:szCs w:val="22"/>
        </w:rPr>
      </w:pPr>
      <w:hyperlink w:anchor="_Toc217640248" w:history="1">
        <w:r w:rsidR="009B05C6" w:rsidRPr="009B05C6">
          <w:rPr>
            <w:rStyle w:val="af1"/>
            <w:b/>
            <w:i/>
            <w:iCs/>
            <w:noProof/>
          </w:rPr>
          <w:t>Приложение №6</w:t>
        </w:r>
        <w:r w:rsidR="009B05C6" w:rsidRPr="009B05C6">
          <w:rPr>
            <w:rStyle w:val="af1"/>
            <w:b/>
            <w:noProof/>
          </w:rPr>
          <w:t xml:space="preserve"> к Договору о переводе денежных средств</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_Toc217640248 \h </w:instrText>
        </w:r>
        <w:r w:rsidR="009B05C6" w:rsidRPr="009B05C6">
          <w:rPr>
            <w:b/>
            <w:noProof/>
            <w:webHidden/>
          </w:rPr>
        </w:r>
        <w:r w:rsidR="009B05C6" w:rsidRPr="009B05C6">
          <w:rPr>
            <w:b/>
            <w:noProof/>
            <w:webHidden/>
          </w:rPr>
          <w:fldChar w:fldCharType="separate"/>
        </w:r>
        <w:r w:rsidR="009B05C6" w:rsidRPr="009B05C6">
          <w:rPr>
            <w:b/>
            <w:noProof/>
            <w:webHidden/>
          </w:rPr>
          <w:t>29</w:t>
        </w:r>
        <w:r w:rsidR="009B05C6" w:rsidRPr="009B05C6">
          <w:rPr>
            <w:b/>
            <w:noProof/>
            <w:webHidden/>
          </w:rPr>
          <w:fldChar w:fldCharType="end"/>
        </w:r>
      </w:hyperlink>
    </w:p>
    <w:p w14:paraId="34364055" w14:textId="47817A58" w:rsidR="009B05C6" w:rsidRPr="009B05C6" w:rsidRDefault="0086226D">
      <w:pPr>
        <w:pStyle w:val="62"/>
        <w:rPr>
          <w:rFonts w:asciiTheme="minorHAnsi" w:eastAsiaTheme="minorEastAsia" w:hAnsiTheme="minorHAnsi" w:cstheme="minorBidi"/>
          <w:b/>
          <w:noProof/>
          <w:sz w:val="22"/>
          <w:szCs w:val="22"/>
        </w:rPr>
      </w:pPr>
      <w:hyperlink w:anchor="_Toc217640249" w:history="1">
        <w:r w:rsidR="009B05C6" w:rsidRPr="009B05C6">
          <w:rPr>
            <w:rStyle w:val="af1"/>
            <w:b/>
            <w:i/>
            <w:iCs/>
            <w:noProof/>
          </w:rPr>
          <w:t>Приложение №7</w:t>
        </w:r>
        <w:r w:rsidR="009B05C6" w:rsidRPr="009B05C6">
          <w:rPr>
            <w:rStyle w:val="af1"/>
            <w:b/>
            <w:noProof/>
          </w:rPr>
          <w:t xml:space="preserve"> к Договору о переводе денежных средств</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_Toc217640249 \h </w:instrText>
        </w:r>
        <w:r w:rsidR="009B05C6" w:rsidRPr="009B05C6">
          <w:rPr>
            <w:b/>
            <w:noProof/>
            <w:webHidden/>
          </w:rPr>
        </w:r>
        <w:r w:rsidR="009B05C6" w:rsidRPr="009B05C6">
          <w:rPr>
            <w:b/>
            <w:noProof/>
            <w:webHidden/>
          </w:rPr>
          <w:fldChar w:fldCharType="separate"/>
        </w:r>
        <w:r w:rsidR="009B05C6" w:rsidRPr="009B05C6">
          <w:rPr>
            <w:b/>
            <w:noProof/>
            <w:webHidden/>
          </w:rPr>
          <w:t>31</w:t>
        </w:r>
        <w:r w:rsidR="009B05C6" w:rsidRPr="009B05C6">
          <w:rPr>
            <w:b/>
            <w:noProof/>
            <w:webHidden/>
          </w:rPr>
          <w:fldChar w:fldCharType="end"/>
        </w:r>
      </w:hyperlink>
    </w:p>
    <w:p w14:paraId="204EBE85" w14:textId="2D187044" w:rsidR="009B05C6" w:rsidRDefault="0086226D">
      <w:pPr>
        <w:pStyle w:val="62"/>
        <w:rPr>
          <w:rFonts w:asciiTheme="minorHAnsi" w:eastAsiaTheme="minorEastAsia" w:hAnsiTheme="minorHAnsi" w:cstheme="minorBidi"/>
          <w:noProof/>
          <w:sz w:val="22"/>
          <w:szCs w:val="22"/>
        </w:rPr>
      </w:pPr>
      <w:hyperlink w:anchor="_Toc217640250" w:history="1">
        <w:r w:rsidR="009B05C6" w:rsidRPr="009B05C6">
          <w:rPr>
            <w:rStyle w:val="af1"/>
            <w:b/>
            <w:noProof/>
          </w:rPr>
          <w:t>История изменений</w:t>
        </w:r>
        <w:r w:rsidR="009B05C6" w:rsidRPr="009B05C6">
          <w:rPr>
            <w:b/>
            <w:noProof/>
            <w:webHidden/>
          </w:rPr>
          <w:tab/>
        </w:r>
        <w:r w:rsidR="009B05C6" w:rsidRPr="009B05C6">
          <w:rPr>
            <w:b/>
            <w:noProof/>
            <w:webHidden/>
          </w:rPr>
          <w:fldChar w:fldCharType="begin"/>
        </w:r>
        <w:r w:rsidR="009B05C6" w:rsidRPr="009B05C6">
          <w:rPr>
            <w:b/>
            <w:noProof/>
            <w:webHidden/>
          </w:rPr>
          <w:instrText xml:space="preserve"> PAGEREF _Toc217640250 \h </w:instrText>
        </w:r>
        <w:r w:rsidR="009B05C6" w:rsidRPr="009B05C6">
          <w:rPr>
            <w:b/>
            <w:noProof/>
            <w:webHidden/>
          </w:rPr>
        </w:r>
        <w:r w:rsidR="009B05C6" w:rsidRPr="009B05C6">
          <w:rPr>
            <w:b/>
            <w:noProof/>
            <w:webHidden/>
          </w:rPr>
          <w:fldChar w:fldCharType="separate"/>
        </w:r>
        <w:r w:rsidR="009B05C6" w:rsidRPr="009B05C6">
          <w:rPr>
            <w:b/>
            <w:noProof/>
            <w:webHidden/>
          </w:rPr>
          <w:t>31</w:t>
        </w:r>
        <w:r w:rsidR="009B05C6" w:rsidRPr="009B05C6">
          <w:rPr>
            <w:b/>
            <w:noProof/>
            <w:webHidden/>
          </w:rPr>
          <w:fldChar w:fldCharType="end"/>
        </w:r>
      </w:hyperlink>
    </w:p>
    <w:p w14:paraId="646B1789" w14:textId="098A52E7" w:rsidR="00F9220B" w:rsidRPr="0052153E" w:rsidRDefault="00C23769" w:rsidP="00F9220B">
      <w:pPr>
        <w:ind w:firstLine="720"/>
        <w:rPr>
          <w:rFonts w:eastAsia="Calibri"/>
          <w:b/>
        </w:rPr>
      </w:pPr>
      <w:r w:rsidRPr="004B4D62">
        <w:rPr>
          <w:rFonts w:eastAsia="Calibri"/>
          <w:b/>
          <w:i/>
          <w:sz w:val="22"/>
          <w:szCs w:val="22"/>
        </w:rPr>
        <w:fldChar w:fldCharType="end"/>
      </w:r>
    </w:p>
    <w:p w14:paraId="646B178A" w14:textId="77777777" w:rsidR="00F9220B" w:rsidRPr="0052153E" w:rsidRDefault="00F9220B" w:rsidP="00F9220B">
      <w:pPr>
        <w:ind w:firstLine="720"/>
        <w:rPr>
          <w:rFonts w:eastAsia="Calibri"/>
          <w:b/>
        </w:rPr>
      </w:pPr>
    </w:p>
    <w:p w14:paraId="646B178B" w14:textId="77777777" w:rsidR="00F9220B" w:rsidRPr="00A43F30" w:rsidRDefault="00F9220B" w:rsidP="00F9220B">
      <w:pPr>
        <w:ind w:firstLine="720"/>
        <w:rPr>
          <w:rFonts w:eastAsia="Calibri"/>
          <w:b/>
        </w:rPr>
      </w:pPr>
    </w:p>
    <w:p w14:paraId="646B178C" w14:textId="77777777" w:rsidR="00F9220B" w:rsidRPr="00A43F30" w:rsidRDefault="00F9220B" w:rsidP="00F9220B">
      <w:pPr>
        <w:ind w:firstLine="720"/>
        <w:rPr>
          <w:rFonts w:eastAsia="Calibri"/>
          <w:b/>
        </w:rPr>
      </w:pPr>
    </w:p>
    <w:p w14:paraId="646B178D" w14:textId="77777777" w:rsidR="00F9220B" w:rsidRPr="00A43F30" w:rsidRDefault="00F9220B" w:rsidP="00F9220B">
      <w:pPr>
        <w:ind w:firstLine="720"/>
        <w:rPr>
          <w:rFonts w:eastAsia="Calibri"/>
          <w:b/>
        </w:rPr>
      </w:pPr>
    </w:p>
    <w:p w14:paraId="646B178E" w14:textId="77777777" w:rsidR="00F9220B" w:rsidRPr="00A43F30" w:rsidRDefault="00F9220B" w:rsidP="00F9220B">
      <w:pPr>
        <w:ind w:firstLine="720"/>
        <w:rPr>
          <w:rFonts w:eastAsia="Calibri"/>
          <w:b/>
        </w:rPr>
      </w:pPr>
    </w:p>
    <w:p w14:paraId="646B178F" w14:textId="77777777" w:rsidR="00F9220B" w:rsidRPr="00A43F30" w:rsidRDefault="00F9220B" w:rsidP="00F9220B">
      <w:pPr>
        <w:ind w:firstLine="720"/>
        <w:rPr>
          <w:rFonts w:eastAsia="Calibri"/>
          <w:b/>
        </w:rPr>
      </w:pPr>
    </w:p>
    <w:p w14:paraId="646B1790" w14:textId="77777777" w:rsidR="00F9220B" w:rsidRPr="00A43F30" w:rsidRDefault="00F9220B" w:rsidP="00F9220B">
      <w:pPr>
        <w:ind w:firstLine="720"/>
        <w:rPr>
          <w:rFonts w:eastAsia="Calibri"/>
          <w:b/>
        </w:rPr>
      </w:pPr>
    </w:p>
    <w:p w14:paraId="646B1791" w14:textId="77777777" w:rsidR="00F9220B" w:rsidRPr="00A43F30" w:rsidRDefault="00F9220B" w:rsidP="00F9220B">
      <w:pPr>
        <w:ind w:firstLine="720"/>
        <w:rPr>
          <w:rFonts w:eastAsia="Calibri"/>
          <w:b/>
        </w:rPr>
      </w:pPr>
    </w:p>
    <w:p w14:paraId="646B1792" w14:textId="77777777" w:rsidR="00F9220B" w:rsidRPr="00A43F30" w:rsidRDefault="00F9220B" w:rsidP="00F9220B">
      <w:pPr>
        <w:ind w:firstLine="720"/>
        <w:rPr>
          <w:rFonts w:eastAsia="Calibri"/>
          <w:b/>
        </w:rPr>
      </w:pPr>
    </w:p>
    <w:p w14:paraId="646B1793" w14:textId="77777777" w:rsidR="00F9220B" w:rsidRPr="00A43F30" w:rsidRDefault="00F9220B" w:rsidP="00F9220B">
      <w:pPr>
        <w:ind w:firstLine="720"/>
        <w:rPr>
          <w:rFonts w:eastAsia="Calibri"/>
          <w:b/>
        </w:rPr>
      </w:pPr>
    </w:p>
    <w:p w14:paraId="646B1794" w14:textId="77777777" w:rsidR="00F9220B" w:rsidRPr="00A43F30" w:rsidRDefault="00F9220B" w:rsidP="00F9220B">
      <w:pPr>
        <w:ind w:firstLine="720"/>
        <w:rPr>
          <w:rFonts w:eastAsia="Calibri"/>
          <w:b/>
        </w:rPr>
      </w:pPr>
    </w:p>
    <w:p w14:paraId="646B1795" w14:textId="77777777" w:rsidR="00F9220B" w:rsidRPr="00A43F30" w:rsidRDefault="00F9220B" w:rsidP="00F9220B">
      <w:pPr>
        <w:ind w:firstLine="720"/>
        <w:rPr>
          <w:rFonts w:eastAsia="Calibri"/>
          <w:b/>
        </w:rPr>
      </w:pPr>
    </w:p>
    <w:p w14:paraId="646B1796" w14:textId="77777777" w:rsidR="00F9220B" w:rsidRPr="00A43F30" w:rsidRDefault="00F9220B" w:rsidP="00F9220B">
      <w:pPr>
        <w:ind w:firstLine="720"/>
        <w:rPr>
          <w:rFonts w:eastAsia="Calibri"/>
          <w:b/>
        </w:rPr>
      </w:pPr>
    </w:p>
    <w:p w14:paraId="646B1797" w14:textId="77777777" w:rsidR="00F9220B" w:rsidRPr="00A43F30" w:rsidRDefault="00F9220B" w:rsidP="00F9220B">
      <w:pPr>
        <w:ind w:firstLine="720"/>
        <w:rPr>
          <w:rFonts w:eastAsia="Calibri"/>
          <w:b/>
        </w:rPr>
      </w:pPr>
    </w:p>
    <w:p w14:paraId="646B1798" w14:textId="77777777" w:rsidR="00F9220B" w:rsidRPr="00A43F30" w:rsidRDefault="00F9220B" w:rsidP="00F9220B">
      <w:pPr>
        <w:ind w:firstLine="720"/>
        <w:rPr>
          <w:rFonts w:eastAsia="Calibri"/>
          <w:b/>
        </w:rPr>
      </w:pPr>
    </w:p>
    <w:p w14:paraId="646B1799" w14:textId="77777777" w:rsidR="00F9220B" w:rsidRPr="00A43F30" w:rsidRDefault="00F9220B" w:rsidP="00F9220B">
      <w:pPr>
        <w:ind w:firstLine="720"/>
        <w:rPr>
          <w:rFonts w:eastAsia="Calibri"/>
          <w:b/>
        </w:rPr>
      </w:pPr>
    </w:p>
    <w:p w14:paraId="646B179A" w14:textId="77777777" w:rsidR="00F9220B" w:rsidRPr="00A43F30" w:rsidRDefault="00F9220B" w:rsidP="00F9220B">
      <w:pPr>
        <w:ind w:firstLine="720"/>
        <w:rPr>
          <w:rFonts w:eastAsia="Calibri"/>
          <w:b/>
        </w:rPr>
      </w:pPr>
    </w:p>
    <w:p w14:paraId="646B179B" w14:textId="77777777" w:rsidR="00F9220B" w:rsidRPr="00A43F30" w:rsidRDefault="00F9220B" w:rsidP="00F9220B">
      <w:pPr>
        <w:ind w:firstLine="720"/>
        <w:rPr>
          <w:rFonts w:eastAsia="Calibri"/>
          <w:b/>
        </w:rPr>
      </w:pPr>
    </w:p>
    <w:p w14:paraId="646B179C" w14:textId="77777777" w:rsidR="00F9220B" w:rsidRPr="00A43F30" w:rsidRDefault="00F9220B" w:rsidP="00F9220B">
      <w:pPr>
        <w:ind w:firstLine="720"/>
        <w:rPr>
          <w:rFonts w:eastAsia="Calibri"/>
          <w:b/>
        </w:rPr>
      </w:pPr>
    </w:p>
    <w:p w14:paraId="646B179D" w14:textId="77777777" w:rsidR="00F9220B" w:rsidRPr="00A43F30" w:rsidRDefault="00F9220B" w:rsidP="00F9220B">
      <w:pPr>
        <w:ind w:firstLine="720"/>
        <w:rPr>
          <w:rFonts w:eastAsia="Calibri"/>
          <w:b/>
        </w:rPr>
      </w:pPr>
    </w:p>
    <w:p w14:paraId="646B179E" w14:textId="77777777" w:rsidR="00F9220B" w:rsidRPr="00A43F30" w:rsidRDefault="00F9220B" w:rsidP="00F9220B">
      <w:pPr>
        <w:ind w:firstLine="720"/>
        <w:rPr>
          <w:rFonts w:eastAsia="Calibri"/>
          <w:b/>
        </w:rPr>
      </w:pPr>
    </w:p>
    <w:p w14:paraId="646B179F" w14:textId="77777777" w:rsidR="00F9220B" w:rsidRPr="00A43F30" w:rsidRDefault="00F9220B" w:rsidP="00F9220B">
      <w:pPr>
        <w:ind w:firstLine="720"/>
        <w:rPr>
          <w:rFonts w:eastAsia="Calibri"/>
          <w:b/>
        </w:rPr>
      </w:pPr>
    </w:p>
    <w:p w14:paraId="646B17A0" w14:textId="77777777" w:rsidR="00F9220B" w:rsidRPr="00A43F30" w:rsidRDefault="00F9220B" w:rsidP="00F9220B">
      <w:pPr>
        <w:ind w:firstLine="720"/>
        <w:rPr>
          <w:rFonts w:eastAsia="Calibri"/>
          <w:b/>
        </w:rPr>
      </w:pPr>
    </w:p>
    <w:p w14:paraId="646B17A1" w14:textId="77777777" w:rsidR="00F9220B" w:rsidRPr="00A43F30" w:rsidRDefault="00F9220B" w:rsidP="00F9220B">
      <w:pPr>
        <w:ind w:firstLine="720"/>
        <w:rPr>
          <w:rFonts w:eastAsia="Calibri"/>
          <w:b/>
        </w:rPr>
      </w:pPr>
    </w:p>
    <w:p w14:paraId="646B17A2" w14:textId="77777777" w:rsidR="00A476FF" w:rsidRDefault="00A476FF" w:rsidP="00F9220B">
      <w:pPr>
        <w:ind w:firstLine="720"/>
        <w:rPr>
          <w:rFonts w:eastAsia="Calibri"/>
          <w:b/>
        </w:rPr>
        <w:sectPr w:rsidR="00A476FF" w:rsidSect="00A476FF">
          <w:footerReference w:type="even" r:id="rId12"/>
          <w:footerReference w:type="default" r:id="rId13"/>
          <w:pgSz w:w="11906" w:h="16838"/>
          <w:pgMar w:top="567" w:right="851" w:bottom="567" w:left="1418" w:header="0" w:footer="440" w:gutter="0"/>
          <w:cols w:space="708"/>
          <w:titlePg/>
          <w:docGrid w:linePitch="360"/>
        </w:sectPr>
      </w:pPr>
    </w:p>
    <w:p w14:paraId="646B17A3" w14:textId="7082C66C" w:rsidR="000B5018" w:rsidRPr="00DB0E59" w:rsidRDefault="00C23769" w:rsidP="00DB0E59">
      <w:pPr>
        <w:jc w:val="both"/>
        <w:rPr>
          <w:b/>
          <w:sz w:val="20"/>
          <w:szCs w:val="20"/>
        </w:rPr>
      </w:pPr>
      <w:r w:rsidRPr="00DB0E59">
        <w:rPr>
          <w:b/>
          <w:caps/>
          <w:sz w:val="20"/>
          <w:szCs w:val="20"/>
        </w:rPr>
        <w:lastRenderedPageBreak/>
        <w:t>акционерное общество «Альфа-Банк»</w:t>
      </w:r>
      <w:r w:rsidRPr="00DB0E59">
        <w:rPr>
          <w:b/>
          <w:sz w:val="20"/>
          <w:szCs w:val="20"/>
        </w:rPr>
        <w:t>, именуемое в дальнейшем «Банк» с одной стороны, и «Клиент» с другой стороны, при совместном упоминании в дальнейшем именуемые «Стороны», заключили настоящий Договор о переводе денежных средств, именуемый в дальнейшем «Договор», о нижеследующем.</w:t>
      </w:r>
    </w:p>
    <w:p w14:paraId="64030169" w14:textId="77777777" w:rsidR="00855DCD" w:rsidRPr="00DB0E59" w:rsidRDefault="00855DCD" w:rsidP="00DB0E59">
      <w:pPr>
        <w:jc w:val="both"/>
        <w:rPr>
          <w:b/>
          <w:sz w:val="20"/>
          <w:szCs w:val="20"/>
        </w:rPr>
      </w:pPr>
    </w:p>
    <w:p w14:paraId="646B17A4" w14:textId="77777777" w:rsidR="000B5018" w:rsidRPr="00DB0E59" w:rsidRDefault="000B5018" w:rsidP="00DB0E59">
      <w:pPr>
        <w:rPr>
          <w:sz w:val="20"/>
          <w:szCs w:val="20"/>
        </w:rPr>
      </w:pPr>
    </w:p>
    <w:p w14:paraId="646B17A5" w14:textId="77777777" w:rsidR="000B5018" w:rsidRPr="00DB0E59" w:rsidRDefault="00C23769" w:rsidP="00DB0E59">
      <w:pPr>
        <w:pStyle w:val="4"/>
        <w:numPr>
          <w:ilvl w:val="0"/>
          <w:numId w:val="40"/>
        </w:numPr>
        <w:tabs>
          <w:tab w:val="right" w:leader="dot" w:pos="567"/>
        </w:tabs>
        <w:spacing w:before="0" w:beforeAutospacing="0" w:after="0" w:afterAutospacing="0"/>
        <w:ind w:left="0" w:firstLine="426"/>
        <w:jc w:val="both"/>
        <w:rPr>
          <w:sz w:val="20"/>
          <w:szCs w:val="20"/>
        </w:rPr>
      </w:pPr>
      <w:bookmarkStart w:id="0" w:name="_Toc509232713"/>
      <w:bookmarkStart w:id="1" w:name="_Toc509580049"/>
      <w:bookmarkStart w:id="2" w:name="_Toc519678313"/>
      <w:bookmarkStart w:id="3" w:name="_Toc217640227"/>
      <w:r w:rsidRPr="00DB0E59">
        <w:rPr>
          <w:sz w:val="20"/>
          <w:szCs w:val="20"/>
        </w:rPr>
        <w:t>ТЕРМИНЫ, ПРИМЕНЯЕМЫЕ В ДОГОВОРЕ</w:t>
      </w:r>
      <w:bookmarkEnd w:id="0"/>
      <w:bookmarkEnd w:id="1"/>
      <w:bookmarkEnd w:id="2"/>
      <w:bookmarkEnd w:id="3"/>
    </w:p>
    <w:p w14:paraId="646B17A6" w14:textId="77777777" w:rsidR="000B5018" w:rsidRPr="00DB0E59" w:rsidRDefault="000B5018" w:rsidP="00DB0E59">
      <w:pPr>
        <w:pStyle w:val="4"/>
        <w:tabs>
          <w:tab w:val="right" w:leader="dot" w:pos="9344"/>
        </w:tabs>
        <w:spacing w:before="0" w:beforeAutospacing="0" w:after="0" w:afterAutospacing="0"/>
        <w:ind w:left="644"/>
        <w:jc w:val="both"/>
        <w:rPr>
          <w:sz w:val="20"/>
          <w:szCs w:val="20"/>
        </w:rPr>
      </w:pPr>
    </w:p>
    <w:p w14:paraId="646B17A7" w14:textId="77777777" w:rsidR="000B5018" w:rsidRPr="00DB0E59" w:rsidRDefault="00C23769" w:rsidP="00DB0E59">
      <w:pPr>
        <w:tabs>
          <w:tab w:val="left" w:pos="540"/>
          <w:tab w:val="left" w:pos="900"/>
          <w:tab w:val="center" w:pos="4677"/>
          <w:tab w:val="right" w:leader="dot" w:pos="9344"/>
        </w:tabs>
        <w:ind w:firstLine="284"/>
        <w:jc w:val="both"/>
        <w:rPr>
          <w:sz w:val="20"/>
          <w:szCs w:val="20"/>
        </w:rPr>
      </w:pPr>
      <w:r w:rsidRPr="00DB0E59">
        <w:rPr>
          <w:b/>
          <w:sz w:val="20"/>
          <w:szCs w:val="20"/>
        </w:rPr>
        <w:t xml:space="preserve">АЗОН – </w:t>
      </w:r>
      <w:bookmarkStart w:id="4" w:name="_Hlk199246721"/>
      <w:r w:rsidRPr="00DB0E59">
        <w:rPr>
          <w:b/>
          <w:sz w:val="20"/>
          <w:szCs w:val="20"/>
        </w:rPr>
        <w:t>Система «Альфа-Зарплата Онлайн»</w:t>
      </w:r>
      <w:bookmarkEnd w:id="4"/>
      <w:r w:rsidRPr="00DB0E59">
        <w:rPr>
          <w:b/>
          <w:sz w:val="20"/>
          <w:szCs w:val="20"/>
        </w:rPr>
        <w:t xml:space="preserve">, </w:t>
      </w:r>
      <w:r w:rsidRPr="00DB0E59">
        <w:rPr>
          <w:bCs/>
          <w:sz w:val="20"/>
          <w:szCs w:val="20"/>
        </w:rPr>
        <w:t>аппаратно-программный комплекс Банка, представляющий собой персонифицированный WEB-интерфейс, предназначенный для удаленного обслуживания Клиента с использованием сети Интернет, обеспечивающий подготовку и передачу Клиентом, а также прием и обработку Банком Электронных документов. Взаимодействие Банка и Клиента с использованием АЗОН производится в порядке, установленном Положением об организации работы в АЗОН, утвержденным Банк</w:t>
      </w:r>
      <w:r w:rsidR="00EE1736" w:rsidRPr="00DB0E59">
        <w:rPr>
          <w:bCs/>
          <w:sz w:val="20"/>
          <w:szCs w:val="20"/>
        </w:rPr>
        <w:t>ом</w:t>
      </w:r>
      <w:r w:rsidRPr="00DB0E59">
        <w:rPr>
          <w:bCs/>
          <w:sz w:val="20"/>
          <w:szCs w:val="20"/>
        </w:rPr>
        <w:t xml:space="preserve"> и размещенным на Сайте Банка; состоит из внешней системы (</w:t>
      </w:r>
      <w:r w:rsidRPr="00DB0E59">
        <w:rPr>
          <w:bCs/>
          <w:sz w:val="20"/>
          <w:szCs w:val="20"/>
          <w:lang w:val="en-US"/>
        </w:rPr>
        <w:t>front</w:t>
      </w:r>
      <w:r w:rsidRPr="00DB0E59">
        <w:rPr>
          <w:bCs/>
          <w:sz w:val="20"/>
          <w:szCs w:val="20"/>
        </w:rPr>
        <w:t xml:space="preserve"> модуля) и внутренней системы (</w:t>
      </w:r>
      <w:r w:rsidRPr="00DB0E59">
        <w:rPr>
          <w:bCs/>
          <w:sz w:val="20"/>
          <w:szCs w:val="20"/>
          <w:lang w:val="en-US"/>
        </w:rPr>
        <w:t>back</w:t>
      </w:r>
      <w:r w:rsidRPr="00DB0E59">
        <w:rPr>
          <w:bCs/>
          <w:sz w:val="20"/>
          <w:szCs w:val="20"/>
        </w:rPr>
        <w:t xml:space="preserve"> модуля) АЗОН.</w:t>
      </w:r>
    </w:p>
    <w:p w14:paraId="646B17A8" w14:textId="77777777" w:rsidR="000B5018" w:rsidRPr="00DB0E59" w:rsidRDefault="00C23769" w:rsidP="00DB0E59">
      <w:pPr>
        <w:tabs>
          <w:tab w:val="right" w:leader="dot" w:pos="9344"/>
        </w:tabs>
        <w:ind w:firstLine="284"/>
        <w:jc w:val="both"/>
        <w:rPr>
          <w:sz w:val="20"/>
          <w:szCs w:val="20"/>
          <w:shd w:val="clear" w:color="auto" w:fill="FFFFFF"/>
        </w:rPr>
      </w:pPr>
      <w:r w:rsidRPr="00DB0E59">
        <w:rPr>
          <w:b/>
          <w:sz w:val="20"/>
          <w:szCs w:val="20"/>
        </w:rPr>
        <w:t>Альбом образцов подписей</w:t>
      </w:r>
      <w:r w:rsidRPr="00DB0E59">
        <w:rPr>
          <w:sz w:val="20"/>
          <w:szCs w:val="20"/>
        </w:rPr>
        <w:t xml:space="preserve"> – документ на бумажном носителе по форме Приложения № 1 к Договору, содержащий образцы подписей уполномоченных лиц Клиента, имеющих право подписи Реестра, и оттиска печати Клиента. Альбом образцов подписей оформляется, если Клиент планирует передавать Реестр в Банк на бумажном носителе в целях проверки </w:t>
      </w:r>
      <w:r w:rsidRPr="00DB0E59">
        <w:rPr>
          <w:sz w:val="20"/>
          <w:szCs w:val="20"/>
          <w:shd w:val="clear" w:color="auto" w:fill="FFFFFF"/>
        </w:rPr>
        <w:t>Банком подписей уполномоченных лиц и оттиска печати Клиента на Реестре.</w:t>
      </w:r>
    </w:p>
    <w:p w14:paraId="646B17A9" w14:textId="77777777" w:rsidR="000B5018" w:rsidRPr="00DB0E59" w:rsidRDefault="00C23769" w:rsidP="00DB0E59">
      <w:pPr>
        <w:tabs>
          <w:tab w:val="right" w:leader="dot" w:pos="9344"/>
        </w:tabs>
        <w:ind w:firstLine="284"/>
        <w:jc w:val="both"/>
        <w:rPr>
          <w:sz w:val="20"/>
          <w:szCs w:val="20"/>
          <w:shd w:val="clear" w:color="auto" w:fill="FFFFFF"/>
        </w:rPr>
      </w:pPr>
      <w:r w:rsidRPr="00DB0E59">
        <w:rPr>
          <w:b/>
          <w:sz w:val="20"/>
          <w:szCs w:val="20"/>
          <w:shd w:val="clear" w:color="auto" w:fill="FFFFFF"/>
        </w:rPr>
        <w:t>Анкета Получателя</w:t>
      </w:r>
      <w:r w:rsidRPr="00DB0E59">
        <w:rPr>
          <w:sz w:val="20"/>
          <w:szCs w:val="20"/>
          <w:shd w:val="clear" w:color="auto" w:fill="FFFFFF"/>
        </w:rPr>
        <w:t xml:space="preserve"> - Анкета физического лица, являющегося Получателем, по форме </w:t>
      </w:r>
      <w:r w:rsidR="00EC783A" w:rsidRPr="00DB0E59">
        <w:rPr>
          <w:sz w:val="20"/>
          <w:szCs w:val="20"/>
          <w:shd w:val="clear" w:color="auto" w:fill="FFFFFF"/>
        </w:rPr>
        <w:t>Банка</w:t>
      </w:r>
      <w:r w:rsidRPr="00DB0E59">
        <w:rPr>
          <w:sz w:val="20"/>
          <w:szCs w:val="20"/>
          <w:shd w:val="clear" w:color="auto" w:fill="FFFFFF"/>
        </w:rPr>
        <w:t>, содержащая подтверждение о присоединении к Договору о банковском обслуживании, идентификационные данные физического лица и заявление на открытие Текущего счета, выпуск Расчетной карты.</w:t>
      </w:r>
    </w:p>
    <w:p w14:paraId="646B17AA" w14:textId="597E2EB5" w:rsidR="00CF05FD" w:rsidRDefault="00C23769" w:rsidP="00DB0E59">
      <w:pPr>
        <w:tabs>
          <w:tab w:val="right" w:leader="dot" w:pos="9344"/>
        </w:tabs>
        <w:ind w:firstLine="284"/>
        <w:jc w:val="both"/>
        <w:rPr>
          <w:sz w:val="20"/>
          <w:szCs w:val="20"/>
          <w:shd w:val="clear" w:color="auto" w:fill="FFFFFF"/>
        </w:rPr>
      </w:pPr>
      <w:r w:rsidRPr="00DB0E59">
        <w:rPr>
          <w:b/>
          <w:sz w:val="20"/>
          <w:szCs w:val="20"/>
          <w:shd w:val="clear" w:color="auto" w:fill="FFFFFF"/>
        </w:rPr>
        <w:t xml:space="preserve">Банковская карточка - </w:t>
      </w:r>
      <w:r w:rsidRPr="00DB0E59">
        <w:rPr>
          <w:sz w:val="20"/>
          <w:szCs w:val="20"/>
          <w:shd w:val="clear" w:color="auto" w:fill="FFFFFF"/>
        </w:rPr>
        <w:t xml:space="preserve">карточка образцов подписей и оттиска печати, оформленная в соответствии с Правилами </w:t>
      </w:r>
      <w:r w:rsidR="00BD5DD2" w:rsidRPr="00DB0E59">
        <w:rPr>
          <w:sz w:val="20"/>
          <w:szCs w:val="20"/>
          <w:shd w:val="clear" w:color="auto" w:fill="FFFFFF"/>
        </w:rPr>
        <w:t>оформления Банковской карточки</w:t>
      </w:r>
      <w:r w:rsidRPr="00DB0E59">
        <w:rPr>
          <w:sz w:val="20"/>
          <w:szCs w:val="20"/>
          <w:shd w:val="clear" w:color="auto" w:fill="FFFFFF"/>
        </w:rPr>
        <w:t xml:space="preserve"> в целях проверки соответствия собственноручных подписей и оттиска печати, проставляемых на распоряжениях о переводе денежных средств на бумажном носителе.</w:t>
      </w:r>
    </w:p>
    <w:p w14:paraId="646B17AB" w14:textId="77777777" w:rsidR="000B5018" w:rsidRPr="00DB0E59" w:rsidRDefault="00C23769" w:rsidP="00DB0E59">
      <w:pPr>
        <w:tabs>
          <w:tab w:val="left" w:pos="540"/>
          <w:tab w:val="center" w:pos="4677"/>
          <w:tab w:val="right" w:leader="dot" w:pos="9344"/>
        </w:tabs>
        <w:ind w:firstLine="284"/>
        <w:jc w:val="both"/>
        <w:rPr>
          <w:sz w:val="20"/>
          <w:szCs w:val="20"/>
        </w:rPr>
      </w:pPr>
      <w:r w:rsidRPr="00DB0E59">
        <w:rPr>
          <w:b/>
          <w:bCs/>
          <w:sz w:val="20"/>
          <w:szCs w:val="20"/>
        </w:rPr>
        <w:t xml:space="preserve">Договор о банковском обслуживании – </w:t>
      </w:r>
      <w:r w:rsidRPr="00DB0E59">
        <w:rPr>
          <w:sz w:val="20"/>
          <w:szCs w:val="20"/>
        </w:rPr>
        <w:t>Договор о комплексном банковском обслуживании физических лиц в АО «</w:t>
      </w:r>
      <w:r w:rsidRPr="00DB0E59">
        <w:rPr>
          <w:caps/>
          <w:sz w:val="20"/>
          <w:szCs w:val="20"/>
        </w:rPr>
        <w:t>Альфа-Банк</w:t>
      </w:r>
      <w:r w:rsidRPr="00DB0E59">
        <w:rPr>
          <w:sz w:val="20"/>
          <w:szCs w:val="20"/>
        </w:rPr>
        <w:t>», заключаемый между Банком и Получателем, в соответствии с которым Банк осуществляет банковское обслуживание Получателя, включая открытие и ведение Текущих счетов, и выдачу Расчетных карт.</w:t>
      </w:r>
    </w:p>
    <w:p w14:paraId="646B17AC" w14:textId="77777777" w:rsidR="000B5018" w:rsidRPr="00DB0E59" w:rsidRDefault="00C23769" w:rsidP="00DB0E59">
      <w:pPr>
        <w:tabs>
          <w:tab w:val="left" w:pos="540"/>
          <w:tab w:val="center" w:pos="4677"/>
          <w:tab w:val="right" w:leader="dot" w:pos="9344"/>
        </w:tabs>
        <w:ind w:firstLine="284"/>
        <w:jc w:val="both"/>
        <w:rPr>
          <w:sz w:val="20"/>
          <w:szCs w:val="20"/>
        </w:rPr>
      </w:pPr>
      <w:r w:rsidRPr="00DB0E59">
        <w:rPr>
          <w:b/>
          <w:sz w:val="20"/>
          <w:szCs w:val="20"/>
        </w:rPr>
        <w:t>Договор на обслуживание по системе «Альфа-Бизнес Онлайн»</w:t>
      </w:r>
      <w:r w:rsidRPr="00DB0E59">
        <w:rPr>
          <w:sz w:val="20"/>
          <w:szCs w:val="20"/>
        </w:rPr>
        <w:t xml:space="preserve"> </w:t>
      </w:r>
      <w:r w:rsidR="00837358" w:rsidRPr="00DB0E59">
        <w:rPr>
          <w:sz w:val="20"/>
          <w:szCs w:val="20"/>
        </w:rPr>
        <w:t xml:space="preserve">(Договор АЛБО) </w:t>
      </w:r>
      <w:r w:rsidRPr="00DB0E59">
        <w:rPr>
          <w:sz w:val="20"/>
          <w:szCs w:val="20"/>
        </w:rPr>
        <w:t xml:space="preserve">- договор, типовая форма которого утверждена Банком и размещена на </w:t>
      </w:r>
      <w:r w:rsidR="00EF2FC5" w:rsidRPr="00DB0E59">
        <w:rPr>
          <w:sz w:val="20"/>
          <w:szCs w:val="20"/>
        </w:rPr>
        <w:t xml:space="preserve">Сайте </w:t>
      </w:r>
      <w:r w:rsidRPr="00DB0E59">
        <w:rPr>
          <w:sz w:val="20"/>
          <w:szCs w:val="20"/>
        </w:rPr>
        <w:t>Банка.</w:t>
      </w:r>
    </w:p>
    <w:p w14:paraId="646B17AD" w14:textId="77777777" w:rsidR="000B5018" w:rsidRPr="00DB0E59" w:rsidRDefault="00C23769" w:rsidP="00DB0E59">
      <w:pPr>
        <w:tabs>
          <w:tab w:val="left" w:pos="540"/>
          <w:tab w:val="center" w:pos="4677"/>
          <w:tab w:val="right" w:leader="dot" w:pos="9344"/>
        </w:tabs>
        <w:ind w:firstLine="284"/>
        <w:jc w:val="both"/>
        <w:rPr>
          <w:b/>
          <w:sz w:val="20"/>
          <w:szCs w:val="20"/>
        </w:rPr>
      </w:pPr>
      <w:r w:rsidRPr="00DB0E59">
        <w:rPr>
          <w:b/>
          <w:sz w:val="20"/>
          <w:szCs w:val="20"/>
        </w:rPr>
        <w:t>Договор СЭД –</w:t>
      </w:r>
      <w:r w:rsidRPr="00DB0E59">
        <w:rPr>
          <w:sz w:val="20"/>
          <w:szCs w:val="20"/>
        </w:rPr>
        <w:t>Договор об электронном документообороте по системе «Альфа-Бизнес Онлайн»</w:t>
      </w:r>
      <w:r w:rsidR="00026D76" w:rsidRPr="00DB0E59">
        <w:rPr>
          <w:sz w:val="20"/>
          <w:szCs w:val="20"/>
        </w:rPr>
        <w:t xml:space="preserve"> (заключался до 01.03.2020 г.)</w:t>
      </w:r>
      <w:r w:rsidRPr="00DB0E59">
        <w:rPr>
          <w:sz w:val="20"/>
          <w:szCs w:val="20"/>
        </w:rPr>
        <w:t>, и</w:t>
      </w:r>
      <w:r w:rsidRPr="00DB0E59">
        <w:rPr>
          <w:b/>
          <w:sz w:val="20"/>
          <w:szCs w:val="20"/>
        </w:rPr>
        <w:t xml:space="preserve"> </w:t>
      </w:r>
      <w:r w:rsidRPr="00DB0E59">
        <w:rPr>
          <w:sz w:val="20"/>
          <w:szCs w:val="20"/>
        </w:rPr>
        <w:t>Договор на обслуживание по системе «Альфа-Бизнес Онлайн» при совместном упоминании.</w:t>
      </w:r>
      <w:r w:rsidRPr="00DB0E59">
        <w:rPr>
          <w:b/>
          <w:sz w:val="20"/>
          <w:szCs w:val="20"/>
        </w:rPr>
        <w:t xml:space="preserve"> </w:t>
      </w:r>
    </w:p>
    <w:p w14:paraId="646B17AE" w14:textId="1AA78285" w:rsidR="005F12D6" w:rsidRPr="00DB0E59" w:rsidRDefault="00C23769" w:rsidP="00DB0E59">
      <w:pPr>
        <w:tabs>
          <w:tab w:val="left" w:pos="540"/>
          <w:tab w:val="center" w:pos="4677"/>
          <w:tab w:val="right" w:leader="dot" w:pos="9344"/>
        </w:tabs>
        <w:ind w:firstLine="284"/>
        <w:jc w:val="both"/>
        <w:rPr>
          <w:sz w:val="20"/>
          <w:szCs w:val="20"/>
        </w:rPr>
      </w:pPr>
      <w:r w:rsidRPr="00DB0E59">
        <w:rPr>
          <w:b/>
          <w:sz w:val="20"/>
          <w:szCs w:val="20"/>
        </w:rPr>
        <w:t>Договор РКО</w:t>
      </w:r>
      <w:r w:rsidRPr="00DB0E59">
        <w:rPr>
          <w:sz w:val="20"/>
          <w:szCs w:val="20"/>
        </w:rPr>
        <w:t xml:space="preserve"> – договор о расчетно-кассовом обслуживании в АО «АЛЬФА-БАНК» / договор банковского счета в валюте Российской Федерации / иностранной валюте, заключенный между Сторонами, на основании которого открыт Счет в Банке.</w:t>
      </w:r>
    </w:p>
    <w:p w14:paraId="2746F1BF" w14:textId="73F87D8F" w:rsidR="00EF1199" w:rsidRDefault="00EF1199" w:rsidP="00DB0E59">
      <w:pPr>
        <w:ind w:firstLine="284"/>
        <w:jc w:val="both"/>
        <w:rPr>
          <w:sz w:val="20"/>
          <w:szCs w:val="20"/>
        </w:rPr>
      </w:pPr>
      <w:r w:rsidRPr="00DB0E59">
        <w:rPr>
          <w:b/>
          <w:sz w:val="20"/>
          <w:szCs w:val="20"/>
        </w:rPr>
        <w:t>Зарегистрированный номер телефона</w:t>
      </w:r>
      <w:r w:rsidRPr="00DB0E59">
        <w:rPr>
          <w:sz w:val="20"/>
          <w:szCs w:val="20"/>
        </w:rPr>
        <w:t xml:space="preserve"> – номер телефона сотовой связи руководителя Клиента/ Уполномоченного лица АЛБО/ Представителя</w:t>
      </w:r>
      <w:r w:rsidR="001A24F5">
        <w:rPr>
          <w:sz w:val="20"/>
          <w:szCs w:val="20"/>
        </w:rPr>
        <w:t xml:space="preserve"> Клиента</w:t>
      </w:r>
      <w:r w:rsidRPr="00DB0E59">
        <w:rPr>
          <w:sz w:val="20"/>
          <w:szCs w:val="20"/>
        </w:rPr>
        <w:t>/ иного представителя Клиента, зарегистрированный в Системе и/или указанный Клиентом Банку, в том числе при заключении настоящего Договора, открытии Счета, подключении услуг Банка, а также в иных, установленных Сторонами случаях. При обращении в Банк с Зарегистрированного номера телефона доступно получение информации о Клиенте, его Счетах и операциях по Счетам, в том числе в IVR в автоматическом режиме. Клиент несет ответственность за актуальность указанных Банку Зарегистрированных номеров телефонов.</w:t>
      </w:r>
    </w:p>
    <w:p w14:paraId="1EF5D701" w14:textId="31A11CD7" w:rsidR="00A60445" w:rsidRPr="00DB0E59" w:rsidRDefault="00A60445" w:rsidP="005101A5">
      <w:pPr>
        <w:tabs>
          <w:tab w:val="right" w:leader="dot" w:pos="9344"/>
        </w:tabs>
        <w:ind w:firstLine="284"/>
        <w:jc w:val="both"/>
        <w:rPr>
          <w:sz w:val="20"/>
          <w:szCs w:val="20"/>
        </w:rPr>
      </w:pPr>
      <w:r w:rsidRPr="00411016">
        <w:rPr>
          <w:b/>
          <w:sz w:val="20"/>
          <w:szCs w:val="20"/>
        </w:rPr>
        <w:t xml:space="preserve">Заявление </w:t>
      </w:r>
      <w:bookmarkStart w:id="5" w:name="_Hlk190186512"/>
      <w:r w:rsidRPr="00411016">
        <w:rPr>
          <w:b/>
          <w:sz w:val="20"/>
          <w:szCs w:val="20"/>
        </w:rPr>
        <w:t xml:space="preserve">на подключение </w:t>
      </w:r>
      <w:r w:rsidR="00073D63">
        <w:rPr>
          <w:b/>
          <w:sz w:val="20"/>
          <w:szCs w:val="20"/>
        </w:rPr>
        <w:t>о</w:t>
      </w:r>
      <w:r w:rsidRPr="00411016">
        <w:rPr>
          <w:b/>
          <w:sz w:val="20"/>
          <w:szCs w:val="20"/>
        </w:rPr>
        <w:t>пции «Формирование расчетных листов»</w:t>
      </w:r>
      <w:bookmarkEnd w:id="5"/>
      <w:r>
        <w:rPr>
          <w:b/>
          <w:sz w:val="20"/>
          <w:szCs w:val="20"/>
        </w:rPr>
        <w:t xml:space="preserve"> - </w:t>
      </w:r>
      <w:r w:rsidRPr="00C35B4D">
        <w:rPr>
          <w:sz w:val="20"/>
          <w:szCs w:val="20"/>
        </w:rPr>
        <w:t xml:space="preserve">заявление, содержащее поручение Клиента </w:t>
      </w:r>
      <w:r>
        <w:rPr>
          <w:sz w:val="20"/>
          <w:szCs w:val="20"/>
        </w:rPr>
        <w:t xml:space="preserve">Банку на </w:t>
      </w:r>
      <w:r w:rsidRPr="00C35B4D">
        <w:rPr>
          <w:sz w:val="20"/>
          <w:szCs w:val="20"/>
        </w:rPr>
        <w:t>формирова</w:t>
      </w:r>
      <w:r>
        <w:rPr>
          <w:sz w:val="20"/>
          <w:szCs w:val="20"/>
        </w:rPr>
        <w:t>ние</w:t>
      </w:r>
      <w:r w:rsidRPr="00C35B4D">
        <w:rPr>
          <w:sz w:val="20"/>
          <w:szCs w:val="20"/>
        </w:rPr>
        <w:t xml:space="preserve"> </w:t>
      </w:r>
      <w:r w:rsidR="006C1612" w:rsidRPr="00E44795">
        <w:rPr>
          <w:sz w:val="20"/>
          <w:szCs w:val="20"/>
        </w:rPr>
        <w:t xml:space="preserve">от его имени </w:t>
      </w:r>
      <w:r w:rsidR="00487BAF" w:rsidRPr="00E44795">
        <w:rPr>
          <w:sz w:val="20"/>
          <w:szCs w:val="20"/>
        </w:rPr>
        <w:t>Р</w:t>
      </w:r>
      <w:r w:rsidRPr="00E44795">
        <w:rPr>
          <w:sz w:val="20"/>
          <w:szCs w:val="20"/>
        </w:rPr>
        <w:t xml:space="preserve">асчетных листов </w:t>
      </w:r>
      <w:r w:rsidR="00F444BF" w:rsidRPr="00E44795">
        <w:rPr>
          <w:sz w:val="20"/>
          <w:szCs w:val="20"/>
        </w:rPr>
        <w:t xml:space="preserve">и отображение их в </w:t>
      </w:r>
      <w:r w:rsidR="00F971F2" w:rsidRPr="00E44795">
        <w:rPr>
          <w:sz w:val="20"/>
          <w:szCs w:val="20"/>
        </w:rPr>
        <w:t xml:space="preserve">Удаленных каналах доступа </w:t>
      </w:r>
      <w:r w:rsidR="006C1612" w:rsidRPr="00E44795">
        <w:rPr>
          <w:sz w:val="20"/>
          <w:szCs w:val="20"/>
        </w:rPr>
        <w:t>Клиентам ФЛ, по которым сформированы Расчетные листы</w:t>
      </w:r>
      <w:r w:rsidR="006C1612">
        <w:rPr>
          <w:sz w:val="20"/>
          <w:szCs w:val="20"/>
        </w:rPr>
        <w:t xml:space="preserve"> </w:t>
      </w:r>
      <w:r>
        <w:rPr>
          <w:sz w:val="20"/>
          <w:szCs w:val="20"/>
        </w:rPr>
        <w:t>на основании информации, содержащейся в Файлах расчетных листов, направл</w:t>
      </w:r>
      <w:r w:rsidR="00BD02E9">
        <w:rPr>
          <w:sz w:val="20"/>
          <w:szCs w:val="20"/>
        </w:rPr>
        <w:t>яемых</w:t>
      </w:r>
      <w:r>
        <w:rPr>
          <w:sz w:val="20"/>
          <w:szCs w:val="20"/>
        </w:rPr>
        <w:t xml:space="preserve"> Клиентом в Банк посредством АЗОН</w:t>
      </w:r>
      <w:r w:rsidR="00F971F2">
        <w:rPr>
          <w:sz w:val="20"/>
          <w:szCs w:val="20"/>
        </w:rPr>
        <w:t>.</w:t>
      </w:r>
    </w:p>
    <w:p w14:paraId="3CB00C25" w14:textId="04C2166F" w:rsidR="00515A47" w:rsidRDefault="00C23769" w:rsidP="002C7E1F">
      <w:pPr>
        <w:widowControl w:val="0"/>
        <w:tabs>
          <w:tab w:val="left" w:pos="540"/>
          <w:tab w:val="left" w:pos="900"/>
          <w:tab w:val="center" w:pos="4677"/>
          <w:tab w:val="right" w:leader="dot" w:pos="9344"/>
        </w:tabs>
        <w:ind w:firstLine="284"/>
        <w:jc w:val="both"/>
        <w:rPr>
          <w:color w:val="000000"/>
          <w:sz w:val="20"/>
          <w:szCs w:val="20"/>
        </w:rPr>
      </w:pPr>
      <w:r w:rsidRPr="00DB0E59">
        <w:rPr>
          <w:b/>
          <w:sz w:val="20"/>
          <w:szCs w:val="20"/>
        </w:rPr>
        <w:t>Заявление о порядке исполнени</w:t>
      </w:r>
      <w:r w:rsidR="0076413E" w:rsidRPr="00DB0E59">
        <w:rPr>
          <w:b/>
          <w:sz w:val="20"/>
          <w:szCs w:val="20"/>
        </w:rPr>
        <w:t>я Р</w:t>
      </w:r>
      <w:r w:rsidRPr="00DB0E59">
        <w:rPr>
          <w:b/>
          <w:sz w:val="20"/>
          <w:szCs w:val="20"/>
        </w:rPr>
        <w:t>еестра</w:t>
      </w:r>
      <w:r w:rsidRPr="00DB0E59">
        <w:rPr>
          <w:sz w:val="20"/>
          <w:szCs w:val="20"/>
        </w:rPr>
        <w:t xml:space="preserve"> – заявление, содержащее </w:t>
      </w:r>
      <w:r w:rsidR="00295EC0" w:rsidRPr="00DB0E59">
        <w:rPr>
          <w:sz w:val="20"/>
          <w:szCs w:val="20"/>
        </w:rPr>
        <w:t>условия об особенностях</w:t>
      </w:r>
      <w:r w:rsidRPr="00DB0E59">
        <w:rPr>
          <w:sz w:val="20"/>
          <w:szCs w:val="20"/>
        </w:rPr>
        <w:t xml:space="preserve"> зачисления денежны</w:t>
      </w:r>
      <w:r w:rsidR="0076413E" w:rsidRPr="00DB0E59">
        <w:rPr>
          <w:sz w:val="20"/>
          <w:szCs w:val="20"/>
        </w:rPr>
        <w:t>х</w:t>
      </w:r>
      <w:r w:rsidRPr="00DB0E59">
        <w:rPr>
          <w:sz w:val="20"/>
          <w:szCs w:val="20"/>
        </w:rPr>
        <w:t xml:space="preserve"> средств на Текущие счета Получателей только в сумме корректных записей о реквизитах Получателей, указанных в Реестре</w:t>
      </w:r>
      <w:r w:rsidR="0076413E" w:rsidRPr="00DB0E59">
        <w:rPr>
          <w:sz w:val="20"/>
          <w:szCs w:val="20"/>
        </w:rPr>
        <w:t>, в том числе</w:t>
      </w:r>
      <w:r w:rsidR="00295EC0" w:rsidRPr="00DB0E59">
        <w:rPr>
          <w:sz w:val="20"/>
          <w:szCs w:val="20"/>
        </w:rPr>
        <w:t>, об</w:t>
      </w:r>
      <w:r w:rsidR="0076413E" w:rsidRPr="00DB0E59">
        <w:rPr>
          <w:sz w:val="20"/>
          <w:szCs w:val="20"/>
        </w:rPr>
        <w:t xml:space="preserve"> использовани</w:t>
      </w:r>
      <w:r w:rsidR="00295EC0" w:rsidRPr="00DB0E59">
        <w:rPr>
          <w:sz w:val="20"/>
          <w:szCs w:val="20"/>
        </w:rPr>
        <w:t>и</w:t>
      </w:r>
      <w:r w:rsidR="0076413E" w:rsidRPr="00DB0E59">
        <w:rPr>
          <w:sz w:val="20"/>
          <w:szCs w:val="20"/>
        </w:rPr>
        <w:t xml:space="preserve"> Уникального кода</w:t>
      </w:r>
      <w:r w:rsidRPr="00DB0E59">
        <w:rPr>
          <w:sz w:val="20"/>
          <w:szCs w:val="20"/>
        </w:rPr>
        <w:t xml:space="preserve"> </w:t>
      </w:r>
      <w:r w:rsidRPr="00DB0E59">
        <w:rPr>
          <w:rFonts w:eastAsia="Calibri"/>
          <w:sz w:val="20"/>
          <w:szCs w:val="20"/>
        </w:rPr>
        <w:t>(ранее именовалось Заявление о предоставлении Банку права зачисления денежных средств на Текущие счета на основании корректных записей о</w:t>
      </w:r>
      <w:r w:rsidRPr="00DB0E59">
        <w:rPr>
          <w:color w:val="000000"/>
          <w:sz w:val="20"/>
          <w:szCs w:val="20"/>
        </w:rPr>
        <w:t xml:space="preserve"> реквизитах в Реестре/Файле начислений).</w:t>
      </w:r>
    </w:p>
    <w:p w14:paraId="4A34B040" w14:textId="77777777" w:rsidR="00CE4468" w:rsidRDefault="00DB29D2" w:rsidP="00DB0E59">
      <w:pPr>
        <w:widowControl w:val="0"/>
        <w:tabs>
          <w:tab w:val="left" w:pos="540"/>
          <w:tab w:val="left" w:pos="900"/>
          <w:tab w:val="center" w:pos="4677"/>
          <w:tab w:val="right" w:leader="dot" w:pos="9344"/>
        </w:tabs>
        <w:ind w:firstLine="284"/>
        <w:jc w:val="both"/>
        <w:rPr>
          <w:sz w:val="20"/>
          <w:szCs w:val="20"/>
        </w:rPr>
      </w:pPr>
      <w:bookmarkStart w:id="6" w:name="_Hlk191465681"/>
      <w:r w:rsidRPr="00DB29D2">
        <w:rPr>
          <w:b/>
          <w:color w:val="000000"/>
          <w:sz w:val="20"/>
          <w:szCs w:val="20"/>
        </w:rPr>
        <w:t xml:space="preserve">Заявление </w:t>
      </w:r>
      <w:r w:rsidRPr="00DB29D2">
        <w:rPr>
          <w:b/>
          <w:sz w:val="20"/>
          <w:szCs w:val="20"/>
        </w:rPr>
        <w:t>о порядке направления реестров и платежных поручений</w:t>
      </w:r>
      <w:r>
        <w:rPr>
          <w:sz w:val="20"/>
          <w:szCs w:val="20"/>
        </w:rPr>
        <w:t xml:space="preserve"> – заявление</w:t>
      </w:r>
      <w:r w:rsidR="002702AF">
        <w:rPr>
          <w:sz w:val="20"/>
          <w:szCs w:val="20"/>
        </w:rPr>
        <w:t xml:space="preserve"> </w:t>
      </w:r>
      <w:r w:rsidR="00A93D08">
        <w:rPr>
          <w:sz w:val="20"/>
          <w:szCs w:val="20"/>
        </w:rPr>
        <w:t>(</w:t>
      </w:r>
      <w:r w:rsidR="006A1112">
        <w:rPr>
          <w:sz w:val="20"/>
          <w:szCs w:val="20"/>
        </w:rPr>
        <w:t xml:space="preserve">только </w:t>
      </w:r>
      <w:r w:rsidR="002B6F2F">
        <w:rPr>
          <w:sz w:val="20"/>
          <w:szCs w:val="20"/>
        </w:rPr>
        <w:t xml:space="preserve">для </w:t>
      </w:r>
      <w:r w:rsidR="002702AF" w:rsidRPr="002702AF">
        <w:rPr>
          <w:sz w:val="20"/>
          <w:szCs w:val="20"/>
        </w:rPr>
        <w:t>Клиентов, не имеющих Счетов в Банке</w:t>
      </w:r>
      <w:r w:rsidR="00A93D08">
        <w:rPr>
          <w:sz w:val="20"/>
          <w:szCs w:val="20"/>
        </w:rPr>
        <w:t>)</w:t>
      </w:r>
      <w:r>
        <w:rPr>
          <w:sz w:val="20"/>
          <w:szCs w:val="20"/>
        </w:rPr>
        <w:t xml:space="preserve">, содержащее условие об особенностях направления </w:t>
      </w:r>
      <w:r w:rsidR="002B6F2F">
        <w:rPr>
          <w:sz w:val="20"/>
          <w:szCs w:val="20"/>
        </w:rPr>
        <w:t xml:space="preserve">электронных </w:t>
      </w:r>
      <w:r>
        <w:rPr>
          <w:sz w:val="20"/>
          <w:szCs w:val="20"/>
        </w:rPr>
        <w:t>Реестров</w:t>
      </w:r>
      <w:r w:rsidR="002B6F2F">
        <w:rPr>
          <w:sz w:val="20"/>
          <w:szCs w:val="20"/>
        </w:rPr>
        <w:t xml:space="preserve"> в Банк через АЗОН</w:t>
      </w:r>
      <w:r>
        <w:rPr>
          <w:sz w:val="20"/>
          <w:szCs w:val="20"/>
        </w:rPr>
        <w:t xml:space="preserve"> и </w:t>
      </w:r>
      <w:r w:rsidR="006A1112">
        <w:rPr>
          <w:sz w:val="20"/>
          <w:szCs w:val="20"/>
        </w:rPr>
        <w:t xml:space="preserve">оформления </w:t>
      </w:r>
      <w:r>
        <w:rPr>
          <w:sz w:val="20"/>
          <w:szCs w:val="20"/>
        </w:rPr>
        <w:t>платежных поручений</w:t>
      </w:r>
      <w:r w:rsidR="006A1112">
        <w:rPr>
          <w:sz w:val="20"/>
          <w:szCs w:val="20"/>
        </w:rPr>
        <w:t xml:space="preserve">, </w:t>
      </w:r>
      <w:r w:rsidR="002B6F2F">
        <w:rPr>
          <w:sz w:val="20"/>
          <w:szCs w:val="20"/>
        </w:rPr>
        <w:t xml:space="preserve">а также о возможности использования </w:t>
      </w:r>
      <w:r w:rsidR="00B066F8" w:rsidRPr="001E6E67">
        <w:rPr>
          <w:sz w:val="20"/>
          <w:szCs w:val="20"/>
        </w:rPr>
        <w:t>Идентификатора</w:t>
      </w:r>
      <w:r w:rsidR="007F4C2D" w:rsidRPr="001E6E67">
        <w:rPr>
          <w:sz w:val="20"/>
          <w:szCs w:val="20"/>
        </w:rPr>
        <w:t xml:space="preserve"> Реестра</w:t>
      </w:r>
      <w:r w:rsidR="006A2301">
        <w:rPr>
          <w:sz w:val="20"/>
          <w:szCs w:val="20"/>
        </w:rPr>
        <w:t>.</w:t>
      </w:r>
      <w:bookmarkEnd w:id="6"/>
      <w:r w:rsidR="002702AF">
        <w:rPr>
          <w:sz w:val="20"/>
          <w:szCs w:val="20"/>
        </w:rPr>
        <w:t xml:space="preserve"> </w:t>
      </w:r>
    </w:p>
    <w:p w14:paraId="646B17B0" w14:textId="79BC5C7A" w:rsidR="008A1D09" w:rsidRPr="00DB0E59" w:rsidRDefault="00C23769" w:rsidP="00DB0E59">
      <w:pPr>
        <w:widowControl w:val="0"/>
        <w:tabs>
          <w:tab w:val="left" w:pos="540"/>
          <w:tab w:val="left" w:pos="900"/>
          <w:tab w:val="center" w:pos="4677"/>
          <w:tab w:val="right" w:leader="dot" w:pos="9344"/>
        </w:tabs>
        <w:ind w:firstLine="284"/>
        <w:jc w:val="both"/>
        <w:rPr>
          <w:color w:val="000000"/>
          <w:sz w:val="20"/>
          <w:szCs w:val="20"/>
        </w:rPr>
      </w:pPr>
      <w:r w:rsidRPr="00DB0E59">
        <w:rPr>
          <w:b/>
          <w:sz w:val="20"/>
          <w:szCs w:val="20"/>
        </w:rPr>
        <w:t xml:space="preserve">Заявление об осуществлении переводов денежных средств по распоряжению Клиента и/или о списании комиссии без дополнительных распоряжений (заранее данный акцепт) </w:t>
      </w:r>
      <w:r w:rsidRPr="00DB0E59">
        <w:rPr>
          <w:sz w:val="20"/>
          <w:szCs w:val="20"/>
        </w:rPr>
        <w:t xml:space="preserve">– заявление, содержащее поручение Клиента на </w:t>
      </w:r>
      <w:r w:rsidR="00A856D7" w:rsidRPr="00DB0E59">
        <w:rPr>
          <w:sz w:val="20"/>
          <w:szCs w:val="20"/>
        </w:rPr>
        <w:t>перевод</w:t>
      </w:r>
      <w:r w:rsidRPr="00DB0E59">
        <w:rPr>
          <w:sz w:val="20"/>
          <w:szCs w:val="20"/>
        </w:rPr>
        <w:t xml:space="preserve"> денежных средств cо Счета, открытого в Банке, для последующего зачисления на Текущие счета Получателей по реквизитам, указанным в Реестре и Файле начислений, без дополнительных распоряжений Клиента.</w:t>
      </w:r>
    </w:p>
    <w:p w14:paraId="646B17B1" w14:textId="6AE17763" w:rsidR="001430BB" w:rsidRDefault="00C23769" w:rsidP="00DB0E59">
      <w:pPr>
        <w:tabs>
          <w:tab w:val="left" w:pos="540"/>
          <w:tab w:val="left" w:pos="900"/>
          <w:tab w:val="center" w:pos="4677"/>
          <w:tab w:val="right" w:leader="dot" w:pos="9344"/>
        </w:tabs>
        <w:ind w:firstLine="284"/>
        <w:jc w:val="both"/>
        <w:rPr>
          <w:sz w:val="20"/>
          <w:szCs w:val="20"/>
        </w:rPr>
      </w:pPr>
      <w:r w:rsidRPr="00DB0E59">
        <w:rPr>
          <w:b/>
          <w:sz w:val="20"/>
          <w:szCs w:val="20"/>
        </w:rPr>
        <w:t xml:space="preserve">Заявление об осуществлении переводов денежных средств из лимита Овердрафта – </w:t>
      </w:r>
      <w:r w:rsidRPr="00DB0E59">
        <w:rPr>
          <w:sz w:val="20"/>
          <w:szCs w:val="20"/>
        </w:rPr>
        <w:t xml:space="preserve">заявление, содержащее поручение Клиента </w:t>
      </w:r>
      <w:r w:rsidR="00615C1B" w:rsidRPr="00DB0E59">
        <w:rPr>
          <w:sz w:val="20"/>
          <w:szCs w:val="20"/>
        </w:rPr>
        <w:t xml:space="preserve">на </w:t>
      </w:r>
      <w:r w:rsidR="00A856D7" w:rsidRPr="00DB0E59">
        <w:rPr>
          <w:sz w:val="20"/>
          <w:szCs w:val="20"/>
        </w:rPr>
        <w:t>перевод</w:t>
      </w:r>
      <w:r w:rsidRPr="00DB0E59">
        <w:rPr>
          <w:sz w:val="20"/>
          <w:szCs w:val="20"/>
        </w:rPr>
        <w:t xml:space="preserve"> денежных средств cо Счета</w:t>
      </w:r>
      <w:r w:rsidR="00A17ECD" w:rsidRPr="00DB0E59">
        <w:rPr>
          <w:sz w:val="20"/>
          <w:szCs w:val="20"/>
        </w:rPr>
        <w:t>, открытого в Банке,</w:t>
      </w:r>
      <w:r w:rsidRPr="00DB0E59">
        <w:rPr>
          <w:sz w:val="20"/>
          <w:szCs w:val="20"/>
        </w:rPr>
        <w:t xml:space="preserve"> для последующего зачисления на Текущие счета Получателей по реквизитам, указанным в Реестре и Файле начислений, </w:t>
      </w:r>
      <w:r w:rsidR="00615C1B" w:rsidRPr="00DB0E59">
        <w:rPr>
          <w:sz w:val="20"/>
          <w:szCs w:val="20"/>
        </w:rPr>
        <w:t xml:space="preserve">а </w:t>
      </w:r>
      <w:r w:rsidRPr="00DB0E59">
        <w:rPr>
          <w:sz w:val="20"/>
          <w:szCs w:val="20"/>
        </w:rPr>
        <w:t xml:space="preserve">при недостаточности </w:t>
      </w:r>
      <w:r w:rsidR="00EC7EFC" w:rsidRPr="00DB0E59">
        <w:rPr>
          <w:sz w:val="20"/>
          <w:szCs w:val="20"/>
        </w:rPr>
        <w:t>или отсутстви</w:t>
      </w:r>
      <w:r w:rsidR="001B1439" w:rsidRPr="00DB0E59">
        <w:rPr>
          <w:sz w:val="20"/>
          <w:szCs w:val="20"/>
        </w:rPr>
        <w:t>и</w:t>
      </w:r>
      <w:r w:rsidR="00EC7EFC" w:rsidRPr="00DB0E59">
        <w:rPr>
          <w:sz w:val="20"/>
          <w:szCs w:val="20"/>
        </w:rPr>
        <w:t xml:space="preserve"> </w:t>
      </w:r>
      <w:r w:rsidRPr="00DB0E59">
        <w:rPr>
          <w:sz w:val="20"/>
          <w:szCs w:val="20"/>
        </w:rPr>
        <w:t>собственных денежных средств на Счете</w:t>
      </w:r>
      <w:r w:rsidR="00A17ECD" w:rsidRPr="00DB0E59">
        <w:rPr>
          <w:sz w:val="20"/>
          <w:szCs w:val="20"/>
        </w:rPr>
        <w:t>, открытом в Банке</w:t>
      </w:r>
      <w:r w:rsidR="00B31304" w:rsidRPr="00DB0E59">
        <w:rPr>
          <w:sz w:val="20"/>
          <w:szCs w:val="20"/>
        </w:rPr>
        <w:t>,</w:t>
      </w:r>
      <w:r w:rsidR="00615C1B" w:rsidRPr="00DB0E59">
        <w:rPr>
          <w:sz w:val="20"/>
          <w:szCs w:val="20"/>
        </w:rPr>
        <w:t xml:space="preserve"> из лимита Овердрафта</w:t>
      </w:r>
      <w:r w:rsidR="00C963E5" w:rsidRPr="00DB0E59">
        <w:rPr>
          <w:sz w:val="20"/>
          <w:szCs w:val="20"/>
        </w:rPr>
        <w:t>, без дополнительных распоряжений Клиента</w:t>
      </w:r>
      <w:r w:rsidRPr="00DB0E59">
        <w:rPr>
          <w:sz w:val="20"/>
          <w:szCs w:val="20"/>
        </w:rPr>
        <w:t>.</w:t>
      </w:r>
      <w:r w:rsidR="00F75AD2" w:rsidRPr="00DB0E59">
        <w:rPr>
          <w:sz w:val="20"/>
          <w:szCs w:val="20"/>
        </w:rPr>
        <w:t xml:space="preserve"> Если ранее Клиентом в рамках Договора было </w:t>
      </w:r>
      <w:r w:rsidR="00F75AD2" w:rsidRPr="00DB0E59">
        <w:rPr>
          <w:sz w:val="20"/>
          <w:szCs w:val="20"/>
        </w:rPr>
        <w:lastRenderedPageBreak/>
        <w:t>оформлено Заявление об осуществлении переводов денежных средств и о списании комиссии без дополнительных распоряжений (заранее данный акцепт), то данное заявление прекращает исполняться с даты подписания Заявления об осуществлении переводов денежных средств из лимита Овердрафта.</w:t>
      </w:r>
    </w:p>
    <w:p w14:paraId="66ADFEE2" w14:textId="306E2E9B" w:rsidR="00890ADB" w:rsidRDefault="00890ADB" w:rsidP="007F4C2D">
      <w:pPr>
        <w:ind w:firstLine="284"/>
        <w:jc w:val="both"/>
        <w:rPr>
          <w:sz w:val="20"/>
          <w:szCs w:val="20"/>
        </w:rPr>
      </w:pPr>
      <w:bookmarkStart w:id="7" w:name="_Hlk191465730"/>
      <w:bookmarkStart w:id="8" w:name="_Hlk193901358"/>
      <w:r w:rsidRPr="00350BDD">
        <w:rPr>
          <w:b/>
          <w:color w:val="000000"/>
          <w:sz w:val="20"/>
          <w:szCs w:val="20"/>
        </w:rPr>
        <w:t xml:space="preserve">Идентификатор </w:t>
      </w:r>
      <w:r w:rsidR="007F4C2D" w:rsidRPr="00350BDD">
        <w:rPr>
          <w:b/>
          <w:color w:val="000000"/>
          <w:sz w:val="20"/>
          <w:szCs w:val="20"/>
        </w:rPr>
        <w:t>Реестра</w:t>
      </w:r>
      <w:r w:rsidR="007F4C2D" w:rsidRPr="00350BDD">
        <w:rPr>
          <w:color w:val="000000"/>
          <w:sz w:val="20"/>
          <w:szCs w:val="20"/>
        </w:rPr>
        <w:t xml:space="preserve"> </w:t>
      </w:r>
      <w:r w:rsidR="003756A7">
        <w:rPr>
          <w:color w:val="000000"/>
          <w:sz w:val="20"/>
          <w:szCs w:val="20"/>
        </w:rPr>
        <w:t>–</w:t>
      </w:r>
      <w:r w:rsidRPr="00350BDD">
        <w:rPr>
          <w:color w:val="000000"/>
          <w:sz w:val="20"/>
          <w:szCs w:val="20"/>
        </w:rPr>
        <w:t xml:space="preserve"> </w:t>
      </w:r>
      <w:bookmarkEnd w:id="7"/>
      <w:r w:rsidR="003756A7">
        <w:rPr>
          <w:color w:val="000000"/>
          <w:sz w:val="20"/>
          <w:szCs w:val="20"/>
        </w:rPr>
        <w:t>дополнительный параметр, указываемый в поле «Назначение платежа» платежного поручения и формируемый Клиентом самостоятельно в виде номера электронного Реестра</w:t>
      </w:r>
      <w:r w:rsidR="00491371" w:rsidRPr="00350BDD">
        <w:rPr>
          <w:sz w:val="20"/>
          <w:szCs w:val="20"/>
        </w:rPr>
        <w:t xml:space="preserve"> </w:t>
      </w:r>
      <w:r w:rsidR="00491371" w:rsidRPr="006B6970">
        <w:rPr>
          <w:sz w:val="20"/>
          <w:szCs w:val="20"/>
        </w:rPr>
        <w:t>в формате (Л:1234567890</w:t>
      </w:r>
      <w:r w:rsidR="002B6F2F">
        <w:rPr>
          <w:sz w:val="20"/>
          <w:szCs w:val="20"/>
        </w:rPr>
        <w:t xml:space="preserve">, </w:t>
      </w:r>
      <w:r w:rsidR="002B6F2F" w:rsidRPr="006A736D">
        <w:rPr>
          <w:color w:val="000000"/>
          <w:sz w:val="20"/>
          <w:szCs w:val="20"/>
        </w:rPr>
        <w:t>при этом после «Л:»</w:t>
      </w:r>
      <w:r w:rsidR="002B6F2F">
        <w:rPr>
          <w:color w:val="000000"/>
          <w:sz w:val="20"/>
          <w:szCs w:val="20"/>
        </w:rPr>
        <w:t xml:space="preserve"> Клиентом</w:t>
      </w:r>
      <w:r w:rsidR="002B6F2F" w:rsidRPr="006A736D">
        <w:rPr>
          <w:color w:val="000000"/>
          <w:sz w:val="20"/>
          <w:szCs w:val="20"/>
        </w:rPr>
        <w:t xml:space="preserve"> может быть указано от одной до десяти цифр</w:t>
      </w:r>
      <w:r w:rsidR="00491371" w:rsidRPr="006B6970">
        <w:rPr>
          <w:sz w:val="20"/>
          <w:szCs w:val="20"/>
        </w:rPr>
        <w:t>)</w:t>
      </w:r>
      <w:r w:rsidR="00491371">
        <w:rPr>
          <w:sz w:val="20"/>
          <w:szCs w:val="20"/>
        </w:rPr>
        <w:t xml:space="preserve"> </w:t>
      </w:r>
      <w:r w:rsidR="00491371" w:rsidRPr="00AD1627">
        <w:rPr>
          <w:sz w:val="20"/>
          <w:szCs w:val="20"/>
        </w:rPr>
        <w:t>для проверки соответствия платежного поручения Клиента Реестру</w:t>
      </w:r>
      <w:r w:rsidR="003756A7">
        <w:rPr>
          <w:sz w:val="20"/>
          <w:szCs w:val="20"/>
        </w:rPr>
        <w:t xml:space="preserve">, направляемому Клиентом через АЗОН в формате </w:t>
      </w:r>
      <w:r w:rsidR="003756A7" w:rsidRPr="00350BDD">
        <w:rPr>
          <w:sz w:val="20"/>
          <w:szCs w:val="20"/>
        </w:rPr>
        <w:t xml:space="preserve">файла </w:t>
      </w:r>
      <w:r w:rsidR="003756A7" w:rsidRPr="00350BDD">
        <w:rPr>
          <w:sz w:val="20"/>
          <w:szCs w:val="20"/>
          <w:lang w:val="en-US"/>
        </w:rPr>
        <w:t>xml</w:t>
      </w:r>
      <w:r w:rsidRPr="00350BDD">
        <w:rPr>
          <w:sz w:val="20"/>
          <w:szCs w:val="20"/>
        </w:rPr>
        <w:t xml:space="preserve">. </w:t>
      </w:r>
    </w:p>
    <w:p w14:paraId="14D99494" w14:textId="64D03166" w:rsidR="00A95BD0" w:rsidRPr="00350BDD" w:rsidRDefault="00A95BD0" w:rsidP="007F4C2D">
      <w:pPr>
        <w:ind w:firstLine="284"/>
        <w:jc w:val="both"/>
        <w:rPr>
          <w:sz w:val="20"/>
          <w:szCs w:val="20"/>
        </w:rPr>
      </w:pPr>
      <w:r>
        <w:rPr>
          <w:sz w:val="20"/>
          <w:szCs w:val="20"/>
        </w:rPr>
        <w:t>Идентификатор Реестра используется, если это предусмотрено оформленным Клиентом Заявлением о порядке направления Реестров и платежных поручений.</w:t>
      </w:r>
      <w:r w:rsidR="002B6F2F">
        <w:rPr>
          <w:sz w:val="20"/>
          <w:szCs w:val="20"/>
        </w:rPr>
        <w:t xml:space="preserve"> </w:t>
      </w:r>
      <w:r w:rsidR="002B6F2F" w:rsidRPr="006A736D">
        <w:rPr>
          <w:sz w:val="20"/>
          <w:szCs w:val="20"/>
        </w:rPr>
        <w:t xml:space="preserve">Идентификатор Реестра </w:t>
      </w:r>
      <w:r w:rsidR="002B6F2F" w:rsidRPr="00482A4A">
        <w:rPr>
          <w:sz w:val="20"/>
          <w:szCs w:val="20"/>
        </w:rPr>
        <w:t xml:space="preserve">может быть использован только Клиентом, не имеющим Счета в Банке, при переводах в валюте Российской Федерации со Счета Клиента, открытого в сторонней кредитной организации. Если Клиентом в Заявлении о порядке направления Реестров и платежных поручений выбрано использование Идентификатора Реестра, то </w:t>
      </w:r>
      <w:r w:rsidR="00E1395F">
        <w:rPr>
          <w:sz w:val="20"/>
          <w:szCs w:val="20"/>
        </w:rPr>
        <w:t xml:space="preserve">такому Клиенту отменяется возможность исполнения </w:t>
      </w:r>
      <w:r w:rsidR="002B6F2F" w:rsidRPr="00482A4A">
        <w:rPr>
          <w:sz w:val="20"/>
          <w:szCs w:val="20"/>
        </w:rPr>
        <w:t xml:space="preserve">Реестра только при соответствии Уникального кода в платежном поручении, если ранее она </w:t>
      </w:r>
      <w:r w:rsidR="00E1395F">
        <w:rPr>
          <w:sz w:val="20"/>
          <w:szCs w:val="20"/>
        </w:rPr>
        <w:t>Клиенту предоставлялась</w:t>
      </w:r>
      <w:r w:rsidR="00C84C6A">
        <w:rPr>
          <w:sz w:val="20"/>
          <w:szCs w:val="20"/>
        </w:rPr>
        <w:t>.</w:t>
      </w:r>
      <w:bookmarkEnd w:id="8"/>
    </w:p>
    <w:p w14:paraId="646B17B2" w14:textId="536B1EC3" w:rsidR="000B5018" w:rsidRDefault="00C23769" w:rsidP="00DB0E59">
      <w:pPr>
        <w:tabs>
          <w:tab w:val="left" w:pos="540"/>
          <w:tab w:val="left" w:pos="900"/>
          <w:tab w:val="center" w:pos="4677"/>
          <w:tab w:val="right" w:leader="dot" w:pos="9344"/>
        </w:tabs>
        <w:ind w:firstLine="284"/>
        <w:jc w:val="both"/>
        <w:rPr>
          <w:rFonts w:eastAsia="Calibri"/>
          <w:bCs/>
          <w:sz w:val="20"/>
          <w:szCs w:val="20"/>
          <w:lang w:eastAsia="ar-SA"/>
        </w:rPr>
      </w:pPr>
      <w:r w:rsidRPr="00DB0E59">
        <w:rPr>
          <w:b/>
          <w:sz w:val="20"/>
          <w:szCs w:val="20"/>
          <w:shd w:val="clear" w:color="auto" w:fill="FFFFFF"/>
        </w:rPr>
        <w:t>Клиент</w:t>
      </w:r>
      <w:r w:rsidRPr="00DB0E59">
        <w:rPr>
          <w:sz w:val="20"/>
          <w:szCs w:val="20"/>
          <w:shd w:val="clear" w:color="auto" w:fill="FFFFFF"/>
        </w:rPr>
        <w:t xml:space="preserve"> - </w:t>
      </w:r>
      <w:r w:rsidRPr="00DB0E59">
        <w:rPr>
          <w:rFonts w:eastAsia="Calibri"/>
          <w:bCs/>
          <w:sz w:val="20"/>
          <w:szCs w:val="20"/>
          <w:lang w:eastAsia="ar-SA"/>
        </w:rPr>
        <w:t>юридическое лицо, в том числе действующее в лице своего представительства или филиала, физическое лицо – индивидуальный предприниматель, осуществляющий свою деятельность без образования юридического лица, или физическое лицо, занимающееся частной практикой в порядке, установленном законодательством Российской Федерации, заключившее с Банком настоящий Договор.</w:t>
      </w:r>
    </w:p>
    <w:p w14:paraId="4F880EB5" w14:textId="4E398040" w:rsidR="009026E7" w:rsidRPr="00F22438" w:rsidRDefault="009026E7" w:rsidP="00DB0E59">
      <w:pPr>
        <w:tabs>
          <w:tab w:val="left" w:pos="540"/>
          <w:tab w:val="left" w:pos="900"/>
          <w:tab w:val="center" w:pos="4677"/>
          <w:tab w:val="right" w:leader="dot" w:pos="9344"/>
        </w:tabs>
        <w:ind w:firstLine="284"/>
        <w:jc w:val="both"/>
        <w:rPr>
          <w:bCs/>
          <w:color w:val="000000"/>
          <w:sz w:val="20"/>
          <w:szCs w:val="20"/>
        </w:rPr>
      </w:pPr>
      <w:r>
        <w:rPr>
          <w:b/>
          <w:bCs/>
          <w:color w:val="000000"/>
          <w:sz w:val="20"/>
          <w:szCs w:val="20"/>
        </w:rPr>
        <w:t xml:space="preserve">Клиент ФЛ – </w:t>
      </w:r>
      <w:r w:rsidRPr="009026E7">
        <w:rPr>
          <w:bCs/>
          <w:color w:val="000000"/>
          <w:sz w:val="20"/>
          <w:szCs w:val="20"/>
        </w:rPr>
        <w:t xml:space="preserve">физическое лицо, </w:t>
      </w:r>
      <w:r w:rsidR="00585F96" w:rsidRPr="009026E7">
        <w:rPr>
          <w:color w:val="000000"/>
          <w:sz w:val="20"/>
          <w:szCs w:val="20"/>
        </w:rPr>
        <w:t>заключивш</w:t>
      </w:r>
      <w:r w:rsidR="00585F96">
        <w:rPr>
          <w:color w:val="000000"/>
          <w:sz w:val="20"/>
          <w:szCs w:val="20"/>
        </w:rPr>
        <w:t>ее</w:t>
      </w:r>
      <w:r w:rsidR="00585F96" w:rsidRPr="009026E7">
        <w:rPr>
          <w:color w:val="000000"/>
          <w:sz w:val="20"/>
          <w:szCs w:val="20"/>
        </w:rPr>
        <w:t xml:space="preserve"> с Банком Договор о банковском обслуживании</w:t>
      </w:r>
      <w:r w:rsidR="0099230E">
        <w:rPr>
          <w:color w:val="000000"/>
          <w:sz w:val="20"/>
          <w:szCs w:val="20"/>
        </w:rPr>
        <w:t xml:space="preserve"> и </w:t>
      </w:r>
      <w:r w:rsidR="0099230E" w:rsidRPr="005861B8">
        <w:rPr>
          <w:color w:val="000000"/>
          <w:sz w:val="20"/>
          <w:szCs w:val="20"/>
        </w:rPr>
        <w:t>являющ</w:t>
      </w:r>
      <w:r w:rsidR="0099230E">
        <w:rPr>
          <w:color w:val="000000"/>
          <w:sz w:val="20"/>
          <w:szCs w:val="20"/>
        </w:rPr>
        <w:t>ееся</w:t>
      </w:r>
      <w:r w:rsidR="0099230E" w:rsidRPr="005861B8">
        <w:rPr>
          <w:color w:val="000000"/>
          <w:sz w:val="20"/>
          <w:szCs w:val="20"/>
        </w:rPr>
        <w:t xml:space="preserve"> получател</w:t>
      </w:r>
      <w:r w:rsidR="007F7673">
        <w:rPr>
          <w:color w:val="000000"/>
          <w:sz w:val="20"/>
          <w:szCs w:val="20"/>
        </w:rPr>
        <w:t>ем</w:t>
      </w:r>
      <w:r w:rsidR="0099230E" w:rsidRPr="005861B8">
        <w:rPr>
          <w:color w:val="000000"/>
          <w:sz w:val="20"/>
          <w:szCs w:val="20"/>
        </w:rPr>
        <w:t xml:space="preserve"> </w:t>
      </w:r>
      <w:r w:rsidR="0099230E" w:rsidRPr="009026E7">
        <w:rPr>
          <w:color w:val="000000"/>
          <w:sz w:val="20"/>
          <w:szCs w:val="20"/>
        </w:rPr>
        <w:t xml:space="preserve">денежных средств, </w:t>
      </w:r>
      <w:r w:rsidR="00360C1F">
        <w:rPr>
          <w:color w:val="000000"/>
          <w:sz w:val="20"/>
          <w:szCs w:val="20"/>
        </w:rPr>
        <w:t>переводимых</w:t>
      </w:r>
      <w:r w:rsidR="0099230E" w:rsidRPr="009026E7">
        <w:rPr>
          <w:color w:val="000000"/>
          <w:sz w:val="20"/>
          <w:szCs w:val="20"/>
        </w:rPr>
        <w:t xml:space="preserve"> </w:t>
      </w:r>
      <w:r w:rsidR="0099230E" w:rsidRPr="00360C1F">
        <w:rPr>
          <w:bCs/>
          <w:color w:val="000000"/>
          <w:sz w:val="20"/>
          <w:szCs w:val="20"/>
        </w:rPr>
        <w:t>Клиентом</w:t>
      </w:r>
      <w:r w:rsidR="00360C1F">
        <w:rPr>
          <w:bCs/>
          <w:color w:val="000000"/>
          <w:sz w:val="20"/>
          <w:szCs w:val="20"/>
        </w:rPr>
        <w:t>,</w:t>
      </w:r>
      <w:r w:rsidR="00360C1F" w:rsidRPr="00360C1F">
        <w:rPr>
          <w:bCs/>
          <w:color w:val="000000"/>
          <w:sz w:val="20"/>
          <w:szCs w:val="20"/>
        </w:rPr>
        <w:t xml:space="preserve"> </w:t>
      </w:r>
      <w:r w:rsidR="00360C1F" w:rsidRPr="00F22438">
        <w:rPr>
          <w:bCs/>
          <w:color w:val="000000"/>
          <w:sz w:val="20"/>
          <w:szCs w:val="20"/>
        </w:rPr>
        <w:t xml:space="preserve">в том числе через иные </w:t>
      </w:r>
      <w:r w:rsidR="00360C1F">
        <w:rPr>
          <w:bCs/>
          <w:color w:val="000000"/>
          <w:sz w:val="20"/>
          <w:szCs w:val="20"/>
        </w:rPr>
        <w:t>кредитные организации</w:t>
      </w:r>
      <w:r w:rsidR="007F7673" w:rsidRPr="00360C1F">
        <w:rPr>
          <w:bCs/>
          <w:color w:val="000000"/>
          <w:sz w:val="20"/>
          <w:szCs w:val="20"/>
        </w:rPr>
        <w:t xml:space="preserve">. </w:t>
      </w:r>
    </w:p>
    <w:p w14:paraId="646B17B3" w14:textId="34693E27" w:rsidR="00FE15FA" w:rsidRPr="00DB0E59" w:rsidRDefault="00C23769" w:rsidP="00DB0E59">
      <w:pPr>
        <w:tabs>
          <w:tab w:val="left" w:pos="540"/>
          <w:tab w:val="left" w:pos="900"/>
          <w:tab w:val="center" w:pos="4677"/>
          <w:tab w:val="right" w:leader="dot" w:pos="9344"/>
        </w:tabs>
        <w:ind w:firstLine="284"/>
        <w:jc w:val="both"/>
        <w:rPr>
          <w:color w:val="000000"/>
          <w:sz w:val="20"/>
          <w:szCs w:val="20"/>
        </w:rPr>
      </w:pPr>
      <w:r w:rsidRPr="00DB0E59">
        <w:rPr>
          <w:b/>
          <w:bCs/>
          <w:color w:val="000000"/>
          <w:sz w:val="20"/>
          <w:szCs w:val="20"/>
        </w:rPr>
        <w:t xml:space="preserve">Кодовое слово </w:t>
      </w:r>
      <w:r w:rsidR="00EF1199" w:rsidRPr="00DB0E59">
        <w:rPr>
          <w:b/>
          <w:bCs/>
          <w:color w:val="000000"/>
          <w:sz w:val="20"/>
          <w:szCs w:val="20"/>
        </w:rPr>
        <w:t xml:space="preserve">Уполномоченного лица </w:t>
      </w:r>
      <w:r w:rsidR="00D830EB">
        <w:rPr>
          <w:b/>
          <w:bCs/>
          <w:color w:val="000000"/>
          <w:sz w:val="20"/>
          <w:szCs w:val="20"/>
        </w:rPr>
        <w:t xml:space="preserve">АЛБО </w:t>
      </w:r>
      <w:r w:rsidRPr="00DB0E59">
        <w:rPr>
          <w:color w:val="000000"/>
          <w:sz w:val="20"/>
          <w:szCs w:val="20"/>
        </w:rPr>
        <w:t>–</w:t>
      </w:r>
      <w:r w:rsidR="00EF1199" w:rsidRPr="00DB0E59">
        <w:rPr>
          <w:color w:val="000000"/>
          <w:sz w:val="20"/>
          <w:szCs w:val="20"/>
        </w:rPr>
        <w:t xml:space="preserve"> </w:t>
      </w:r>
      <w:r w:rsidRPr="00DB0E59">
        <w:rPr>
          <w:color w:val="000000"/>
          <w:sz w:val="20"/>
          <w:szCs w:val="20"/>
        </w:rPr>
        <w:t>слово</w:t>
      </w:r>
      <w:r w:rsidR="00EF1199" w:rsidRPr="00DB0E59">
        <w:rPr>
          <w:color w:val="000000"/>
          <w:sz w:val="20"/>
          <w:szCs w:val="20"/>
        </w:rPr>
        <w:t xml:space="preserve"> </w:t>
      </w:r>
      <w:r w:rsidR="00EF1199" w:rsidRPr="00DB0E59">
        <w:rPr>
          <w:rFonts w:eastAsia="Calibri"/>
          <w:bCs/>
          <w:sz w:val="20"/>
          <w:szCs w:val="20"/>
          <w:lang w:eastAsia="ar-SA"/>
        </w:rPr>
        <w:t>(набор символов/цифр)</w:t>
      </w:r>
      <w:r w:rsidRPr="00DB0E59">
        <w:rPr>
          <w:rFonts w:eastAsia="Calibri"/>
          <w:bCs/>
          <w:sz w:val="20"/>
          <w:szCs w:val="20"/>
          <w:lang w:eastAsia="ar-SA"/>
        </w:rPr>
        <w:t>,</w:t>
      </w:r>
      <w:r w:rsidRPr="00DB0E59">
        <w:rPr>
          <w:color w:val="000000"/>
          <w:sz w:val="20"/>
          <w:szCs w:val="20"/>
        </w:rPr>
        <w:t xml:space="preserve"> </w:t>
      </w:r>
      <w:r w:rsidR="00EF1199" w:rsidRPr="00DB0E59">
        <w:rPr>
          <w:color w:val="000000"/>
          <w:sz w:val="20"/>
          <w:szCs w:val="20"/>
        </w:rPr>
        <w:t xml:space="preserve">самостоятельно устанавливаемое Уполномоченным лицом АЛБО в интерфейсе </w:t>
      </w:r>
      <w:r w:rsidR="00EF1199" w:rsidRPr="00DB0E59">
        <w:rPr>
          <w:sz w:val="20"/>
          <w:szCs w:val="20"/>
        </w:rPr>
        <w:t>Системы «Альфа-Бизнес Онлайн»/</w:t>
      </w:r>
      <w:r w:rsidR="00EC783A" w:rsidRPr="00DB0E59">
        <w:rPr>
          <w:color w:val="000000"/>
          <w:sz w:val="20"/>
          <w:szCs w:val="20"/>
        </w:rPr>
        <w:t xml:space="preserve"> </w:t>
      </w:r>
      <w:r w:rsidR="000C3C0E" w:rsidRPr="00DB0E59">
        <w:rPr>
          <w:color w:val="000000"/>
          <w:sz w:val="20"/>
          <w:szCs w:val="20"/>
        </w:rPr>
        <w:t xml:space="preserve">в заявлении </w:t>
      </w:r>
      <w:r w:rsidR="00EF1199" w:rsidRPr="00DB0E59">
        <w:rPr>
          <w:color w:val="000000"/>
          <w:sz w:val="20"/>
          <w:szCs w:val="20"/>
        </w:rPr>
        <w:t xml:space="preserve">в свободной форме, </w:t>
      </w:r>
      <w:r w:rsidRPr="00DB0E59">
        <w:rPr>
          <w:color w:val="000000"/>
          <w:sz w:val="20"/>
          <w:szCs w:val="20"/>
        </w:rPr>
        <w:t xml:space="preserve"> регистрируемое в базе данных Банка и используемое для аутентификации </w:t>
      </w:r>
      <w:r w:rsidR="00EF1199" w:rsidRPr="00DB0E59">
        <w:rPr>
          <w:color w:val="000000"/>
          <w:sz w:val="20"/>
          <w:szCs w:val="20"/>
        </w:rPr>
        <w:t xml:space="preserve">Уполномоченного лица </w:t>
      </w:r>
      <w:r w:rsidR="00D830EB">
        <w:rPr>
          <w:color w:val="000000"/>
          <w:sz w:val="20"/>
          <w:szCs w:val="20"/>
        </w:rPr>
        <w:t xml:space="preserve">АЛБО </w:t>
      </w:r>
      <w:r w:rsidRPr="00DB0E59">
        <w:rPr>
          <w:color w:val="000000"/>
          <w:sz w:val="20"/>
          <w:szCs w:val="20"/>
        </w:rPr>
        <w:t>в Телефонном центре Банка.</w:t>
      </w:r>
    </w:p>
    <w:p w14:paraId="10A817EF" w14:textId="77777777" w:rsidR="00A25F24" w:rsidRDefault="00C23769" w:rsidP="00DB0E59">
      <w:pPr>
        <w:ind w:firstLine="284"/>
        <w:jc w:val="both"/>
        <w:rPr>
          <w:sz w:val="20"/>
          <w:szCs w:val="20"/>
        </w:rPr>
      </w:pPr>
      <w:r w:rsidRPr="00DB0E59">
        <w:rPr>
          <w:b/>
          <w:sz w:val="20"/>
          <w:szCs w:val="20"/>
        </w:rPr>
        <w:t xml:space="preserve">Овердрафт – </w:t>
      </w:r>
      <w:r w:rsidR="008523B4" w:rsidRPr="00DB0E59">
        <w:rPr>
          <w:sz w:val="20"/>
          <w:szCs w:val="20"/>
        </w:rPr>
        <w:t xml:space="preserve">кредитование расчетного счета Клиента для оплаты </w:t>
      </w:r>
      <w:r w:rsidR="002A2D36" w:rsidRPr="00DB0E59">
        <w:rPr>
          <w:sz w:val="20"/>
          <w:szCs w:val="20"/>
        </w:rPr>
        <w:t>за счет средств Банка расчетных документов с</w:t>
      </w:r>
      <w:r w:rsidR="00636367" w:rsidRPr="00DB0E59">
        <w:rPr>
          <w:sz w:val="20"/>
          <w:szCs w:val="20"/>
        </w:rPr>
        <w:t>о Счета</w:t>
      </w:r>
      <w:r w:rsidR="002A2D36" w:rsidRPr="00DB0E59">
        <w:rPr>
          <w:sz w:val="20"/>
          <w:szCs w:val="20"/>
        </w:rPr>
        <w:t xml:space="preserve"> Клиента</w:t>
      </w:r>
      <w:r w:rsidR="00290F9C" w:rsidRPr="00DB0E59">
        <w:rPr>
          <w:sz w:val="20"/>
          <w:szCs w:val="20"/>
        </w:rPr>
        <w:t xml:space="preserve"> - Заемщика в валюте РФ</w:t>
      </w:r>
      <w:r w:rsidR="002A2D36" w:rsidRPr="00DB0E59">
        <w:rPr>
          <w:sz w:val="20"/>
          <w:szCs w:val="20"/>
        </w:rPr>
        <w:t>, открытого в Банке, при недостаточности или отсутствии на нем денежных средств с соблюдением установленного лимита задолженности и срока погашения возникающей перед Банком ссудной задолженности по Соглашению о кредитовании банковского счета (овердрафте) (далее – «договор овердрафта»)</w:t>
      </w:r>
      <w:r w:rsidRPr="00DB0E59">
        <w:rPr>
          <w:sz w:val="20"/>
          <w:szCs w:val="20"/>
        </w:rPr>
        <w:t>.</w:t>
      </w:r>
    </w:p>
    <w:p w14:paraId="00E5F659" w14:textId="1B3B0700" w:rsidR="00991BAE" w:rsidRDefault="00021674" w:rsidP="00991BAE">
      <w:pPr>
        <w:ind w:firstLine="284"/>
        <w:jc w:val="both"/>
        <w:rPr>
          <w:sz w:val="20"/>
          <w:szCs w:val="20"/>
        </w:rPr>
      </w:pPr>
      <w:r>
        <w:rPr>
          <w:b/>
          <w:sz w:val="20"/>
          <w:szCs w:val="20"/>
        </w:rPr>
        <w:t>Опция «</w:t>
      </w:r>
      <w:r w:rsidR="00AC7DB7">
        <w:rPr>
          <w:b/>
          <w:sz w:val="20"/>
          <w:szCs w:val="20"/>
        </w:rPr>
        <w:t>Автоперевод</w:t>
      </w:r>
      <w:r>
        <w:rPr>
          <w:b/>
          <w:sz w:val="20"/>
          <w:szCs w:val="20"/>
        </w:rPr>
        <w:t>»</w:t>
      </w:r>
      <w:r w:rsidR="00A25F24" w:rsidRPr="00A25F24" w:rsidDel="001B2714">
        <w:rPr>
          <w:b/>
          <w:sz w:val="20"/>
          <w:szCs w:val="20"/>
        </w:rPr>
        <w:t xml:space="preserve"> </w:t>
      </w:r>
      <w:r w:rsidR="00A25F24" w:rsidRPr="00A25F24">
        <w:rPr>
          <w:sz w:val="20"/>
          <w:szCs w:val="20"/>
        </w:rPr>
        <w:t>–</w:t>
      </w:r>
      <w:r w:rsidR="00AC7DB7">
        <w:rPr>
          <w:sz w:val="20"/>
          <w:szCs w:val="20"/>
        </w:rPr>
        <w:t xml:space="preserve"> </w:t>
      </w:r>
      <w:r w:rsidR="0007428E">
        <w:rPr>
          <w:sz w:val="20"/>
          <w:szCs w:val="20"/>
        </w:rPr>
        <w:t xml:space="preserve">поручение Клиента на </w:t>
      </w:r>
      <w:r w:rsidR="005F4209">
        <w:rPr>
          <w:sz w:val="20"/>
          <w:szCs w:val="20"/>
        </w:rPr>
        <w:t xml:space="preserve">перевод денежных средств со Счета Клиента, открытого в Банке, с автоматическим формированием </w:t>
      </w:r>
      <w:r w:rsidR="000F39DF">
        <w:rPr>
          <w:sz w:val="20"/>
          <w:szCs w:val="20"/>
        </w:rPr>
        <w:t xml:space="preserve">Банком </w:t>
      </w:r>
      <w:r w:rsidR="005F4209">
        <w:rPr>
          <w:sz w:val="20"/>
          <w:szCs w:val="20"/>
        </w:rPr>
        <w:t xml:space="preserve">платежных поручений </w:t>
      </w:r>
      <w:r w:rsidR="00991BAE">
        <w:rPr>
          <w:sz w:val="20"/>
          <w:szCs w:val="20"/>
        </w:rPr>
        <w:t xml:space="preserve">по данному Счету Клиента </w:t>
      </w:r>
      <w:r w:rsidR="002E26F2" w:rsidRPr="00A25F24">
        <w:rPr>
          <w:sz w:val="20"/>
          <w:szCs w:val="20"/>
        </w:rPr>
        <w:t xml:space="preserve">без дополнительных распоряжений Клиента </w:t>
      </w:r>
      <w:r w:rsidR="00A154CC">
        <w:rPr>
          <w:sz w:val="20"/>
          <w:szCs w:val="20"/>
        </w:rPr>
        <w:t xml:space="preserve">при </w:t>
      </w:r>
      <w:r w:rsidR="00991BAE" w:rsidRPr="00DB0E59">
        <w:rPr>
          <w:sz w:val="20"/>
          <w:szCs w:val="20"/>
        </w:rPr>
        <w:t>непоступлении в Банк от Клиента одновременно с Реестром/Файлом начислений платежного поручения на сумму Реестра/Файла начислений</w:t>
      </w:r>
      <w:r w:rsidR="00991BAE">
        <w:rPr>
          <w:sz w:val="20"/>
          <w:szCs w:val="20"/>
        </w:rPr>
        <w:t xml:space="preserve"> только</w:t>
      </w:r>
      <w:r w:rsidR="00991BAE" w:rsidRPr="00DB0E59">
        <w:rPr>
          <w:sz w:val="20"/>
          <w:szCs w:val="20"/>
        </w:rPr>
        <w:t xml:space="preserve"> </w:t>
      </w:r>
      <w:r w:rsidR="00991BAE">
        <w:rPr>
          <w:sz w:val="20"/>
          <w:szCs w:val="20"/>
        </w:rPr>
        <w:t xml:space="preserve">при условии </w:t>
      </w:r>
      <w:r w:rsidR="00991BAE" w:rsidRPr="009F2B8E">
        <w:rPr>
          <w:sz w:val="20"/>
          <w:szCs w:val="20"/>
        </w:rPr>
        <w:t xml:space="preserve">достаточности денежных средств на Счете Клиента </w:t>
      </w:r>
      <w:r w:rsidR="00991BAE">
        <w:rPr>
          <w:sz w:val="20"/>
          <w:szCs w:val="20"/>
        </w:rPr>
        <w:t xml:space="preserve">в полной сумме </w:t>
      </w:r>
      <w:r w:rsidR="00991BAE" w:rsidRPr="00DB0E59">
        <w:rPr>
          <w:sz w:val="20"/>
          <w:szCs w:val="20"/>
        </w:rPr>
        <w:t>Реестра/Файла начислений</w:t>
      </w:r>
      <w:r w:rsidR="00991BAE">
        <w:rPr>
          <w:sz w:val="20"/>
          <w:szCs w:val="20"/>
        </w:rPr>
        <w:t xml:space="preserve"> </w:t>
      </w:r>
      <w:r w:rsidR="00991BAE" w:rsidRPr="009F2B8E">
        <w:rPr>
          <w:sz w:val="20"/>
          <w:szCs w:val="20"/>
        </w:rPr>
        <w:t xml:space="preserve">для последующего зачисления на Текущие счета Получателей по реквизитам, указанным в Реестре и Файле начислений. </w:t>
      </w:r>
    </w:p>
    <w:p w14:paraId="646B17B4" w14:textId="5A5A434E" w:rsidR="00A43F30" w:rsidRPr="00DB0E59" w:rsidRDefault="00D1327C" w:rsidP="00DB0E59">
      <w:pPr>
        <w:ind w:firstLine="284"/>
        <w:jc w:val="both"/>
        <w:rPr>
          <w:sz w:val="20"/>
          <w:szCs w:val="20"/>
        </w:rPr>
      </w:pPr>
      <w:r>
        <w:rPr>
          <w:sz w:val="20"/>
          <w:szCs w:val="20"/>
        </w:rPr>
        <w:t>В целях исполнения требований Федерального закона от 02.10.2007 № 229-ФЗ «Об исполнительном производстве» Клиент поручает Банку указывать в данных платежных поручениях коды вида дохода в поле 20 «Наз. пл.» платежного поручения, формируемого Банком, согласно «Перечню соответствия оснований начислений в рамках зарплатного проекта кодам видов дохода</w:t>
      </w:r>
      <w:r w:rsidR="00825261">
        <w:rPr>
          <w:sz w:val="20"/>
          <w:szCs w:val="20"/>
        </w:rPr>
        <w:t xml:space="preserve"> и кодам вида</w:t>
      </w:r>
      <w:r w:rsidR="00A46DBD">
        <w:rPr>
          <w:sz w:val="20"/>
          <w:szCs w:val="20"/>
        </w:rPr>
        <w:t xml:space="preserve"> </w:t>
      </w:r>
      <w:r w:rsidR="00825261">
        <w:rPr>
          <w:sz w:val="20"/>
          <w:szCs w:val="20"/>
        </w:rPr>
        <w:t>валютных операций</w:t>
      </w:r>
      <w:r>
        <w:rPr>
          <w:sz w:val="20"/>
          <w:szCs w:val="20"/>
        </w:rPr>
        <w:t xml:space="preserve">», размещенному на сайте Банка: </w:t>
      </w:r>
      <w:hyperlink r:id="rId14" w:history="1">
        <w:r w:rsidR="00A46DBD" w:rsidRPr="00A46DBD">
          <w:rPr>
            <w:rStyle w:val="af1"/>
            <w:b/>
            <w:i/>
            <w:sz w:val="20"/>
            <w:szCs w:val="20"/>
          </w:rPr>
          <w:t>https://alfabank.ru/sme/salaryproject/</w:t>
        </w:r>
      </w:hyperlink>
      <w:r w:rsidR="00A46DBD">
        <w:rPr>
          <w:rStyle w:val="af1"/>
          <w:b/>
          <w:i/>
          <w:sz w:val="20"/>
          <w:szCs w:val="20"/>
        </w:rPr>
        <w:t>.</w:t>
      </w:r>
    </w:p>
    <w:p w14:paraId="266C608A" w14:textId="5D505120" w:rsidR="00197121" w:rsidRPr="00197121" w:rsidRDefault="00197121" w:rsidP="00DB0E59">
      <w:pPr>
        <w:widowControl w:val="0"/>
        <w:tabs>
          <w:tab w:val="right" w:leader="dot" w:pos="9344"/>
        </w:tabs>
        <w:ind w:firstLine="284"/>
        <w:jc w:val="both"/>
        <w:rPr>
          <w:sz w:val="20"/>
          <w:szCs w:val="20"/>
        </w:rPr>
      </w:pPr>
      <w:r>
        <w:rPr>
          <w:b/>
          <w:sz w:val="20"/>
          <w:szCs w:val="20"/>
        </w:rPr>
        <w:t xml:space="preserve">Опция «Формирование расчетных листов» - </w:t>
      </w:r>
      <w:r w:rsidR="00F971F2" w:rsidRPr="00E44795">
        <w:rPr>
          <w:sz w:val="20"/>
          <w:szCs w:val="20"/>
        </w:rPr>
        <w:t xml:space="preserve">сервис Банка по </w:t>
      </w:r>
      <w:r w:rsidRPr="00197121">
        <w:rPr>
          <w:sz w:val="20"/>
          <w:szCs w:val="20"/>
        </w:rPr>
        <w:t>формирова</w:t>
      </w:r>
      <w:r>
        <w:rPr>
          <w:sz w:val="20"/>
          <w:szCs w:val="20"/>
        </w:rPr>
        <w:t>ни</w:t>
      </w:r>
      <w:r w:rsidR="00F971F2">
        <w:rPr>
          <w:sz w:val="20"/>
          <w:szCs w:val="20"/>
        </w:rPr>
        <w:t>ю</w:t>
      </w:r>
      <w:r w:rsidRPr="00197121">
        <w:rPr>
          <w:sz w:val="20"/>
          <w:szCs w:val="20"/>
        </w:rPr>
        <w:t xml:space="preserve"> </w:t>
      </w:r>
      <w:r w:rsidR="00A575FE">
        <w:rPr>
          <w:sz w:val="20"/>
          <w:szCs w:val="20"/>
        </w:rPr>
        <w:t>Р</w:t>
      </w:r>
      <w:r w:rsidRPr="00197121">
        <w:rPr>
          <w:sz w:val="20"/>
          <w:szCs w:val="20"/>
        </w:rPr>
        <w:t>асчетны</w:t>
      </w:r>
      <w:r w:rsidR="00A575FE">
        <w:rPr>
          <w:sz w:val="20"/>
          <w:szCs w:val="20"/>
        </w:rPr>
        <w:t>х</w:t>
      </w:r>
      <w:r w:rsidRPr="00197121">
        <w:rPr>
          <w:sz w:val="20"/>
          <w:szCs w:val="20"/>
        </w:rPr>
        <w:t xml:space="preserve"> лист</w:t>
      </w:r>
      <w:r w:rsidR="00A575FE">
        <w:rPr>
          <w:sz w:val="20"/>
          <w:szCs w:val="20"/>
        </w:rPr>
        <w:t>ов</w:t>
      </w:r>
      <w:r w:rsidRPr="00197121">
        <w:rPr>
          <w:sz w:val="20"/>
          <w:szCs w:val="20"/>
        </w:rPr>
        <w:t xml:space="preserve"> </w:t>
      </w:r>
      <w:r w:rsidR="00F971F2" w:rsidRPr="00E44795">
        <w:rPr>
          <w:sz w:val="20"/>
          <w:szCs w:val="20"/>
        </w:rPr>
        <w:t>и отображению их в УКД</w:t>
      </w:r>
      <w:r w:rsidR="006C1612" w:rsidRPr="00E44795">
        <w:rPr>
          <w:sz w:val="20"/>
          <w:szCs w:val="20"/>
        </w:rPr>
        <w:t xml:space="preserve"> Клиентам ФЛ, по которым сформированы Расчетные листы</w:t>
      </w:r>
      <w:r w:rsidR="00F971F2">
        <w:rPr>
          <w:sz w:val="20"/>
          <w:szCs w:val="20"/>
        </w:rPr>
        <w:t xml:space="preserve"> на основании информации, содержащейся</w:t>
      </w:r>
      <w:r w:rsidRPr="00197121">
        <w:rPr>
          <w:sz w:val="20"/>
          <w:szCs w:val="20"/>
        </w:rPr>
        <w:t xml:space="preserve"> в Файлах расчетных листов, направленных Клиентом в Банк посредством АЗОН</w:t>
      </w:r>
      <w:r w:rsidR="00F971F2">
        <w:rPr>
          <w:sz w:val="20"/>
          <w:szCs w:val="20"/>
        </w:rPr>
        <w:t>.</w:t>
      </w:r>
    </w:p>
    <w:p w14:paraId="646B17B5" w14:textId="519A4596" w:rsidR="009B7EB7" w:rsidRPr="00DB0E59" w:rsidRDefault="00C23769" w:rsidP="00DB0E59">
      <w:pPr>
        <w:widowControl w:val="0"/>
        <w:tabs>
          <w:tab w:val="right" w:leader="dot" w:pos="9344"/>
        </w:tabs>
        <w:ind w:firstLine="284"/>
        <w:jc w:val="both"/>
        <w:rPr>
          <w:sz w:val="20"/>
          <w:szCs w:val="20"/>
        </w:rPr>
      </w:pPr>
      <w:r w:rsidRPr="00DB0E59">
        <w:rPr>
          <w:b/>
          <w:sz w:val="20"/>
          <w:szCs w:val="20"/>
        </w:rPr>
        <w:t xml:space="preserve">Подтверждение о присоединении – </w:t>
      </w:r>
      <w:r w:rsidRPr="00DB0E59">
        <w:rPr>
          <w:sz w:val="20"/>
          <w:szCs w:val="20"/>
        </w:rPr>
        <w:t>документ по форме</w:t>
      </w:r>
      <w:r w:rsidR="00161BEC" w:rsidRPr="00DB0E59">
        <w:rPr>
          <w:sz w:val="20"/>
          <w:szCs w:val="20"/>
        </w:rPr>
        <w:t xml:space="preserve"> Банка</w:t>
      </w:r>
      <w:r w:rsidR="007B2BBA" w:rsidRPr="00DB0E59">
        <w:rPr>
          <w:sz w:val="20"/>
          <w:szCs w:val="20"/>
        </w:rPr>
        <w:t xml:space="preserve">, </w:t>
      </w:r>
      <w:r w:rsidR="00EC783A" w:rsidRPr="00DB0E59">
        <w:rPr>
          <w:sz w:val="20"/>
          <w:szCs w:val="20"/>
        </w:rPr>
        <w:t xml:space="preserve">оформляемый Клиентом и </w:t>
      </w:r>
      <w:r w:rsidRPr="00DB0E59">
        <w:rPr>
          <w:sz w:val="20"/>
          <w:szCs w:val="20"/>
        </w:rPr>
        <w:t>подтверждающий</w:t>
      </w:r>
      <w:r w:rsidR="003D3AA6" w:rsidRPr="00DB0E59">
        <w:rPr>
          <w:sz w:val="20"/>
          <w:szCs w:val="20"/>
        </w:rPr>
        <w:t xml:space="preserve"> </w:t>
      </w:r>
      <w:r w:rsidRPr="00DB0E59">
        <w:rPr>
          <w:sz w:val="20"/>
          <w:szCs w:val="20"/>
        </w:rPr>
        <w:t>присоединение Клиента к условиям Договора в целом.</w:t>
      </w:r>
      <w:r w:rsidR="007926AD" w:rsidRPr="00DB0E59">
        <w:rPr>
          <w:sz w:val="20"/>
          <w:szCs w:val="20"/>
        </w:rPr>
        <w:t xml:space="preserve"> </w:t>
      </w:r>
    </w:p>
    <w:p w14:paraId="646B17B6" w14:textId="77777777" w:rsidR="000B5018" w:rsidRPr="00DB0E59" w:rsidRDefault="00C23769" w:rsidP="00DB0E59">
      <w:pPr>
        <w:tabs>
          <w:tab w:val="right" w:leader="dot" w:pos="9344"/>
        </w:tabs>
        <w:ind w:firstLine="284"/>
        <w:jc w:val="both"/>
        <w:rPr>
          <w:sz w:val="20"/>
          <w:szCs w:val="20"/>
        </w:rPr>
      </w:pPr>
      <w:r w:rsidRPr="00DB0E59">
        <w:rPr>
          <w:b/>
          <w:sz w:val="20"/>
          <w:szCs w:val="20"/>
        </w:rPr>
        <w:t>Положение</w:t>
      </w:r>
      <w:r w:rsidRPr="00DB0E59">
        <w:rPr>
          <w:sz w:val="20"/>
          <w:szCs w:val="20"/>
        </w:rPr>
        <w:t xml:space="preserve"> – Положение об организации работы в АЗОН, утвержденное Банк</w:t>
      </w:r>
      <w:r w:rsidR="00EC783A" w:rsidRPr="00DB0E59">
        <w:rPr>
          <w:sz w:val="20"/>
          <w:szCs w:val="20"/>
        </w:rPr>
        <w:t>ом</w:t>
      </w:r>
      <w:r w:rsidRPr="00DB0E59">
        <w:rPr>
          <w:sz w:val="20"/>
          <w:szCs w:val="20"/>
        </w:rPr>
        <w:t xml:space="preserve"> и размещенное на Сайте Банка. Положение является неотъемлемой частью Договора. Клиент присоединяется к Положению путем заключения Договора. </w:t>
      </w:r>
    </w:p>
    <w:p w14:paraId="646B17B7" w14:textId="77777777" w:rsidR="000B5018" w:rsidRPr="00DB0E59" w:rsidRDefault="00C23769" w:rsidP="00DB0E59">
      <w:pPr>
        <w:tabs>
          <w:tab w:val="right" w:leader="dot" w:pos="9344"/>
        </w:tabs>
        <w:ind w:firstLine="284"/>
        <w:jc w:val="both"/>
        <w:rPr>
          <w:color w:val="000000"/>
          <w:sz w:val="20"/>
          <w:szCs w:val="20"/>
        </w:rPr>
      </w:pPr>
      <w:r w:rsidRPr="00DB0E59">
        <w:rPr>
          <w:b/>
          <w:bCs/>
          <w:sz w:val="20"/>
          <w:szCs w:val="20"/>
        </w:rPr>
        <w:t>Получатель</w:t>
      </w:r>
      <w:r w:rsidRPr="00DB0E59">
        <w:rPr>
          <w:sz w:val="20"/>
          <w:szCs w:val="20"/>
        </w:rPr>
        <w:t xml:space="preserve"> – </w:t>
      </w:r>
      <w:r w:rsidRPr="00DB0E59">
        <w:rPr>
          <w:color w:val="000000"/>
          <w:sz w:val="20"/>
          <w:szCs w:val="20"/>
        </w:rPr>
        <w:t>физическое лицо (в том числе работник Клиента, грантополучатель, студент/учащийся Клиента), являющееся получателем денежных средств, переводимых Клиентом в рамках Договора, и заключившее с Банком Договор о банковском обслуживании.</w:t>
      </w:r>
    </w:p>
    <w:p w14:paraId="646B17B8" w14:textId="77777777" w:rsidR="000B5018" w:rsidRPr="00DB0E59" w:rsidRDefault="00C23769" w:rsidP="00DB0E59">
      <w:pPr>
        <w:tabs>
          <w:tab w:val="right" w:leader="dot" w:pos="9344"/>
        </w:tabs>
        <w:ind w:firstLine="284"/>
        <w:jc w:val="both"/>
        <w:rPr>
          <w:color w:val="000000"/>
          <w:sz w:val="20"/>
          <w:szCs w:val="20"/>
        </w:rPr>
      </w:pPr>
      <w:r w:rsidRPr="00DB0E59">
        <w:rPr>
          <w:b/>
          <w:color w:val="000000"/>
          <w:sz w:val="20"/>
          <w:szCs w:val="20"/>
        </w:rPr>
        <w:t>Правила АЛБО</w:t>
      </w:r>
      <w:r w:rsidR="000100CC" w:rsidRPr="00DB0E59">
        <w:rPr>
          <w:color w:val="000000"/>
          <w:sz w:val="20"/>
          <w:szCs w:val="20"/>
        </w:rPr>
        <w:t xml:space="preserve"> –</w:t>
      </w:r>
      <w:r w:rsidRPr="00DB0E59">
        <w:rPr>
          <w:color w:val="000000"/>
          <w:sz w:val="20"/>
          <w:szCs w:val="20"/>
        </w:rPr>
        <w:t xml:space="preserve"> Правила взаимодействия участников системы «Альфа-Бизнес Онлайн», утвержденные Банком и размещенные на Сайте Банка.</w:t>
      </w:r>
    </w:p>
    <w:p w14:paraId="646B17B9" w14:textId="77777777" w:rsidR="00837666" w:rsidRPr="00DB0E59" w:rsidRDefault="00C23769" w:rsidP="00DB0E59">
      <w:pPr>
        <w:tabs>
          <w:tab w:val="right" w:leader="dot" w:pos="9344"/>
        </w:tabs>
        <w:ind w:firstLine="284"/>
        <w:jc w:val="both"/>
        <w:rPr>
          <w:color w:val="000000"/>
          <w:sz w:val="20"/>
          <w:szCs w:val="20"/>
        </w:rPr>
      </w:pPr>
      <w:r w:rsidRPr="00DB0E59">
        <w:rPr>
          <w:b/>
          <w:bCs/>
          <w:iCs/>
          <w:color w:val="000000"/>
          <w:sz w:val="20"/>
          <w:szCs w:val="20"/>
        </w:rPr>
        <w:t xml:space="preserve">Правила оформления Банковской </w:t>
      </w:r>
      <w:r w:rsidRPr="00DB0E59">
        <w:rPr>
          <w:b/>
          <w:color w:val="000000"/>
          <w:sz w:val="20"/>
          <w:szCs w:val="20"/>
        </w:rPr>
        <w:t xml:space="preserve">карточки </w:t>
      </w:r>
      <w:r w:rsidRPr="00DB0E59">
        <w:rPr>
          <w:bCs/>
          <w:iCs/>
          <w:color w:val="000000"/>
          <w:sz w:val="20"/>
          <w:szCs w:val="20"/>
        </w:rPr>
        <w:t xml:space="preserve">- Правила оформления </w:t>
      </w:r>
      <w:r w:rsidRPr="00DB0E59">
        <w:rPr>
          <w:color w:val="000000"/>
          <w:sz w:val="20"/>
          <w:szCs w:val="20"/>
        </w:rPr>
        <w:t xml:space="preserve">карточки образцов подписей и оттиска печати </w:t>
      </w:r>
      <w:r w:rsidRPr="00DB0E59">
        <w:rPr>
          <w:bCs/>
          <w:iCs/>
          <w:color w:val="000000"/>
          <w:sz w:val="20"/>
          <w:szCs w:val="20"/>
        </w:rPr>
        <w:t>в АО «АЛЬФА-БАНК, утвержденные Банком и размещенные на Сайте Банка.</w:t>
      </w:r>
    </w:p>
    <w:p w14:paraId="646B17BA" w14:textId="005BE54B" w:rsidR="00C853E1" w:rsidRPr="00DB0E59" w:rsidRDefault="00C23769" w:rsidP="00DB0E59">
      <w:pPr>
        <w:widowControl w:val="0"/>
        <w:ind w:firstLine="284"/>
        <w:jc w:val="both"/>
        <w:rPr>
          <w:rFonts w:eastAsia="Calibri"/>
          <w:sz w:val="20"/>
          <w:szCs w:val="20"/>
        </w:rPr>
      </w:pPr>
      <w:r w:rsidRPr="00DB0E59">
        <w:rPr>
          <w:b/>
          <w:sz w:val="20"/>
          <w:szCs w:val="20"/>
        </w:rPr>
        <w:t>Правила электронного документооборота</w:t>
      </w:r>
      <w:r w:rsidRPr="00DB0E59">
        <w:rPr>
          <w:sz w:val="20"/>
          <w:szCs w:val="20"/>
        </w:rPr>
        <w:t xml:space="preserve"> – Правила электронного документооборота в территориальных подразделениях АО «АЛЬФА-БАНК», размещенные на официальном </w:t>
      </w:r>
      <w:r w:rsidR="00D12ABE">
        <w:rPr>
          <w:sz w:val="20"/>
          <w:szCs w:val="20"/>
        </w:rPr>
        <w:t>С</w:t>
      </w:r>
      <w:r w:rsidRPr="00DB0E59">
        <w:rPr>
          <w:sz w:val="20"/>
          <w:szCs w:val="20"/>
        </w:rPr>
        <w:t>айте Банка и являющиеся неотъемлемой частью настоящего Договора. Правила электронного документооборота применяются Сторонами в целях исполнения настоящего Договора в случаях и порядке, установленных Банком самостоятельно с учетом технических возможностей Банка</w:t>
      </w:r>
      <w:r w:rsidRPr="00DB0E59">
        <w:rPr>
          <w:color w:val="000000"/>
          <w:sz w:val="20"/>
          <w:szCs w:val="20"/>
        </w:rPr>
        <w:t>.</w:t>
      </w:r>
    </w:p>
    <w:p w14:paraId="646B17BB" w14:textId="77777777" w:rsidR="00C853E1" w:rsidRPr="00DB0E59" w:rsidRDefault="00C23769" w:rsidP="00DB0E59">
      <w:pPr>
        <w:tabs>
          <w:tab w:val="right" w:leader="dot" w:pos="9344"/>
        </w:tabs>
        <w:ind w:firstLine="284"/>
        <w:jc w:val="both"/>
        <w:rPr>
          <w:color w:val="000000"/>
          <w:sz w:val="20"/>
          <w:szCs w:val="20"/>
        </w:rPr>
      </w:pPr>
      <w:r w:rsidRPr="00DB0E59">
        <w:rPr>
          <w:b/>
          <w:bCs/>
          <w:sz w:val="20"/>
          <w:szCs w:val="20"/>
        </w:rPr>
        <w:t xml:space="preserve">Простая электронная подпись (ПЭП) </w:t>
      </w:r>
      <w:r w:rsidRPr="00DB0E59">
        <w:rPr>
          <w:sz w:val="20"/>
          <w:szCs w:val="20"/>
        </w:rPr>
        <w:t>– простая электронная подпись, отвечающая требованиям, установленным Федеральным законом от 06.04.2011 № 63-ФЗ «Об электронной подписи».</w:t>
      </w:r>
    </w:p>
    <w:p w14:paraId="646B17BC" w14:textId="77777777" w:rsidR="000B5018" w:rsidRPr="00DB0E59" w:rsidRDefault="00C23769" w:rsidP="00DB0E59">
      <w:pPr>
        <w:tabs>
          <w:tab w:val="left" w:pos="540"/>
          <w:tab w:val="left" w:pos="900"/>
          <w:tab w:val="center" w:pos="4677"/>
          <w:tab w:val="right" w:leader="dot" w:pos="9344"/>
        </w:tabs>
        <w:ind w:firstLine="284"/>
        <w:jc w:val="both"/>
        <w:rPr>
          <w:bCs/>
          <w:sz w:val="20"/>
          <w:szCs w:val="20"/>
          <w:lang w:eastAsia="ar-SA"/>
        </w:rPr>
      </w:pPr>
      <w:r w:rsidRPr="00DB0E59">
        <w:rPr>
          <w:b/>
          <w:bCs/>
          <w:sz w:val="20"/>
          <w:szCs w:val="20"/>
        </w:rPr>
        <w:t xml:space="preserve">Представитель Клиента </w:t>
      </w:r>
      <w:r w:rsidRPr="00DB0E59">
        <w:rPr>
          <w:sz w:val="20"/>
          <w:szCs w:val="20"/>
        </w:rPr>
        <w:t xml:space="preserve">– физическое </w:t>
      </w:r>
      <w:r w:rsidRPr="00DB0E59">
        <w:rPr>
          <w:rFonts w:eastAsia="Calibri"/>
          <w:bCs/>
          <w:sz w:val="20"/>
          <w:szCs w:val="20"/>
          <w:lang w:eastAsia="en-US"/>
        </w:rPr>
        <w:t>лицо, при совершении операции действующее от имени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r w:rsidRPr="00DB0E59">
        <w:rPr>
          <w:sz w:val="20"/>
          <w:szCs w:val="20"/>
        </w:rPr>
        <w:t>.</w:t>
      </w:r>
    </w:p>
    <w:p w14:paraId="646B17BD" w14:textId="77777777" w:rsidR="000B5018" w:rsidRPr="00DB0E59" w:rsidRDefault="00C23769" w:rsidP="00DB0E59">
      <w:pPr>
        <w:tabs>
          <w:tab w:val="left" w:pos="540"/>
          <w:tab w:val="center" w:pos="4677"/>
          <w:tab w:val="right" w:leader="dot" w:pos="9344"/>
        </w:tabs>
        <w:ind w:firstLine="284"/>
        <w:jc w:val="both"/>
        <w:rPr>
          <w:sz w:val="20"/>
          <w:szCs w:val="20"/>
        </w:rPr>
      </w:pPr>
      <w:r w:rsidRPr="00DB0E59">
        <w:rPr>
          <w:b/>
          <w:iCs/>
          <w:sz w:val="20"/>
          <w:szCs w:val="20"/>
        </w:rPr>
        <w:lastRenderedPageBreak/>
        <w:t>Рабочий день</w:t>
      </w:r>
      <w:r w:rsidRPr="00DB0E59">
        <w:rPr>
          <w:sz w:val="20"/>
          <w:szCs w:val="20"/>
        </w:rPr>
        <w:t xml:space="preserve"> – календарные дни с понедельника по пятницу включительно, если они не являются выходными или нерабочими праздничными днями в соответствии с федеральными законами и решениями Правительства Российской Федерации, либо календарные дни - суббота и воскресенье, если указанными федеральными законами и решениями Правительства Российской Федерации они объявлены рабочими днями.</w:t>
      </w:r>
    </w:p>
    <w:p w14:paraId="646B17BE" w14:textId="0454BB3E" w:rsidR="000B5018" w:rsidRDefault="00C23769" w:rsidP="00DB0E59">
      <w:pPr>
        <w:tabs>
          <w:tab w:val="left" w:pos="540"/>
          <w:tab w:val="center" w:pos="4677"/>
          <w:tab w:val="right" w:leader="dot" w:pos="9344"/>
        </w:tabs>
        <w:ind w:firstLine="284"/>
        <w:jc w:val="both"/>
        <w:rPr>
          <w:bCs/>
          <w:iCs/>
          <w:sz w:val="20"/>
          <w:szCs w:val="20"/>
        </w:rPr>
      </w:pPr>
      <w:r w:rsidRPr="00DB0E59">
        <w:rPr>
          <w:b/>
          <w:iCs/>
          <w:sz w:val="20"/>
          <w:szCs w:val="20"/>
        </w:rPr>
        <w:t xml:space="preserve">Расчетная карта – </w:t>
      </w:r>
      <w:r w:rsidRPr="00DB0E59">
        <w:rPr>
          <w:bCs/>
          <w:iCs/>
          <w:sz w:val="20"/>
          <w:szCs w:val="20"/>
        </w:rPr>
        <w:t xml:space="preserve">международная банковская карта VISA – </w:t>
      </w:r>
      <w:r w:rsidRPr="00DB0E59">
        <w:rPr>
          <w:bCs/>
          <w:iCs/>
          <w:caps/>
          <w:sz w:val="20"/>
          <w:szCs w:val="20"/>
        </w:rPr>
        <w:t>Альфа-Банк</w:t>
      </w:r>
      <w:r w:rsidR="000A3675" w:rsidRPr="00DB0E59">
        <w:rPr>
          <w:bCs/>
          <w:iCs/>
          <w:sz w:val="20"/>
          <w:szCs w:val="20"/>
        </w:rPr>
        <w:t xml:space="preserve"> или Masterс</w:t>
      </w:r>
      <w:r w:rsidRPr="00DB0E59">
        <w:rPr>
          <w:bCs/>
          <w:iCs/>
          <w:sz w:val="20"/>
          <w:szCs w:val="20"/>
        </w:rPr>
        <w:t xml:space="preserve">ard </w:t>
      </w:r>
      <w:r w:rsidRPr="00DB0E59">
        <w:rPr>
          <w:bCs/>
          <w:iCs/>
          <w:caps/>
          <w:sz w:val="20"/>
          <w:szCs w:val="20"/>
        </w:rPr>
        <w:t>АЛЬФА-БАНК,</w:t>
      </w:r>
      <w:r w:rsidRPr="00DB0E59">
        <w:rPr>
          <w:bCs/>
          <w:iCs/>
          <w:sz w:val="20"/>
          <w:szCs w:val="20"/>
        </w:rPr>
        <w:t xml:space="preserve"> или банковская карта платежной системы «Мир», выпущенная Банком и выданная Получателю к Текущему счету в рамках Договора о банковском обслуживании.</w:t>
      </w:r>
    </w:p>
    <w:p w14:paraId="419FE428" w14:textId="2E645B32" w:rsidR="00487BAF" w:rsidRPr="00487BAF" w:rsidRDefault="00487BAF" w:rsidP="00DB0E59">
      <w:pPr>
        <w:tabs>
          <w:tab w:val="left" w:pos="540"/>
          <w:tab w:val="center" w:pos="4677"/>
          <w:tab w:val="right" w:leader="dot" w:pos="9344"/>
        </w:tabs>
        <w:ind w:firstLine="284"/>
        <w:jc w:val="both"/>
        <w:rPr>
          <w:bCs/>
          <w:iCs/>
          <w:sz w:val="20"/>
          <w:szCs w:val="20"/>
        </w:rPr>
      </w:pPr>
      <w:r w:rsidRPr="00487BAF">
        <w:rPr>
          <w:b/>
          <w:bCs/>
          <w:iCs/>
          <w:sz w:val="20"/>
          <w:szCs w:val="20"/>
        </w:rPr>
        <w:t>Расчетный лист</w:t>
      </w:r>
      <w:r>
        <w:rPr>
          <w:bCs/>
          <w:iCs/>
          <w:sz w:val="20"/>
          <w:szCs w:val="20"/>
        </w:rPr>
        <w:t xml:space="preserve"> </w:t>
      </w:r>
      <w:r w:rsidR="00A575FE">
        <w:rPr>
          <w:bCs/>
          <w:iCs/>
          <w:sz w:val="20"/>
          <w:szCs w:val="20"/>
        </w:rPr>
        <w:t>–</w:t>
      </w:r>
      <w:r>
        <w:rPr>
          <w:bCs/>
          <w:iCs/>
          <w:sz w:val="20"/>
          <w:szCs w:val="20"/>
        </w:rPr>
        <w:t xml:space="preserve"> </w:t>
      </w:r>
      <w:r w:rsidR="00A575FE">
        <w:rPr>
          <w:bCs/>
          <w:iCs/>
          <w:sz w:val="20"/>
          <w:szCs w:val="20"/>
        </w:rPr>
        <w:t>в целях настоящего Договора,</w:t>
      </w:r>
      <w:r w:rsidR="001710DD">
        <w:rPr>
          <w:bCs/>
          <w:iCs/>
          <w:sz w:val="20"/>
          <w:szCs w:val="20"/>
        </w:rPr>
        <w:t xml:space="preserve"> </w:t>
      </w:r>
      <w:r w:rsidR="00F971F2">
        <w:rPr>
          <w:bCs/>
          <w:iCs/>
          <w:sz w:val="20"/>
          <w:szCs w:val="20"/>
        </w:rPr>
        <w:t>информация</w:t>
      </w:r>
      <w:r w:rsidR="00A575FE" w:rsidRPr="00881AE9">
        <w:rPr>
          <w:bCs/>
          <w:iCs/>
          <w:sz w:val="20"/>
          <w:szCs w:val="20"/>
        </w:rPr>
        <w:t>,</w:t>
      </w:r>
      <w:r w:rsidR="00F971F2">
        <w:rPr>
          <w:bCs/>
          <w:iCs/>
          <w:sz w:val="20"/>
          <w:szCs w:val="20"/>
        </w:rPr>
        <w:t xml:space="preserve"> предоставляемая Клиентом в Банк в Файлах расчетных листов, преобразованная Банком в формат Приложения №2 к Заявлению на подключение опции «Формирование расчетных листов», отображаемая Банком Клиенту ФЛ в УКД</w:t>
      </w:r>
      <w:r w:rsidR="006C1612">
        <w:rPr>
          <w:bCs/>
          <w:iCs/>
          <w:sz w:val="20"/>
          <w:szCs w:val="20"/>
        </w:rPr>
        <w:t xml:space="preserve"> </w:t>
      </w:r>
      <w:r w:rsidR="006C1612" w:rsidRPr="00E44795">
        <w:rPr>
          <w:bCs/>
          <w:iCs/>
          <w:sz w:val="20"/>
          <w:szCs w:val="20"/>
        </w:rPr>
        <w:t>по поручению Клиента</w:t>
      </w:r>
      <w:r w:rsidR="00F971F2">
        <w:rPr>
          <w:bCs/>
          <w:iCs/>
          <w:sz w:val="20"/>
          <w:szCs w:val="20"/>
        </w:rPr>
        <w:t>. В Расчетном листе отображается информация обо всех начислениях, вычетах и удержаниях,</w:t>
      </w:r>
      <w:r w:rsidR="00A575FE" w:rsidRPr="00881AE9">
        <w:rPr>
          <w:bCs/>
          <w:iCs/>
          <w:sz w:val="20"/>
          <w:szCs w:val="20"/>
        </w:rPr>
        <w:t xml:space="preserve"> произведенных К</w:t>
      </w:r>
      <w:r w:rsidR="00881AE9" w:rsidRPr="00881AE9">
        <w:rPr>
          <w:bCs/>
          <w:iCs/>
          <w:sz w:val="20"/>
          <w:szCs w:val="20"/>
        </w:rPr>
        <w:t>лиентом</w:t>
      </w:r>
      <w:r w:rsidR="00A575FE" w:rsidRPr="00881AE9">
        <w:rPr>
          <w:bCs/>
          <w:iCs/>
          <w:sz w:val="20"/>
          <w:szCs w:val="20"/>
        </w:rPr>
        <w:t xml:space="preserve"> в отношении </w:t>
      </w:r>
      <w:r w:rsidR="00585F96">
        <w:rPr>
          <w:color w:val="000000"/>
          <w:sz w:val="20"/>
          <w:szCs w:val="20"/>
        </w:rPr>
        <w:t>Клиент</w:t>
      </w:r>
      <w:r w:rsidR="00602CF1">
        <w:rPr>
          <w:color w:val="000000"/>
          <w:sz w:val="20"/>
          <w:szCs w:val="20"/>
        </w:rPr>
        <w:t>а</w:t>
      </w:r>
      <w:r w:rsidR="00585F96">
        <w:rPr>
          <w:color w:val="000000"/>
          <w:sz w:val="20"/>
          <w:szCs w:val="20"/>
        </w:rPr>
        <w:t xml:space="preserve"> ФЛ.</w:t>
      </w:r>
    </w:p>
    <w:p w14:paraId="646B17BF" w14:textId="77777777" w:rsidR="000B5018" w:rsidRPr="00DB0E59" w:rsidRDefault="00C23769" w:rsidP="00DB0E59">
      <w:pPr>
        <w:shd w:val="clear" w:color="auto" w:fill="FFFFFF"/>
        <w:tabs>
          <w:tab w:val="left" w:pos="540"/>
          <w:tab w:val="left" w:pos="900"/>
          <w:tab w:val="center" w:pos="4677"/>
          <w:tab w:val="right" w:leader="dot" w:pos="9344"/>
        </w:tabs>
        <w:ind w:firstLine="284"/>
        <w:jc w:val="both"/>
        <w:rPr>
          <w:sz w:val="20"/>
          <w:szCs w:val="20"/>
        </w:rPr>
      </w:pPr>
      <w:r w:rsidRPr="00DB0E59">
        <w:rPr>
          <w:b/>
          <w:bCs/>
          <w:sz w:val="20"/>
          <w:szCs w:val="20"/>
        </w:rPr>
        <w:t>Реестр</w:t>
      </w:r>
      <w:r w:rsidRPr="00DB0E59">
        <w:rPr>
          <w:sz w:val="20"/>
          <w:szCs w:val="20"/>
        </w:rPr>
        <w:t xml:space="preserve"> – ведомость на бумажном носителе или в виде электронного документа, предоставляемая Клиентом и содержащая данные, необходимые для перевода денежных средств и их зачисления на Текущие счета Получателей, по форме Приложения № 3 к Договору.</w:t>
      </w:r>
    </w:p>
    <w:p w14:paraId="646B17C0" w14:textId="77777777" w:rsidR="00557A09" w:rsidRPr="00DB0E59" w:rsidRDefault="00C23769" w:rsidP="00DB0E59">
      <w:pPr>
        <w:shd w:val="clear" w:color="auto" w:fill="FFFFFF"/>
        <w:tabs>
          <w:tab w:val="left" w:pos="540"/>
          <w:tab w:val="left" w:pos="900"/>
          <w:tab w:val="left" w:pos="1620"/>
          <w:tab w:val="center" w:pos="4677"/>
          <w:tab w:val="right" w:leader="dot" w:pos="9344"/>
        </w:tabs>
        <w:ind w:firstLine="284"/>
        <w:jc w:val="both"/>
        <w:rPr>
          <w:rStyle w:val="af1"/>
          <w:sz w:val="20"/>
          <w:szCs w:val="20"/>
        </w:rPr>
      </w:pPr>
      <w:r w:rsidRPr="00DB0E59">
        <w:rPr>
          <w:b/>
          <w:sz w:val="20"/>
          <w:szCs w:val="20"/>
        </w:rPr>
        <w:t xml:space="preserve">Сайт Банка - </w:t>
      </w:r>
      <w:r w:rsidRPr="00DB0E59">
        <w:rPr>
          <w:sz w:val="20"/>
          <w:szCs w:val="20"/>
        </w:rPr>
        <w:t xml:space="preserve">официальный сайт Банка в сети Интернет по адресу </w:t>
      </w:r>
      <w:hyperlink r:id="rId15" w:history="1">
        <w:r w:rsidRPr="00DB0E59">
          <w:rPr>
            <w:rStyle w:val="af1"/>
            <w:i/>
            <w:sz w:val="20"/>
            <w:szCs w:val="20"/>
          </w:rPr>
          <w:t>www.alfabank.ru</w:t>
        </w:r>
      </w:hyperlink>
      <w:r w:rsidRPr="00DB0E59">
        <w:rPr>
          <w:rStyle w:val="af1"/>
          <w:sz w:val="20"/>
          <w:szCs w:val="20"/>
        </w:rPr>
        <w:t>.</w:t>
      </w:r>
    </w:p>
    <w:p w14:paraId="646B17C1" w14:textId="10D6856A" w:rsidR="00061581" w:rsidRPr="00DB0E59" w:rsidRDefault="00C23769" w:rsidP="003138CD">
      <w:pPr>
        <w:ind w:firstLine="284"/>
        <w:jc w:val="both"/>
        <w:rPr>
          <w:sz w:val="20"/>
          <w:szCs w:val="20"/>
        </w:rPr>
      </w:pPr>
      <w:r w:rsidRPr="00DB0E59">
        <w:rPr>
          <w:b/>
          <w:sz w:val="20"/>
          <w:szCs w:val="20"/>
        </w:rPr>
        <w:t>Система</w:t>
      </w:r>
      <w:r w:rsidRPr="00DB0E59">
        <w:rPr>
          <w:sz w:val="20"/>
          <w:szCs w:val="20"/>
        </w:rPr>
        <w:t xml:space="preserve"> – при совместном упоминании Система «Альфа-Бизнес Онлайн», Система «Альфа-Линк».</w:t>
      </w:r>
    </w:p>
    <w:p w14:paraId="646B17C2" w14:textId="52F69689" w:rsidR="000B5018" w:rsidRPr="00DB0E59" w:rsidRDefault="00C23769" w:rsidP="00F072AC">
      <w:pPr>
        <w:widowControl w:val="0"/>
        <w:tabs>
          <w:tab w:val="right" w:leader="dot" w:pos="9344"/>
        </w:tabs>
        <w:ind w:firstLine="284"/>
        <w:jc w:val="both"/>
        <w:rPr>
          <w:sz w:val="20"/>
          <w:szCs w:val="20"/>
        </w:rPr>
      </w:pPr>
      <w:r w:rsidRPr="00DB0E59">
        <w:rPr>
          <w:b/>
          <w:sz w:val="20"/>
          <w:szCs w:val="20"/>
        </w:rPr>
        <w:t xml:space="preserve">Система «Альфа-Бизнес Онлайн» </w:t>
      </w:r>
      <w:r w:rsidR="00E84411">
        <w:rPr>
          <w:b/>
          <w:sz w:val="20"/>
          <w:szCs w:val="20"/>
        </w:rPr>
        <w:t xml:space="preserve">(АЛБО) </w:t>
      </w:r>
      <w:r w:rsidRPr="00DB0E59">
        <w:rPr>
          <w:b/>
          <w:sz w:val="20"/>
          <w:szCs w:val="20"/>
        </w:rPr>
        <w:t xml:space="preserve">– </w:t>
      </w:r>
      <w:r w:rsidR="00E950E3" w:rsidRPr="00993654">
        <w:rPr>
          <w:sz w:val="20"/>
          <w:szCs w:val="20"/>
        </w:rPr>
        <w:t xml:space="preserve">система дистанционного банковского обслуживания (https://link.alfabank.ru), </w:t>
      </w:r>
      <w:r w:rsidRPr="00DB0E59">
        <w:rPr>
          <w:sz w:val="20"/>
          <w:szCs w:val="20"/>
        </w:rPr>
        <w:t>часть корпоративной информационной системы Банка, предназначенная для удаленного обслуживания Клиент</w:t>
      </w:r>
      <w:r w:rsidR="005F44A4">
        <w:rPr>
          <w:sz w:val="20"/>
          <w:szCs w:val="20"/>
        </w:rPr>
        <w:t>ов</w:t>
      </w:r>
      <w:r w:rsidRPr="00DB0E59">
        <w:rPr>
          <w:sz w:val="20"/>
          <w:szCs w:val="20"/>
        </w:rPr>
        <w:t xml:space="preserve"> с использованием сети Интернет, </w:t>
      </w:r>
      <w:r w:rsidR="005F44A4" w:rsidRPr="00993654">
        <w:rPr>
          <w:sz w:val="20"/>
          <w:szCs w:val="20"/>
        </w:rPr>
        <w:t xml:space="preserve">или посредством «Альфа-Бизнес Мобайл», </w:t>
      </w:r>
      <w:r w:rsidRPr="00DB0E59">
        <w:rPr>
          <w:sz w:val="20"/>
          <w:szCs w:val="20"/>
        </w:rPr>
        <w:t xml:space="preserve">обеспечивающая, в том числе, подготовку, передачу, прием, обработку </w:t>
      </w:r>
      <w:r w:rsidR="005F44A4">
        <w:rPr>
          <w:sz w:val="20"/>
          <w:szCs w:val="20"/>
        </w:rPr>
        <w:t xml:space="preserve">ЭД, </w:t>
      </w:r>
      <w:r w:rsidR="005F44A4" w:rsidRPr="00993654">
        <w:rPr>
          <w:sz w:val="20"/>
          <w:szCs w:val="20"/>
        </w:rPr>
        <w:t>предоставление информации о движении средств по Счету</w:t>
      </w:r>
      <w:r w:rsidR="001118E4">
        <w:rPr>
          <w:sz w:val="20"/>
          <w:szCs w:val="20"/>
        </w:rPr>
        <w:t>, открытому  в Банке</w:t>
      </w:r>
      <w:r w:rsidR="005F44A4" w:rsidRPr="00993654">
        <w:rPr>
          <w:sz w:val="20"/>
          <w:szCs w:val="20"/>
        </w:rPr>
        <w:t>. В рекламных и информационных материалах, а также при коммуникации с Клиентом Система «Альфа-Бизнес Онлайн» может именоваться «Альфа-Бизнес»</w:t>
      </w:r>
      <w:r w:rsidRPr="00DB0E59">
        <w:rPr>
          <w:sz w:val="20"/>
          <w:szCs w:val="20"/>
        </w:rPr>
        <w:t xml:space="preserve">. </w:t>
      </w:r>
      <w:bookmarkStart w:id="9" w:name="_Hlk212459063"/>
      <w:r w:rsidRPr="00DB0E59">
        <w:rPr>
          <w:sz w:val="20"/>
          <w:szCs w:val="20"/>
        </w:rPr>
        <w:t>Обслуживание Клиента по Системе «Альфа-Бизнес Онлайн» осуществляется в соответствии с</w:t>
      </w:r>
      <w:r w:rsidR="00BC32BA">
        <w:rPr>
          <w:sz w:val="20"/>
          <w:szCs w:val="20"/>
        </w:rPr>
        <w:t xml:space="preserve"> </w:t>
      </w:r>
      <w:r w:rsidR="001342AC" w:rsidRPr="00DB0E59">
        <w:rPr>
          <w:sz w:val="20"/>
          <w:szCs w:val="20"/>
        </w:rPr>
        <w:t>Договором АЛБО</w:t>
      </w:r>
      <w:r w:rsidRPr="00DB0E59">
        <w:rPr>
          <w:sz w:val="20"/>
          <w:szCs w:val="20"/>
        </w:rPr>
        <w:t>, заключаемым Сторонами отдельно.</w:t>
      </w:r>
      <w:bookmarkEnd w:id="9"/>
    </w:p>
    <w:p w14:paraId="5B6C1CA2" w14:textId="607819A1" w:rsidR="00C451E5" w:rsidRPr="00DB0E59" w:rsidRDefault="00C23769" w:rsidP="00DB0E59">
      <w:pPr>
        <w:tabs>
          <w:tab w:val="left" w:pos="540"/>
          <w:tab w:val="left" w:pos="900"/>
          <w:tab w:val="left" w:pos="1620"/>
          <w:tab w:val="center" w:pos="4677"/>
          <w:tab w:val="right" w:leader="dot" w:pos="9344"/>
        </w:tabs>
        <w:ind w:firstLine="284"/>
        <w:jc w:val="both"/>
        <w:rPr>
          <w:sz w:val="20"/>
          <w:szCs w:val="20"/>
        </w:rPr>
      </w:pPr>
      <w:r w:rsidRPr="00DB0E59">
        <w:rPr>
          <w:b/>
          <w:sz w:val="20"/>
          <w:szCs w:val="20"/>
        </w:rPr>
        <w:t xml:space="preserve">Система «Альфа-Линк» - </w:t>
      </w:r>
      <w:r w:rsidRPr="00DB0E59">
        <w:rPr>
          <w:sz w:val="20"/>
          <w:szCs w:val="20"/>
        </w:rPr>
        <w:t xml:space="preserve">Система дистанционного банковского обслуживания «система клиент-банк», предназначенная для удаленного обслуживания Клиента с использованием сети Интернет, представляющая собой совокупность программно - аппаратных интерфейсов Банка, обеспечивающая подготовку, прием и обработку электронных документов, переданных  в Банк напрямую из системы Клиента по защищенному каналу связи, с использованием сети Интернет,  при условии наличия доступа Клиента к Системе «Альфа-Линк», предоставляемого Банком на условиях Договора на обслуживание клиентов по системе «Альфа-Линк».  Требования к системе Клиента размещены на </w:t>
      </w:r>
      <w:r w:rsidR="00D12ABE">
        <w:rPr>
          <w:sz w:val="20"/>
          <w:szCs w:val="20"/>
        </w:rPr>
        <w:t>С</w:t>
      </w:r>
      <w:r w:rsidRPr="00DB0E59">
        <w:rPr>
          <w:sz w:val="20"/>
          <w:szCs w:val="20"/>
        </w:rPr>
        <w:t xml:space="preserve">айте Банка по ссылке </w:t>
      </w:r>
      <w:hyperlink r:id="rId16" w:history="1">
        <w:r w:rsidRPr="00FC56C9">
          <w:rPr>
            <w:rStyle w:val="af1"/>
            <w:i/>
            <w:sz w:val="20"/>
            <w:szCs w:val="20"/>
          </w:rPr>
          <w:t>https://alfabank.ru/corporate/rko/alfa-link/</w:t>
        </w:r>
      </w:hyperlink>
      <w:r w:rsidRPr="00DB0E59">
        <w:rPr>
          <w:sz w:val="20"/>
          <w:szCs w:val="20"/>
        </w:rPr>
        <w:t>.</w:t>
      </w:r>
    </w:p>
    <w:p w14:paraId="646B17C4" w14:textId="43C0EDB5" w:rsidR="000B5018" w:rsidRPr="00DB0E59" w:rsidRDefault="00C23769" w:rsidP="00846E9A">
      <w:pPr>
        <w:tabs>
          <w:tab w:val="left" w:pos="540"/>
          <w:tab w:val="left" w:pos="900"/>
          <w:tab w:val="left" w:pos="1620"/>
          <w:tab w:val="center" w:pos="4677"/>
          <w:tab w:val="right" w:leader="dot" w:pos="9344"/>
        </w:tabs>
        <w:ind w:firstLine="284"/>
        <w:jc w:val="both"/>
        <w:rPr>
          <w:sz w:val="20"/>
          <w:szCs w:val="20"/>
        </w:rPr>
      </w:pPr>
      <w:r w:rsidRPr="00DB0E59">
        <w:rPr>
          <w:b/>
          <w:sz w:val="20"/>
          <w:szCs w:val="20"/>
        </w:rPr>
        <w:t>Сообщение</w:t>
      </w:r>
      <w:r w:rsidRPr="00DB0E59">
        <w:rPr>
          <w:sz w:val="20"/>
          <w:szCs w:val="20"/>
        </w:rPr>
        <w:t xml:space="preserve"> - Сообщение о реквизитах для перевода денежных средств для зачисления на Текущие счета Получателей, по форме Приложения № 2 к Договору.</w:t>
      </w:r>
    </w:p>
    <w:p w14:paraId="646B17C5" w14:textId="77777777" w:rsidR="000B5018" w:rsidRPr="00DB0E59" w:rsidRDefault="00C23769" w:rsidP="00F072AC">
      <w:pPr>
        <w:tabs>
          <w:tab w:val="left" w:pos="540"/>
          <w:tab w:val="left" w:pos="900"/>
          <w:tab w:val="left" w:pos="1620"/>
          <w:tab w:val="center" w:pos="4677"/>
          <w:tab w:val="right" w:leader="dot" w:pos="9344"/>
        </w:tabs>
        <w:ind w:firstLine="284"/>
        <w:jc w:val="both"/>
        <w:rPr>
          <w:sz w:val="20"/>
          <w:szCs w:val="20"/>
        </w:rPr>
      </w:pPr>
      <w:r w:rsidRPr="00DB0E59">
        <w:rPr>
          <w:b/>
          <w:bCs/>
          <w:sz w:val="20"/>
          <w:szCs w:val="20"/>
        </w:rPr>
        <w:t>Счет</w:t>
      </w:r>
      <w:r w:rsidRPr="00DB0E59">
        <w:rPr>
          <w:sz w:val="20"/>
          <w:szCs w:val="20"/>
        </w:rPr>
        <w:t xml:space="preserve"> – расчетный счет Клиента в валюте Российской Федерации или иностранной валюте (в долларах США или в евро), не являющийся специальным банковским счетом и транзитным валютным счетом, с которого осуществляется перевод денежных средств для последующего зачисления на Текущие счета Получателей, открытый в Банке или в иной кредитной организации.</w:t>
      </w:r>
    </w:p>
    <w:p w14:paraId="646B17C6" w14:textId="77777777" w:rsidR="000B5018" w:rsidRPr="00DB0E59" w:rsidRDefault="00C23769" w:rsidP="00F072AC">
      <w:pPr>
        <w:tabs>
          <w:tab w:val="left" w:pos="540"/>
          <w:tab w:val="left" w:pos="900"/>
          <w:tab w:val="center" w:pos="4677"/>
          <w:tab w:val="right" w:leader="dot" w:pos="9344"/>
        </w:tabs>
        <w:ind w:firstLine="284"/>
        <w:jc w:val="both"/>
        <w:rPr>
          <w:b/>
          <w:sz w:val="20"/>
          <w:szCs w:val="20"/>
        </w:rPr>
      </w:pPr>
      <w:r w:rsidRPr="00DB0E59">
        <w:rPr>
          <w:b/>
          <w:bCs/>
          <w:sz w:val="20"/>
          <w:szCs w:val="20"/>
        </w:rPr>
        <w:t>Текущий счет</w:t>
      </w:r>
      <w:r w:rsidRPr="00DB0E59">
        <w:rPr>
          <w:sz w:val="20"/>
          <w:szCs w:val="20"/>
        </w:rPr>
        <w:t xml:space="preserve"> – текущий банковский счет Получателя в валюте Российской Федерации или в иностранной валюте для проведения операций</w:t>
      </w:r>
      <w:r w:rsidR="00917378" w:rsidRPr="00DB0E59">
        <w:rPr>
          <w:sz w:val="20"/>
          <w:szCs w:val="20"/>
        </w:rPr>
        <w:t>, в том числе</w:t>
      </w:r>
      <w:r w:rsidRPr="00DB0E59">
        <w:rPr>
          <w:sz w:val="20"/>
          <w:szCs w:val="20"/>
        </w:rPr>
        <w:t xml:space="preserve"> с использованием Расчетной карты, открытый в Банке в соответствии с Договором о банковском обслуживании.</w:t>
      </w:r>
    </w:p>
    <w:p w14:paraId="646B17C7" w14:textId="47AE4B03" w:rsidR="000B5018" w:rsidRDefault="00C23769" w:rsidP="00DB0E59">
      <w:pPr>
        <w:tabs>
          <w:tab w:val="left" w:pos="540"/>
          <w:tab w:val="left" w:pos="900"/>
          <w:tab w:val="center" w:pos="4677"/>
          <w:tab w:val="right" w:leader="dot" w:pos="9344"/>
        </w:tabs>
        <w:ind w:firstLine="284"/>
        <w:jc w:val="both"/>
        <w:rPr>
          <w:sz w:val="20"/>
          <w:szCs w:val="20"/>
        </w:rPr>
      </w:pPr>
      <w:r w:rsidRPr="00DB0E59">
        <w:rPr>
          <w:b/>
          <w:bCs/>
          <w:sz w:val="20"/>
          <w:szCs w:val="20"/>
        </w:rPr>
        <w:t>Телефонный центр –</w:t>
      </w:r>
      <w:r w:rsidRPr="00DB0E59">
        <w:rPr>
          <w:sz w:val="20"/>
          <w:szCs w:val="20"/>
        </w:rPr>
        <w:t xml:space="preserve"> подразделение Банка, предоставляющее Клиенту по факту его обращения </w:t>
      </w:r>
      <w:r w:rsidRPr="00DB0E59">
        <w:rPr>
          <w:color w:val="000000"/>
          <w:sz w:val="20"/>
          <w:szCs w:val="20"/>
        </w:rPr>
        <w:t>информацию по услугам, предоставляемым Банком по Договору,</w:t>
      </w:r>
      <w:r w:rsidRPr="00DB0E59">
        <w:rPr>
          <w:sz w:val="20"/>
          <w:szCs w:val="20"/>
        </w:rPr>
        <w:t xml:space="preserve"> посредством телефонного канала при участии оператора – работника Банка. Перечень информации определяется Банком.</w:t>
      </w:r>
    </w:p>
    <w:p w14:paraId="048084E4" w14:textId="015FB1D7" w:rsidR="00A60445" w:rsidRPr="00DB0E59" w:rsidRDefault="00A60445" w:rsidP="00DB0E59">
      <w:pPr>
        <w:tabs>
          <w:tab w:val="left" w:pos="540"/>
          <w:tab w:val="left" w:pos="900"/>
          <w:tab w:val="center" w:pos="4677"/>
          <w:tab w:val="right" w:leader="dot" w:pos="9344"/>
        </w:tabs>
        <w:ind w:firstLine="284"/>
        <w:jc w:val="both"/>
        <w:rPr>
          <w:sz w:val="20"/>
          <w:szCs w:val="20"/>
        </w:rPr>
      </w:pPr>
      <w:r w:rsidRPr="00044A42">
        <w:rPr>
          <w:b/>
          <w:sz w:val="20"/>
          <w:szCs w:val="20"/>
        </w:rPr>
        <w:t>Удаленны</w:t>
      </w:r>
      <w:r>
        <w:rPr>
          <w:b/>
          <w:sz w:val="20"/>
          <w:szCs w:val="20"/>
        </w:rPr>
        <w:t>е</w:t>
      </w:r>
      <w:r w:rsidRPr="00044A42">
        <w:rPr>
          <w:b/>
          <w:sz w:val="20"/>
          <w:szCs w:val="20"/>
        </w:rPr>
        <w:t xml:space="preserve"> канал</w:t>
      </w:r>
      <w:r>
        <w:rPr>
          <w:b/>
          <w:sz w:val="20"/>
          <w:szCs w:val="20"/>
        </w:rPr>
        <w:t>ы</w:t>
      </w:r>
      <w:r w:rsidRPr="00044A42">
        <w:rPr>
          <w:b/>
          <w:sz w:val="20"/>
          <w:szCs w:val="20"/>
        </w:rPr>
        <w:t xml:space="preserve"> </w:t>
      </w:r>
      <w:r>
        <w:rPr>
          <w:b/>
          <w:sz w:val="20"/>
          <w:szCs w:val="20"/>
        </w:rPr>
        <w:t xml:space="preserve">доступа (УКД) </w:t>
      </w:r>
      <w:r>
        <w:rPr>
          <w:sz w:val="20"/>
          <w:szCs w:val="20"/>
        </w:rPr>
        <w:t xml:space="preserve"> –</w:t>
      </w:r>
      <w:r w:rsidR="008254F0">
        <w:rPr>
          <w:sz w:val="20"/>
          <w:szCs w:val="20"/>
        </w:rPr>
        <w:t xml:space="preserve"> </w:t>
      </w:r>
      <w:r w:rsidR="00934638">
        <w:rPr>
          <w:sz w:val="20"/>
          <w:szCs w:val="20"/>
        </w:rPr>
        <w:t>мобильное приложение</w:t>
      </w:r>
      <w:r>
        <w:rPr>
          <w:sz w:val="20"/>
          <w:szCs w:val="20"/>
        </w:rPr>
        <w:t xml:space="preserve"> Банка «Альфа-Мобайл» и Интернет Банк «Альфа-Клик», предоставляемые </w:t>
      </w:r>
      <w:r w:rsidR="000D18E0">
        <w:rPr>
          <w:sz w:val="20"/>
          <w:szCs w:val="20"/>
        </w:rPr>
        <w:t>Клиентам ФЛ</w:t>
      </w:r>
      <w:r>
        <w:rPr>
          <w:sz w:val="20"/>
          <w:szCs w:val="20"/>
        </w:rPr>
        <w:t xml:space="preserve"> в соответствии с Договором о банковском обслуживании.</w:t>
      </w:r>
    </w:p>
    <w:p w14:paraId="646B17C8" w14:textId="77777777" w:rsidR="0076413E" w:rsidRPr="00DB0E59" w:rsidRDefault="00C23769" w:rsidP="00DB0E59">
      <w:pPr>
        <w:ind w:firstLine="284"/>
        <w:jc w:val="both"/>
        <w:rPr>
          <w:sz w:val="20"/>
          <w:szCs w:val="20"/>
        </w:rPr>
      </w:pPr>
      <w:r w:rsidRPr="00DB0E59">
        <w:rPr>
          <w:b/>
          <w:color w:val="000000"/>
          <w:sz w:val="20"/>
          <w:szCs w:val="20"/>
        </w:rPr>
        <w:t>Уникальный код</w:t>
      </w:r>
      <w:r w:rsidRPr="00DB0E59">
        <w:rPr>
          <w:color w:val="000000"/>
          <w:sz w:val="20"/>
          <w:szCs w:val="20"/>
        </w:rPr>
        <w:t xml:space="preserve"> - </w:t>
      </w:r>
      <w:r w:rsidRPr="00DB0E59">
        <w:rPr>
          <w:sz w:val="20"/>
          <w:szCs w:val="20"/>
        </w:rPr>
        <w:t xml:space="preserve">дополнительный </w:t>
      </w:r>
      <w:r w:rsidR="00F45E53" w:rsidRPr="00DB0E59">
        <w:rPr>
          <w:sz w:val="20"/>
          <w:szCs w:val="20"/>
        </w:rPr>
        <w:t>параметр</w:t>
      </w:r>
      <w:r w:rsidR="000A3675" w:rsidRPr="00DB0E59">
        <w:rPr>
          <w:sz w:val="20"/>
          <w:szCs w:val="20"/>
        </w:rPr>
        <w:t xml:space="preserve">, выбранный Клиентом и </w:t>
      </w:r>
      <w:r w:rsidRPr="00DB0E59">
        <w:rPr>
          <w:sz w:val="20"/>
          <w:szCs w:val="20"/>
        </w:rPr>
        <w:t xml:space="preserve">указываемый в </w:t>
      </w:r>
      <w:r w:rsidR="00F45E53" w:rsidRPr="00DB0E59">
        <w:rPr>
          <w:sz w:val="20"/>
          <w:szCs w:val="20"/>
        </w:rPr>
        <w:t>поле «Н</w:t>
      </w:r>
      <w:r w:rsidRPr="00DB0E59">
        <w:rPr>
          <w:sz w:val="20"/>
          <w:szCs w:val="20"/>
        </w:rPr>
        <w:t>азначени</w:t>
      </w:r>
      <w:r w:rsidR="00F45E53" w:rsidRPr="00DB0E59">
        <w:rPr>
          <w:sz w:val="20"/>
          <w:szCs w:val="20"/>
        </w:rPr>
        <w:t>е</w:t>
      </w:r>
      <w:r w:rsidRPr="00DB0E59">
        <w:rPr>
          <w:sz w:val="20"/>
          <w:szCs w:val="20"/>
        </w:rPr>
        <w:t xml:space="preserve"> платежа</w:t>
      </w:r>
      <w:r w:rsidR="00F45E53" w:rsidRPr="00DB0E59">
        <w:rPr>
          <w:sz w:val="20"/>
          <w:szCs w:val="20"/>
        </w:rPr>
        <w:t>»</w:t>
      </w:r>
      <w:r w:rsidRPr="00DB0E59">
        <w:rPr>
          <w:sz w:val="20"/>
          <w:szCs w:val="20"/>
        </w:rPr>
        <w:t xml:space="preserve"> платежного поручения, для проверки соответствия платежного поручения Клиент</w:t>
      </w:r>
      <w:r w:rsidR="003B1F4E" w:rsidRPr="00DB0E59">
        <w:rPr>
          <w:sz w:val="20"/>
          <w:szCs w:val="20"/>
        </w:rPr>
        <w:t xml:space="preserve">а Реестру, сформированному </w:t>
      </w:r>
      <w:r w:rsidR="00D46D13" w:rsidRPr="00DB0E59">
        <w:rPr>
          <w:sz w:val="20"/>
          <w:szCs w:val="20"/>
        </w:rPr>
        <w:t xml:space="preserve">в </w:t>
      </w:r>
      <w:r w:rsidR="003B1F4E" w:rsidRPr="00DB0E59">
        <w:rPr>
          <w:sz w:val="20"/>
          <w:szCs w:val="20"/>
        </w:rPr>
        <w:t>АЗОН:</w:t>
      </w:r>
      <w:r w:rsidRPr="00DB0E59">
        <w:rPr>
          <w:sz w:val="20"/>
          <w:szCs w:val="20"/>
        </w:rPr>
        <w:t xml:space="preserve"> </w:t>
      </w:r>
    </w:p>
    <w:p w14:paraId="646B17C9" w14:textId="2DAF2517" w:rsidR="00365AB2" w:rsidRPr="00DB0E59" w:rsidRDefault="00C23769" w:rsidP="00DB0E59">
      <w:pPr>
        <w:tabs>
          <w:tab w:val="left" w:pos="540"/>
          <w:tab w:val="left" w:pos="900"/>
          <w:tab w:val="center" w:pos="4677"/>
          <w:tab w:val="right" w:leader="dot" w:pos="9344"/>
        </w:tabs>
        <w:ind w:firstLine="284"/>
        <w:jc w:val="both"/>
        <w:rPr>
          <w:sz w:val="20"/>
          <w:szCs w:val="20"/>
        </w:rPr>
      </w:pPr>
      <w:r w:rsidRPr="00DB0E59">
        <w:rPr>
          <w:sz w:val="20"/>
          <w:szCs w:val="20"/>
        </w:rPr>
        <w:t xml:space="preserve">- 4 (четыре) последние цифры номера Реестра, подлежащего исполнению, </w:t>
      </w:r>
      <w:r w:rsidR="001652E7" w:rsidRPr="00DB0E59">
        <w:rPr>
          <w:sz w:val="20"/>
          <w:szCs w:val="20"/>
        </w:rPr>
        <w:t>которые указываю</w:t>
      </w:r>
      <w:r w:rsidRPr="00DB0E59">
        <w:rPr>
          <w:sz w:val="20"/>
          <w:szCs w:val="20"/>
        </w:rPr>
        <w:t xml:space="preserve">тся в платежном поручении Клиента в поле </w:t>
      </w:r>
      <w:r w:rsidR="0084625E" w:rsidRPr="00DB0E59">
        <w:rPr>
          <w:sz w:val="20"/>
          <w:szCs w:val="20"/>
        </w:rPr>
        <w:t>«Назначение платежа» в формате (</w:t>
      </w:r>
      <w:r w:rsidRPr="00DB0E59">
        <w:rPr>
          <w:sz w:val="20"/>
          <w:szCs w:val="20"/>
        </w:rPr>
        <w:t>Б:1234</w:t>
      </w:r>
      <w:r w:rsidR="0084625E" w:rsidRPr="00DB0E59">
        <w:rPr>
          <w:sz w:val="20"/>
          <w:szCs w:val="20"/>
        </w:rPr>
        <w:t>)</w:t>
      </w:r>
      <w:r w:rsidRPr="00DB0E59">
        <w:rPr>
          <w:sz w:val="20"/>
          <w:szCs w:val="20"/>
        </w:rPr>
        <w:t>;</w:t>
      </w:r>
    </w:p>
    <w:p w14:paraId="646B17CA" w14:textId="224282AB" w:rsidR="00510C1B" w:rsidRPr="00DB0E59" w:rsidRDefault="00C23769" w:rsidP="00DB0E59">
      <w:pPr>
        <w:tabs>
          <w:tab w:val="left" w:pos="540"/>
          <w:tab w:val="left" w:pos="900"/>
          <w:tab w:val="center" w:pos="4677"/>
          <w:tab w:val="right" w:leader="dot" w:pos="9344"/>
        </w:tabs>
        <w:ind w:firstLine="284"/>
        <w:jc w:val="both"/>
        <w:rPr>
          <w:sz w:val="20"/>
          <w:szCs w:val="20"/>
        </w:rPr>
      </w:pPr>
      <w:r w:rsidRPr="00DB0E59">
        <w:rPr>
          <w:sz w:val="20"/>
          <w:szCs w:val="20"/>
        </w:rPr>
        <w:t xml:space="preserve">- </w:t>
      </w:r>
      <w:r w:rsidR="00F45E53" w:rsidRPr="00DB0E59">
        <w:rPr>
          <w:sz w:val="20"/>
          <w:szCs w:val="20"/>
        </w:rPr>
        <w:t xml:space="preserve">или </w:t>
      </w:r>
      <w:r w:rsidRPr="00DB0E59">
        <w:rPr>
          <w:sz w:val="20"/>
          <w:szCs w:val="20"/>
        </w:rPr>
        <w:t xml:space="preserve">6-ти значный код, присвоенный Клиенту в АЗОН, </w:t>
      </w:r>
      <w:r w:rsidR="001652E7" w:rsidRPr="00DB0E59">
        <w:rPr>
          <w:sz w:val="20"/>
          <w:szCs w:val="20"/>
        </w:rPr>
        <w:t xml:space="preserve">который </w:t>
      </w:r>
      <w:r w:rsidRPr="00DB0E59">
        <w:rPr>
          <w:sz w:val="20"/>
          <w:szCs w:val="20"/>
        </w:rPr>
        <w:t xml:space="preserve">указывается в платежном поручении Клиента в поле «Назначение платежа» в формате </w:t>
      </w:r>
      <w:r w:rsidR="0084625E" w:rsidRPr="00DB0E59">
        <w:rPr>
          <w:sz w:val="20"/>
          <w:szCs w:val="20"/>
        </w:rPr>
        <w:t>(Ф:000AJN)</w:t>
      </w:r>
      <w:r w:rsidRPr="00DB0E59">
        <w:rPr>
          <w:sz w:val="20"/>
          <w:szCs w:val="20"/>
        </w:rPr>
        <w:t>.</w:t>
      </w:r>
    </w:p>
    <w:p w14:paraId="6C8656A4" w14:textId="0B68C314" w:rsidR="002B6F2F" w:rsidRPr="00E021B3" w:rsidRDefault="00A95BD0" w:rsidP="002B6F2F">
      <w:pPr>
        <w:tabs>
          <w:tab w:val="left" w:pos="540"/>
          <w:tab w:val="left" w:pos="900"/>
          <w:tab w:val="center" w:pos="4677"/>
          <w:tab w:val="right" w:leader="dot" w:pos="9344"/>
        </w:tabs>
        <w:ind w:firstLine="284"/>
        <w:jc w:val="both"/>
        <w:rPr>
          <w:sz w:val="20"/>
          <w:szCs w:val="20"/>
        </w:rPr>
      </w:pPr>
      <w:bookmarkStart w:id="10" w:name="_Hlk193901440"/>
      <w:r>
        <w:rPr>
          <w:sz w:val="20"/>
          <w:szCs w:val="20"/>
        </w:rPr>
        <w:t>Уникальный код</w:t>
      </w:r>
      <w:r w:rsidRPr="00DB0E59">
        <w:rPr>
          <w:sz w:val="20"/>
          <w:szCs w:val="20"/>
        </w:rPr>
        <w:t xml:space="preserve"> </w:t>
      </w:r>
      <w:r>
        <w:rPr>
          <w:sz w:val="20"/>
          <w:szCs w:val="20"/>
        </w:rPr>
        <w:t>используется, если это предусмотрено оформленным Клиентом</w:t>
      </w:r>
      <w:r w:rsidRPr="00DB0E59">
        <w:rPr>
          <w:sz w:val="20"/>
          <w:szCs w:val="20"/>
        </w:rPr>
        <w:t xml:space="preserve"> </w:t>
      </w:r>
      <w:r w:rsidR="00C23769" w:rsidRPr="00DB0E59">
        <w:rPr>
          <w:sz w:val="20"/>
          <w:szCs w:val="20"/>
        </w:rPr>
        <w:t>Заявлени</w:t>
      </w:r>
      <w:r w:rsidR="002B6F2F">
        <w:rPr>
          <w:sz w:val="20"/>
          <w:szCs w:val="20"/>
        </w:rPr>
        <w:t>ем</w:t>
      </w:r>
      <w:r w:rsidR="00C23769" w:rsidRPr="00DB0E59">
        <w:rPr>
          <w:sz w:val="20"/>
          <w:szCs w:val="20"/>
        </w:rPr>
        <w:t xml:space="preserve"> о порядке исполнения Реестра.</w:t>
      </w:r>
      <w:r w:rsidR="002B6F2F">
        <w:rPr>
          <w:sz w:val="20"/>
          <w:szCs w:val="20"/>
        </w:rPr>
        <w:t xml:space="preserve"> </w:t>
      </w:r>
      <w:r w:rsidR="002B6F2F" w:rsidRPr="00E021B3">
        <w:rPr>
          <w:sz w:val="20"/>
          <w:szCs w:val="20"/>
        </w:rPr>
        <w:t xml:space="preserve">Уникальный код может быть использован только при переводах в валюте Российской Федерации. </w:t>
      </w:r>
    </w:p>
    <w:p w14:paraId="646B17CB" w14:textId="7587A6AB" w:rsidR="0076413E" w:rsidRPr="00DB0E59" w:rsidRDefault="002B6F2F" w:rsidP="002B6F2F">
      <w:pPr>
        <w:tabs>
          <w:tab w:val="left" w:pos="540"/>
          <w:tab w:val="left" w:pos="900"/>
          <w:tab w:val="center" w:pos="4677"/>
          <w:tab w:val="right" w:leader="dot" w:pos="9344"/>
        </w:tabs>
        <w:ind w:firstLine="284"/>
        <w:jc w:val="both"/>
        <w:rPr>
          <w:sz w:val="20"/>
          <w:szCs w:val="20"/>
        </w:rPr>
      </w:pPr>
      <w:r w:rsidRPr="00E021B3">
        <w:rPr>
          <w:sz w:val="20"/>
          <w:szCs w:val="20"/>
        </w:rPr>
        <w:t xml:space="preserve">Если Клиентом в Заявлении о порядке исполнения Реестра выбрано использование Уникального кода, то </w:t>
      </w:r>
      <w:r w:rsidR="00E1395F">
        <w:rPr>
          <w:sz w:val="20"/>
          <w:szCs w:val="20"/>
        </w:rPr>
        <w:t>такому Клиенту отключается возможность</w:t>
      </w:r>
      <w:r w:rsidRPr="00E021B3">
        <w:rPr>
          <w:sz w:val="20"/>
          <w:szCs w:val="20"/>
        </w:rPr>
        <w:t xml:space="preserve"> </w:t>
      </w:r>
      <w:r w:rsidRPr="00E021B3">
        <w:rPr>
          <w:color w:val="000000"/>
          <w:sz w:val="20"/>
          <w:szCs w:val="20"/>
        </w:rPr>
        <w:t>исполнени</w:t>
      </w:r>
      <w:r w:rsidR="00E1395F">
        <w:rPr>
          <w:color w:val="000000"/>
          <w:sz w:val="20"/>
          <w:szCs w:val="20"/>
        </w:rPr>
        <w:t>я</w:t>
      </w:r>
      <w:r w:rsidRPr="00E021B3">
        <w:rPr>
          <w:color w:val="000000"/>
          <w:sz w:val="20"/>
          <w:szCs w:val="20"/>
        </w:rPr>
        <w:t xml:space="preserve"> Реестра только при </w:t>
      </w:r>
      <w:r w:rsidRPr="00E021B3">
        <w:rPr>
          <w:sz w:val="20"/>
          <w:szCs w:val="20"/>
        </w:rPr>
        <w:t>наличии в платежном поручении в поле «Назначение платежа» Идентификатора Реестра</w:t>
      </w:r>
      <w:r w:rsidR="00E1395F">
        <w:rPr>
          <w:sz w:val="20"/>
          <w:szCs w:val="20"/>
        </w:rPr>
        <w:t>, если ранее она Клиенту предоставлялась</w:t>
      </w:r>
      <w:r>
        <w:rPr>
          <w:sz w:val="20"/>
          <w:szCs w:val="20"/>
        </w:rPr>
        <w:t>.</w:t>
      </w:r>
      <w:bookmarkEnd w:id="10"/>
    </w:p>
    <w:p w14:paraId="646B17CC" w14:textId="5F5FDEF7" w:rsidR="0019558A" w:rsidRPr="00DB0E59" w:rsidRDefault="00C23769" w:rsidP="004F4031">
      <w:pPr>
        <w:tabs>
          <w:tab w:val="left" w:pos="709"/>
          <w:tab w:val="left" w:pos="851"/>
        </w:tabs>
        <w:autoSpaceDE w:val="0"/>
        <w:autoSpaceDN w:val="0"/>
        <w:adjustRightInd w:val="0"/>
        <w:ind w:firstLine="284"/>
        <w:jc w:val="both"/>
        <w:rPr>
          <w:sz w:val="20"/>
          <w:szCs w:val="20"/>
        </w:rPr>
      </w:pPr>
      <w:r w:rsidRPr="00DB0E59">
        <w:rPr>
          <w:b/>
          <w:sz w:val="20"/>
          <w:szCs w:val="20"/>
        </w:rPr>
        <w:t>Уполномоченное лицо АЛБО</w:t>
      </w:r>
      <w:r w:rsidR="009B7EB7" w:rsidRPr="00DB0E59">
        <w:rPr>
          <w:b/>
          <w:sz w:val="20"/>
          <w:szCs w:val="20"/>
        </w:rPr>
        <w:t xml:space="preserve"> </w:t>
      </w:r>
      <w:r w:rsidRPr="00DB0E59">
        <w:rPr>
          <w:sz w:val="20"/>
          <w:szCs w:val="20"/>
        </w:rPr>
        <w:t>–</w:t>
      </w:r>
      <w:r w:rsidR="009B7EB7" w:rsidRPr="00DB0E59">
        <w:rPr>
          <w:sz w:val="20"/>
          <w:szCs w:val="20"/>
        </w:rPr>
        <w:t xml:space="preserve"> </w:t>
      </w:r>
      <w:r w:rsidR="000E31A0">
        <w:rPr>
          <w:sz w:val="22"/>
          <w:szCs w:val="22"/>
        </w:rPr>
        <w:t xml:space="preserve"> </w:t>
      </w:r>
      <w:r w:rsidR="000E31A0" w:rsidRPr="00580BC6">
        <w:rPr>
          <w:sz w:val="20"/>
          <w:szCs w:val="20"/>
        </w:rPr>
        <w:t>физическое лицо, присоединившееся к Правилам АЛБО и подключенное к Системе</w:t>
      </w:r>
      <w:r w:rsidR="000E31A0" w:rsidRPr="00580BC6">
        <w:rPr>
          <w:rFonts w:eastAsia="Calibri"/>
          <w:bCs/>
          <w:sz w:val="20"/>
          <w:szCs w:val="20"/>
          <w:lang w:eastAsia="ar-SA"/>
        </w:rPr>
        <w:t xml:space="preserve"> </w:t>
      </w:r>
      <w:r w:rsidR="000E31A0" w:rsidRPr="00580BC6">
        <w:rPr>
          <w:rFonts w:eastAsia="Calibri"/>
          <w:sz w:val="20"/>
          <w:szCs w:val="20"/>
        </w:rPr>
        <w:t>«Альфа-Бизнес Онлайн»,</w:t>
      </w:r>
      <w:r w:rsidR="000E31A0" w:rsidRPr="00580BC6">
        <w:rPr>
          <w:rFonts w:eastAsia="Calibri"/>
          <w:bCs/>
          <w:sz w:val="20"/>
          <w:szCs w:val="20"/>
          <w:lang w:eastAsia="ar-SA"/>
        </w:rPr>
        <w:t xml:space="preserve"> указанное Банку Клиентом в качестве Представителя Клиента в соответствии с Правилами АЛБО.</w:t>
      </w:r>
      <w:r w:rsidR="000E31A0" w:rsidRPr="00580BC6">
        <w:rPr>
          <w:sz w:val="20"/>
          <w:szCs w:val="20"/>
          <w:shd w:val="clear" w:color="auto" w:fill="FFFFFF"/>
        </w:rPr>
        <w:t xml:space="preserve"> Одновременно является Уполномоченным лицом АЗОН.</w:t>
      </w:r>
      <w:r w:rsidR="00BD3BFC" w:rsidRPr="00DB0E59">
        <w:rPr>
          <w:sz w:val="20"/>
          <w:szCs w:val="20"/>
        </w:rPr>
        <w:t xml:space="preserve"> </w:t>
      </w:r>
    </w:p>
    <w:p w14:paraId="646B17CD" w14:textId="66BF67B3" w:rsidR="000B5018" w:rsidRPr="00DB0E59" w:rsidRDefault="00C23769" w:rsidP="00DB0E59">
      <w:pPr>
        <w:widowControl w:val="0"/>
        <w:tabs>
          <w:tab w:val="left" w:pos="180"/>
          <w:tab w:val="left" w:pos="709"/>
          <w:tab w:val="left" w:pos="851"/>
          <w:tab w:val="right" w:leader="dot" w:pos="9344"/>
        </w:tabs>
        <w:ind w:firstLine="284"/>
        <w:jc w:val="both"/>
        <w:rPr>
          <w:bCs/>
          <w:sz w:val="20"/>
          <w:szCs w:val="20"/>
          <w:lang w:eastAsia="ar-SA"/>
        </w:rPr>
      </w:pPr>
      <w:r w:rsidRPr="00DB0E59">
        <w:rPr>
          <w:b/>
          <w:bCs/>
          <w:sz w:val="20"/>
          <w:szCs w:val="20"/>
          <w:lang w:eastAsia="ar-SA"/>
        </w:rPr>
        <w:t xml:space="preserve">Уполномоченное лицо </w:t>
      </w:r>
      <w:r w:rsidR="00AA51DE">
        <w:rPr>
          <w:b/>
          <w:bCs/>
          <w:sz w:val="20"/>
          <w:szCs w:val="20"/>
          <w:lang w:eastAsia="ar-SA"/>
        </w:rPr>
        <w:t xml:space="preserve">АЗОН </w:t>
      </w:r>
      <w:r w:rsidRPr="00DB0E59">
        <w:rPr>
          <w:sz w:val="20"/>
          <w:szCs w:val="20"/>
          <w:lang w:eastAsia="ar-SA"/>
        </w:rPr>
        <w:t xml:space="preserve">– </w:t>
      </w:r>
      <w:r w:rsidRPr="00DB0E59">
        <w:rPr>
          <w:sz w:val="20"/>
          <w:szCs w:val="20"/>
          <w:shd w:val="clear" w:color="auto" w:fill="FFFFFF"/>
        </w:rPr>
        <w:t xml:space="preserve">физическое лицо, представитель Клиента, уполномоченный Клиентом формировать ЭД, </w:t>
      </w:r>
      <w:r w:rsidRPr="00DB0E59">
        <w:rPr>
          <w:rFonts w:eastAsia="Calibri"/>
          <w:sz w:val="20"/>
          <w:szCs w:val="20"/>
        </w:rPr>
        <w:t xml:space="preserve">представлять в Банк на бумажном носителе Файл начислений, содержащий Реестр и реестр Получателей, </w:t>
      </w:r>
      <w:r w:rsidRPr="00DB0E59">
        <w:rPr>
          <w:sz w:val="20"/>
          <w:szCs w:val="20"/>
        </w:rPr>
        <w:t xml:space="preserve">уволенных и/или прекративших получение денежных средств, переводимых Клиентом в соответствии с Договором, </w:t>
      </w:r>
      <w:r w:rsidRPr="00DB0E59">
        <w:rPr>
          <w:sz w:val="20"/>
          <w:szCs w:val="20"/>
          <w:shd w:val="clear" w:color="auto" w:fill="FFFFFF"/>
        </w:rPr>
        <w:t xml:space="preserve">получать информацию об операциях, проведенных Клиентом в АЗОН, </w:t>
      </w:r>
      <w:r w:rsidRPr="00DB0E59">
        <w:rPr>
          <w:bCs/>
          <w:sz w:val="20"/>
          <w:szCs w:val="20"/>
          <w:lang w:eastAsia="ar-SA"/>
        </w:rPr>
        <w:t xml:space="preserve">направлять ЭД </w:t>
      </w:r>
      <w:r w:rsidRPr="00DB0E59">
        <w:rPr>
          <w:bCs/>
          <w:sz w:val="20"/>
          <w:szCs w:val="20"/>
          <w:lang w:eastAsia="ar-SA"/>
        </w:rPr>
        <w:lastRenderedPageBreak/>
        <w:t>в Банк, используя ЭП в рамках назначенной в АЗОН роли, а также исполнять иные полномочия, установленные Договором</w:t>
      </w:r>
      <w:r w:rsidRPr="00DB0E59">
        <w:rPr>
          <w:sz w:val="20"/>
          <w:szCs w:val="20"/>
          <w:shd w:val="clear" w:color="auto" w:fill="FFFFFF"/>
        </w:rPr>
        <w:t>.</w:t>
      </w:r>
    </w:p>
    <w:p w14:paraId="646B17CE" w14:textId="77777777" w:rsidR="000B5018" w:rsidRPr="00DB0E59" w:rsidRDefault="00C23769" w:rsidP="00DB0E59">
      <w:pPr>
        <w:tabs>
          <w:tab w:val="left" w:pos="540"/>
          <w:tab w:val="left" w:pos="900"/>
          <w:tab w:val="center" w:pos="4677"/>
          <w:tab w:val="right" w:leader="dot" w:pos="9344"/>
        </w:tabs>
        <w:ind w:firstLine="284"/>
        <w:jc w:val="both"/>
        <w:rPr>
          <w:sz w:val="20"/>
          <w:szCs w:val="20"/>
        </w:rPr>
      </w:pPr>
      <w:r w:rsidRPr="00DB0E59">
        <w:rPr>
          <w:b/>
          <w:sz w:val="20"/>
          <w:szCs w:val="20"/>
        </w:rPr>
        <w:t>Файл открытия</w:t>
      </w:r>
      <w:r w:rsidRPr="00DB0E59">
        <w:rPr>
          <w:sz w:val="20"/>
          <w:szCs w:val="20"/>
        </w:rPr>
        <w:t xml:space="preserve"> - электронный файл на магнитном носителе (диске, </w:t>
      </w:r>
      <w:r w:rsidRPr="00DB0E59">
        <w:rPr>
          <w:sz w:val="20"/>
          <w:szCs w:val="20"/>
          <w:lang w:val="en-US"/>
        </w:rPr>
        <w:t>USB</w:t>
      </w:r>
      <w:r w:rsidRPr="00DB0E59">
        <w:rPr>
          <w:sz w:val="20"/>
          <w:szCs w:val="20"/>
        </w:rPr>
        <w:t>-флэш накопителе) или электронный документ, содержащие данные, необходимые для открытия и обслуживания Текущих счетов и Расчетных карт Получателей. Формат Файла открытия устанавливается Банком.</w:t>
      </w:r>
    </w:p>
    <w:p w14:paraId="646B17CF" w14:textId="605B7AA3" w:rsidR="000B5018" w:rsidRDefault="00C23769" w:rsidP="00DB0E59">
      <w:pPr>
        <w:tabs>
          <w:tab w:val="left" w:pos="540"/>
          <w:tab w:val="left" w:pos="900"/>
          <w:tab w:val="center" w:pos="4677"/>
          <w:tab w:val="right" w:leader="dot" w:pos="9344"/>
        </w:tabs>
        <w:ind w:firstLine="284"/>
        <w:jc w:val="both"/>
        <w:rPr>
          <w:sz w:val="20"/>
          <w:szCs w:val="20"/>
        </w:rPr>
      </w:pPr>
      <w:r w:rsidRPr="00DB0E59">
        <w:rPr>
          <w:b/>
          <w:sz w:val="20"/>
          <w:szCs w:val="20"/>
        </w:rPr>
        <w:t>Файл начислений</w:t>
      </w:r>
      <w:r w:rsidRPr="00DB0E59">
        <w:rPr>
          <w:sz w:val="20"/>
          <w:szCs w:val="20"/>
        </w:rPr>
        <w:t xml:space="preserve"> - электронный файл на магнитном носителе (диске, </w:t>
      </w:r>
      <w:r w:rsidRPr="00DB0E59">
        <w:rPr>
          <w:sz w:val="20"/>
          <w:szCs w:val="20"/>
          <w:lang w:val="en-US"/>
        </w:rPr>
        <w:t>USB</w:t>
      </w:r>
      <w:r w:rsidRPr="00DB0E59">
        <w:rPr>
          <w:sz w:val="20"/>
          <w:szCs w:val="20"/>
        </w:rPr>
        <w:t xml:space="preserve">-флэш накопителе) в формате </w:t>
      </w:r>
      <w:r w:rsidRPr="00DB0E59">
        <w:rPr>
          <w:sz w:val="20"/>
          <w:szCs w:val="20"/>
          <w:lang w:val="en-US"/>
        </w:rPr>
        <w:t>Excel</w:t>
      </w:r>
      <w:r w:rsidRPr="00DB0E59">
        <w:rPr>
          <w:sz w:val="20"/>
          <w:szCs w:val="20"/>
        </w:rPr>
        <w:t xml:space="preserve"> </w:t>
      </w:r>
      <w:r w:rsidRPr="00DB0E59">
        <w:rPr>
          <w:sz w:val="20"/>
          <w:szCs w:val="20"/>
          <w:shd w:val="clear" w:color="auto" w:fill="FFFFFF"/>
        </w:rPr>
        <w:t xml:space="preserve">с установленной защитой листа от редактирования </w:t>
      </w:r>
      <w:r w:rsidRPr="00DB0E59">
        <w:rPr>
          <w:sz w:val="20"/>
          <w:szCs w:val="20"/>
        </w:rPr>
        <w:t>или электронный документ, содержащие данные Реестра, необходимые для перевода денежных средств и их зачисления на Текущие счета Получателей. Формат Файла начислений устанавливается Банком. При обслуживании Клиента с использованием АЗОН</w:t>
      </w:r>
      <w:r w:rsidR="00F8270D" w:rsidRPr="00DB0E59">
        <w:rPr>
          <w:sz w:val="20"/>
          <w:szCs w:val="20"/>
        </w:rPr>
        <w:t xml:space="preserve"> </w:t>
      </w:r>
      <w:bookmarkStart w:id="11" w:name="_Hlk76405738"/>
      <w:r w:rsidR="00F8270D" w:rsidRPr="00DB0E59">
        <w:rPr>
          <w:sz w:val="20"/>
          <w:szCs w:val="20"/>
        </w:rPr>
        <w:t>(в том числе, при направлении в АЗОН через Систему «Альфа-Линк»</w:t>
      </w:r>
      <w:bookmarkEnd w:id="11"/>
      <w:r w:rsidR="00F8270D" w:rsidRPr="00DB0E59">
        <w:rPr>
          <w:sz w:val="20"/>
          <w:szCs w:val="20"/>
        </w:rPr>
        <w:t>)</w:t>
      </w:r>
      <w:r w:rsidRPr="00DB0E59">
        <w:rPr>
          <w:sz w:val="20"/>
          <w:szCs w:val="20"/>
        </w:rPr>
        <w:t>, Файл начислений включает в себя Реестр.</w:t>
      </w:r>
      <w:r w:rsidR="00DF3BB9">
        <w:rPr>
          <w:sz w:val="20"/>
          <w:szCs w:val="20"/>
        </w:rPr>
        <w:t xml:space="preserve"> </w:t>
      </w:r>
    </w:p>
    <w:p w14:paraId="68E89B28" w14:textId="04476940" w:rsidR="00A60445" w:rsidRPr="00DB0E59" w:rsidRDefault="00A60445" w:rsidP="00DB0E59">
      <w:pPr>
        <w:tabs>
          <w:tab w:val="left" w:pos="540"/>
          <w:tab w:val="left" w:pos="900"/>
          <w:tab w:val="center" w:pos="4677"/>
          <w:tab w:val="right" w:leader="dot" w:pos="9344"/>
        </w:tabs>
        <w:ind w:firstLine="284"/>
        <w:jc w:val="both"/>
        <w:rPr>
          <w:sz w:val="20"/>
          <w:szCs w:val="20"/>
        </w:rPr>
      </w:pPr>
      <w:r w:rsidRPr="005A6896">
        <w:rPr>
          <w:b/>
          <w:sz w:val="20"/>
          <w:szCs w:val="20"/>
        </w:rPr>
        <w:t>Файл расчетн</w:t>
      </w:r>
      <w:r>
        <w:rPr>
          <w:b/>
          <w:sz w:val="20"/>
          <w:szCs w:val="20"/>
        </w:rPr>
        <w:t>ых листов</w:t>
      </w:r>
      <w:r>
        <w:rPr>
          <w:sz w:val="20"/>
          <w:szCs w:val="20"/>
        </w:rPr>
        <w:t xml:space="preserve"> – </w:t>
      </w:r>
      <w:bookmarkStart w:id="12" w:name="_Hlk201575565"/>
      <w:r>
        <w:rPr>
          <w:sz w:val="20"/>
          <w:szCs w:val="20"/>
        </w:rPr>
        <w:t xml:space="preserve"> </w:t>
      </w:r>
      <w:r w:rsidR="00E871A7">
        <w:rPr>
          <w:sz w:val="20"/>
          <w:szCs w:val="20"/>
        </w:rPr>
        <w:t>файл</w:t>
      </w:r>
      <w:r w:rsidR="00226F51" w:rsidRPr="003C5D68">
        <w:rPr>
          <w:sz w:val="20"/>
          <w:szCs w:val="20"/>
        </w:rPr>
        <w:t xml:space="preserve"> </w:t>
      </w:r>
      <w:r w:rsidR="00226F51">
        <w:rPr>
          <w:sz w:val="20"/>
          <w:szCs w:val="20"/>
        </w:rPr>
        <w:t xml:space="preserve">в формате </w:t>
      </w:r>
      <w:r w:rsidR="00226F51" w:rsidRPr="00433F16">
        <w:rPr>
          <w:sz w:val="22"/>
          <w:szCs w:val="22"/>
          <w:shd w:val="clear" w:color="auto" w:fill="FFFFFF"/>
        </w:rPr>
        <w:t>xml</w:t>
      </w:r>
      <w:bookmarkEnd w:id="12"/>
      <w:r>
        <w:rPr>
          <w:sz w:val="20"/>
          <w:szCs w:val="20"/>
        </w:rPr>
        <w:t xml:space="preserve">, </w:t>
      </w:r>
      <w:bookmarkStart w:id="13" w:name="_Hlk201576120"/>
      <w:r w:rsidR="00E871A7">
        <w:rPr>
          <w:sz w:val="20"/>
          <w:szCs w:val="20"/>
        </w:rPr>
        <w:t xml:space="preserve">содержащий данные </w:t>
      </w:r>
      <w:r w:rsidR="00E871A7" w:rsidRPr="00881AE9">
        <w:rPr>
          <w:bCs/>
          <w:iCs/>
          <w:sz w:val="20"/>
          <w:szCs w:val="20"/>
        </w:rPr>
        <w:t>обо всех начисления</w:t>
      </w:r>
      <w:r w:rsidR="00E871A7">
        <w:rPr>
          <w:bCs/>
          <w:iCs/>
          <w:sz w:val="20"/>
          <w:szCs w:val="20"/>
        </w:rPr>
        <w:t>х</w:t>
      </w:r>
      <w:r w:rsidR="00E871A7" w:rsidRPr="00881AE9">
        <w:rPr>
          <w:bCs/>
          <w:iCs/>
          <w:sz w:val="20"/>
          <w:szCs w:val="20"/>
        </w:rPr>
        <w:t>, вычетах и удержаниях</w:t>
      </w:r>
      <w:r w:rsidR="00E871A7" w:rsidRPr="005564D5">
        <w:rPr>
          <w:sz w:val="20"/>
          <w:szCs w:val="20"/>
        </w:rPr>
        <w:t xml:space="preserve">, которые осуществляет </w:t>
      </w:r>
      <w:r w:rsidR="00E871A7">
        <w:rPr>
          <w:sz w:val="20"/>
          <w:szCs w:val="20"/>
        </w:rPr>
        <w:t xml:space="preserve">Клиент Клиентам ФЛ, </w:t>
      </w:r>
      <w:r w:rsidR="00E871A7" w:rsidRPr="005564D5">
        <w:rPr>
          <w:sz w:val="20"/>
          <w:szCs w:val="20"/>
        </w:rPr>
        <w:t xml:space="preserve">включая </w:t>
      </w:r>
      <w:r w:rsidR="00E871A7">
        <w:rPr>
          <w:sz w:val="20"/>
          <w:szCs w:val="20"/>
        </w:rPr>
        <w:t>начисления</w:t>
      </w:r>
      <w:r w:rsidR="00E871A7" w:rsidRPr="00745181">
        <w:rPr>
          <w:sz w:val="20"/>
          <w:szCs w:val="20"/>
        </w:rPr>
        <w:t>, переводимы</w:t>
      </w:r>
      <w:r w:rsidR="00E871A7">
        <w:rPr>
          <w:sz w:val="20"/>
          <w:szCs w:val="20"/>
        </w:rPr>
        <w:t>е</w:t>
      </w:r>
      <w:r w:rsidR="00E871A7" w:rsidRPr="00745181">
        <w:rPr>
          <w:sz w:val="20"/>
          <w:szCs w:val="20"/>
        </w:rPr>
        <w:t xml:space="preserve"> Клиентом через иные кредитные организации</w:t>
      </w:r>
      <w:r w:rsidR="00E871A7" w:rsidRPr="005564D5">
        <w:rPr>
          <w:sz w:val="20"/>
          <w:szCs w:val="20"/>
        </w:rPr>
        <w:t>, информаци</w:t>
      </w:r>
      <w:r w:rsidR="00E871A7">
        <w:rPr>
          <w:sz w:val="20"/>
          <w:szCs w:val="20"/>
        </w:rPr>
        <w:t>ю</w:t>
      </w:r>
      <w:r w:rsidR="00E871A7" w:rsidRPr="005564D5">
        <w:rPr>
          <w:sz w:val="20"/>
          <w:szCs w:val="20"/>
        </w:rPr>
        <w:t xml:space="preserve"> о любых удержаниях денежных средств, о суммах компенсационных и стимулирующих выплат, суммах иных социальных выплат, подлежащих выплате </w:t>
      </w:r>
      <w:r w:rsidR="00E871A7">
        <w:rPr>
          <w:sz w:val="20"/>
          <w:szCs w:val="20"/>
        </w:rPr>
        <w:t>физическим лицам,</w:t>
      </w:r>
      <w:r w:rsidR="00E871A7" w:rsidRPr="005564D5">
        <w:rPr>
          <w:sz w:val="20"/>
          <w:szCs w:val="20"/>
        </w:rPr>
        <w:t xml:space="preserve"> суммах исчисленного и уплаченного </w:t>
      </w:r>
      <w:r w:rsidR="00E871A7">
        <w:rPr>
          <w:sz w:val="20"/>
          <w:szCs w:val="20"/>
        </w:rPr>
        <w:t>Клиентом</w:t>
      </w:r>
      <w:r w:rsidR="00E871A7" w:rsidRPr="005564D5">
        <w:rPr>
          <w:sz w:val="20"/>
          <w:szCs w:val="20"/>
        </w:rPr>
        <w:t xml:space="preserve"> налога на доходы</w:t>
      </w:r>
      <w:r w:rsidR="00E871A7">
        <w:rPr>
          <w:sz w:val="20"/>
          <w:szCs w:val="20"/>
        </w:rPr>
        <w:t xml:space="preserve"> физического лица</w:t>
      </w:r>
      <w:r w:rsidR="00E871A7" w:rsidRPr="005564D5">
        <w:rPr>
          <w:sz w:val="20"/>
          <w:szCs w:val="20"/>
        </w:rPr>
        <w:t xml:space="preserve"> за каждый календарный месяц</w:t>
      </w:r>
      <w:r w:rsidR="00E871A7">
        <w:rPr>
          <w:sz w:val="20"/>
          <w:szCs w:val="20"/>
        </w:rPr>
        <w:t xml:space="preserve">, направляемый Клиентом в Банк в порядке, установленном настоящим Договором, при условии подключения Опции «Формирование расчетных листов». </w:t>
      </w:r>
      <w:r w:rsidR="00E871A7" w:rsidRPr="001A045F">
        <w:rPr>
          <w:sz w:val="20"/>
          <w:szCs w:val="20"/>
        </w:rPr>
        <w:t>Формат Файла расчетн</w:t>
      </w:r>
      <w:r w:rsidR="00E871A7">
        <w:rPr>
          <w:sz w:val="20"/>
          <w:szCs w:val="20"/>
        </w:rPr>
        <w:t>ых</w:t>
      </w:r>
      <w:r w:rsidR="00E871A7" w:rsidRPr="001A045F">
        <w:rPr>
          <w:sz w:val="20"/>
          <w:szCs w:val="20"/>
        </w:rPr>
        <w:t xml:space="preserve"> лист</w:t>
      </w:r>
      <w:r w:rsidR="00E871A7">
        <w:rPr>
          <w:sz w:val="20"/>
          <w:szCs w:val="20"/>
        </w:rPr>
        <w:t>ов</w:t>
      </w:r>
      <w:r w:rsidR="00E871A7" w:rsidRPr="001A045F">
        <w:rPr>
          <w:sz w:val="20"/>
          <w:szCs w:val="20"/>
        </w:rPr>
        <w:t xml:space="preserve"> устанавливается Банком</w:t>
      </w:r>
      <w:r w:rsidRPr="001A045F">
        <w:rPr>
          <w:sz w:val="20"/>
          <w:szCs w:val="20"/>
        </w:rPr>
        <w:t>.</w:t>
      </w:r>
      <w:bookmarkEnd w:id="13"/>
    </w:p>
    <w:p w14:paraId="646B17D1" w14:textId="378A4D16" w:rsidR="00C853E1" w:rsidRDefault="00C23769" w:rsidP="004F4031">
      <w:pPr>
        <w:tabs>
          <w:tab w:val="left" w:pos="540"/>
          <w:tab w:val="left" w:pos="900"/>
          <w:tab w:val="center" w:pos="4677"/>
          <w:tab w:val="right" w:leader="dot" w:pos="9344"/>
        </w:tabs>
        <w:ind w:firstLine="284"/>
        <w:jc w:val="both"/>
        <w:rPr>
          <w:color w:val="000000"/>
          <w:sz w:val="20"/>
          <w:szCs w:val="20"/>
        </w:rPr>
      </w:pPr>
      <w:r w:rsidRPr="00ED1C7E">
        <w:rPr>
          <w:b/>
          <w:sz w:val="20"/>
          <w:szCs w:val="20"/>
        </w:rPr>
        <w:t>Электронный документ (ЭД)</w:t>
      </w:r>
      <w:r w:rsidRPr="00ED1C7E">
        <w:rPr>
          <w:sz w:val="20"/>
          <w:szCs w:val="20"/>
        </w:rPr>
        <w:t xml:space="preserve"> – документ, в котором информация представлена в электронно-цифровой форме, а ее неизменность и авторство удостоверены с использованием электронной подписи. </w:t>
      </w:r>
      <w:r w:rsidRPr="00ED1C7E">
        <w:rPr>
          <w:color w:val="000000"/>
          <w:sz w:val="20"/>
          <w:szCs w:val="20"/>
        </w:rPr>
        <w:t>Электронный документ в целях исполнения настоящего Договора (</w:t>
      </w:r>
      <w:r w:rsidRPr="00ED1C7E">
        <w:rPr>
          <w:sz w:val="20"/>
          <w:szCs w:val="20"/>
        </w:rPr>
        <w:t>за исключением документов на кредитные продукты</w:t>
      </w:r>
      <w:r w:rsidRPr="00ED1C7E">
        <w:rPr>
          <w:color w:val="000000"/>
          <w:sz w:val="20"/>
          <w:szCs w:val="20"/>
        </w:rPr>
        <w:t>) может быть подписан Простой электронной подписью</w:t>
      </w:r>
      <w:r w:rsidR="00AE5F0F" w:rsidRPr="00ED1C7E">
        <w:rPr>
          <w:color w:val="000000"/>
          <w:sz w:val="20"/>
          <w:szCs w:val="20"/>
        </w:rPr>
        <w:t xml:space="preserve"> </w:t>
      </w:r>
      <w:r w:rsidRPr="00ED1C7E">
        <w:rPr>
          <w:color w:val="000000"/>
          <w:sz w:val="20"/>
          <w:szCs w:val="20"/>
        </w:rPr>
        <w:t>в соответствии с Правилами электронного документооборота в установленных Банком случаях.</w:t>
      </w:r>
    </w:p>
    <w:p w14:paraId="11212A7D" w14:textId="29329C0D" w:rsidR="00220C6E" w:rsidRPr="00F0373A" w:rsidRDefault="009B22AD" w:rsidP="00DB0E59">
      <w:pPr>
        <w:tabs>
          <w:tab w:val="left" w:pos="540"/>
          <w:tab w:val="left" w:pos="900"/>
          <w:tab w:val="center" w:pos="4677"/>
          <w:tab w:val="right" w:leader="dot" w:pos="9344"/>
        </w:tabs>
        <w:ind w:firstLine="284"/>
        <w:jc w:val="both"/>
        <w:rPr>
          <w:color w:val="000000"/>
          <w:sz w:val="20"/>
          <w:szCs w:val="20"/>
        </w:rPr>
      </w:pPr>
      <w:r>
        <w:rPr>
          <w:color w:val="000000"/>
          <w:sz w:val="20"/>
          <w:szCs w:val="20"/>
        </w:rPr>
        <w:t>Электронный документ</w:t>
      </w:r>
      <w:r w:rsidR="008B43AB" w:rsidRPr="004E2C14">
        <w:rPr>
          <w:color w:val="000000"/>
          <w:sz w:val="20"/>
          <w:szCs w:val="20"/>
        </w:rPr>
        <w:t xml:space="preserve"> Файл начислений </w:t>
      </w:r>
      <w:r w:rsidRPr="00ED1C7E">
        <w:rPr>
          <w:color w:val="000000"/>
          <w:sz w:val="20"/>
          <w:szCs w:val="20"/>
        </w:rPr>
        <w:t>может быть подписан Простой электронной подписью</w:t>
      </w:r>
      <w:r w:rsidR="00AD1441">
        <w:rPr>
          <w:color w:val="000000"/>
          <w:sz w:val="20"/>
          <w:szCs w:val="20"/>
        </w:rPr>
        <w:t xml:space="preserve"> в соответствии с Положением </w:t>
      </w:r>
      <w:r>
        <w:rPr>
          <w:color w:val="000000"/>
          <w:sz w:val="20"/>
          <w:szCs w:val="20"/>
        </w:rPr>
        <w:t>/</w:t>
      </w:r>
      <w:r w:rsidRPr="009B22AD">
        <w:rPr>
          <w:color w:val="000000"/>
          <w:sz w:val="20"/>
          <w:szCs w:val="20"/>
        </w:rPr>
        <w:t xml:space="preserve"> </w:t>
      </w:r>
      <w:r w:rsidR="00E3105B" w:rsidRPr="00ED1C7E">
        <w:rPr>
          <w:color w:val="000000"/>
          <w:sz w:val="20"/>
          <w:szCs w:val="20"/>
        </w:rPr>
        <w:t>Правилами электронного документооборота</w:t>
      </w:r>
      <w:r w:rsidR="00E3105B">
        <w:rPr>
          <w:color w:val="000000"/>
          <w:sz w:val="20"/>
          <w:szCs w:val="20"/>
        </w:rPr>
        <w:t>/ Правилами АЛБО</w:t>
      </w:r>
      <w:r w:rsidR="00C957FC">
        <w:rPr>
          <w:color w:val="000000"/>
          <w:sz w:val="20"/>
          <w:szCs w:val="20"/>
        </w:rPr>
        <w:t>;</w:t>
      </w:r>
      <w:r w:rsidR="00E3105B" w:rsidRPr="00ED1C7E">
        <w:rPr>
          <w:color w:val="000000"/>
          <w:sz w:val="20"/>
          <w:szCs w:val="20"/>
        </w:rPr>
        <w:t xml:space="preserve"> </w:t>
      </w:r>
      <w:r w:rsidR="00C957FC">
        <w:rPr>
          <w:color w:val="000000"/>
          <w:sz w:val="20"/>
          <w:szCs w:val="20"/>
        </w:rPr>
        <w:t>у</w:t>
      </w:r>
      <w:r w:rsidRPr="00DE43D7">
        <w:rPr>
          <w:color w:val="000000"/>
          <w:sz w:val="20"/>
          <w:szCs w:val="20"/>
        </w:rPr>
        <w:t>силенной квалифицированной электронной подписью</w:t>
      </w:r>
      <w:r w:rsidR="00C957FC">
        <w:rPr>
          <w:color w:val="000000"/>
          <w:sz w:val="20"/>
          <w:szCs w:val="20"/>
        </w:rPr>
        <w:t xml:space="preserve"> в соответствии с Правилами АЛБО</w:t>
      </w:r>
      <w:r w:rsidR="00C957FC" w:rsidRPr="00DE43D7">
        <w:rPr>
          <w:color w:val="000000"/>
          <w:sz w:val="20"/>
          <w:szCs w:val="20"/>
        </w:rPr>
        <w:t xml:space="preserve"> </w:t>
      </w:r>
      <w:r w:rsidRPr="00DE43D7">
        <w:rPr>
          <w:color w:val="000000"/>
          <w:sz w:val="20"/>
          <w:szCs w:val="20"/>
        </w:rPr>
        <w:t>/</w:t>
      </w:r>
      <w:r w:rsidRPr="00ED1C7E">
        <w:rPr>
          <w:color w:val="000000"/>
          <w:sz w:val="20"/>
          <w:szCs w:val="20"/>
        </w:rPr>
        <w:t xml:space="preserve"> </w:t>
      </w:r>
      <w:r w:rsidR="00C957FC">
        <w:rPr>
          <w:color w:val="000000"/>
          <w:sz w:val="20"/>
          <w:szCs w:val="20"/>
        </w:rPr>
        <w:t>у</w:t>
      </w:r>
      <w:r w:rsidRPr="00DE43D7">
        <w:rPr>
          <w:color w:val="000000"/>
          <w:sz w:val="20"/>
          <w:szCs w:val="20"/>
        </w:rPr>
        <w:t>силенн</w:t>
      </w:r>
      <w:r>
        <w:rPr>
          <w:color w:val="000000"/>
          <w:sz w:val="20"/>
          <w:szCs w:val="20"/>
        </w:rPr>
        <w:t>ой</w:t>
      </w:r>
      <w:r w:rsidRPr="00DE43D7">
        <w:rPr>
          <w:color w:val="000000"/>
          <w:sz w:val="20"/>
          <w:szCs w:val="20"/>
        </w:rPr>
        <w:t xml:space="preserve"> неквалифицированн</w:t>
      </w:r>
      <w:r>
        <w:rPr>
          <w:color w:val="000000"/>
          <w:sz w:val="20"/>
          <w:szCs w:val="20"/>
        </w:rPr>
        <w:t>ой</w:t>
      </w:r>
      <w:r w:rsidRPr="00DE43D7">
        <w:rPr>
          <w:color w:val="000000"/>
          <w:sz w:val="20"/>
          <w:szCs w:val="20"/>
        </w:rPr>
        <w:t xml:space="preserve"> электронн</w:t>
      </w:r>
      <w:r>
        <w:rPr>
          <w:color w:val="000000"/>
          <w:sz w:val="20"/>
          <w:szCs w:val="20"/>
        </w:rPr>
        <w:t>ой</w:t>
      </w:r>
      <w:r w:rsidRPr="00DE43D7">
        <w:rPr>
          <w:color w:val="000000"/>
          <w:sz w:val="20"/>
          <w:szCs w:val="20"/>
        </w:rPr>
        <w:t xml:space="preserve"> подпись</w:t>
      </w:r>
      <w:r>
        <w:rPr>
          <w:color w:val="000000"/>
          <w:sz w:val="20"/>
          <w:szCs w:val="20"/>
        </w:rPr>
        <w:t xml:space="preserve">ю </w:t>
      </w:r>
      <w:r w:rsidR="004E2C14">
        <w:rPr>
          <w:color w:val="000000"/>
          <w:sz w:val="20"/>
          <w:szCs w:val="20"/>
        </w:rPr>
        <w:t xml:space="preserve">в соответствии с </w:t>
      </w:r>
      <w:r>
        <w:rPr>
          <w:color w:val="000000"/>
          <w:sz w:val="20"/>
          <w:szCs w:val="20"/>
        </w:rPr>
        <w:t>Правилами АЛБО</w:t>
      </w:r>
      <w:r w:rsidR="004E2C14">
        <w:rPr>
          <w:color w:val="000000"/>
          <w:sz w:val="20"/>
          <w:szCs w:val="20"/>
        </w:rPr>
        <w:t>.</w:t>
      </w:r>
    </w:p>
    <w:p w14:paraId="646B17D4" w14:textId="5ECD7B69" w:rsidR="00EF0992" w:rsidRPr="00DB0E59" w:rsidRDefault="00C23769" w:rsidP="00DB0E59">
      <w:pPr>
        <w:tabs>
          <w:tab w:val="left" w:pos="540"/>
          <w:tab w:val="left" w:pos="900"/>
          <w:tab w:val="center" w:pos="4677"/>
          <w:tab w:val="right" w:leader="dot" w:pos="9344"/>
        </w:tabs>
        <w:ind w:firstLine="284"/>
        <w:jc w:val="both"/>
        <w:rPr>
          <w:sz w:val="20"/>
          <w:szCs w:val="20"/>
        </w:rPr>
      </w:pPr>
      <w:r w:rsidRPr="00DB0E59">
        <w:rPr>
          <w:sz w:val="20"/>
          <w:szCs w:val="20"/>
        </w:rPr>
        <w:t xml:space="preserve">Термины, указанные с прописных букв и используемые в Договоре и не указанные в настоящем разделе Договора, трактуются в соответствии с разделом 1 Положения об организации работы в </w:t>
      </w:r>
      <w:r w:rsidRPr="00D17980">
        <w:rPr>
          <w:sz w:val="20"/>
          <w:szCs w:val="20"/>
        </w:rPr>
        <w:t>АЗОН</w:t>
      </w:r>
      <w:r w:rsidR="004D5D33" w:rsidRPr="00D17980">
        <w:rPr>
          <w:sz w:val="20"/>
          <w:szCs w:val="20"/>
        </w:rPr>
        <w:t xml:space="preserve"> и Правилами АЛБО</w:t>
      </w:r>
      <w:r w:rsidRPr="00D17980">
        <w:rPr>
          <w:sz w:val="20"/>
          <w:szCs w:val="20"/>
        </w:rPr>
        <w:t>.</w:t>
      </w:r>
      <w:r w:rsidR="004D5D33" w:rsidRPr="00D17980">
        <w:rPr>
          <w:sz w:val="20"/>
          <w:szCs w:val="20"/>
        </w:rPr>
        <w:t xml:space="preserve"> </w:t>
      </w:r>
    </w:p>
    <w:p w14:paraId="646B17D5" w14:textId="77777777" w:rsidR="000B5018" w:rsidRPr="00DB0E59" w:rsidRDefault="000B5018" w:rsidP="00846E9A">
      <w:pPr>
        <w:tabs>
          <w:tab w:val="left" w:pos="540"/>
          <w:tab w:val="left" w:pos="900"/>
          <w:tab w:val="center" w:pos="4677"/>
          <w:tab w:val="right" w:leader="dot" w:pos="9344"/>
        </w:tabs>
        <w:ind w:firstLine="284"/>
        <w:jc w:val="both"/>
        <w:rPr>
          <w:sz w:val="20"/>
          <w:szCs w:val="20"/>
        </w:rPr>
      </w:pPr>
    </w:p>
    <w:p w14:paraId="646B17D6" w14:textId="77777777" w:rsidR="000B5018" w:rsidRPr="00DB0E59" w:rsidRDefault="00C23769" w:rsidP="00F072AC">
      <w:pPr>
        <w:pStyle w:val="4"/>
        <w:tabs>
          <w:tab w:val="right" w:leader="dot" w:pos="9344"/>
        </w:tabs>
        <w:spacing w:before="0" w:beforeAutospacing="0" w:after="0" w:afterAutospacing="0"/>
        <w:ind w:firstLine="284"/>
        <w:jc w:val="both"/>
        <w:rPr>
          <w:sz w:val="20"/>
          <w:szCs w:val="20"/>
        </w:rPr>
      </w:pPr>
      <w:bookmarkStart w:id="14" w:name="_Toc509232714"/>
      <w:bookmarkStart w:id="15" w:name="_Toc509580050"/>
      <w:bookmarkStart w:id="16" w:name="_Toc519678314"/>
      <w:bookmarkStart w:id="17" w:name="_Toc217640228"/>
      <w:r w:rsidRPr="00DB0E59">
        <w:rPr>
          <w:sz w:val="20"/>
          <w:szCs w:val="20"/>
        </w:rPr>
        <w:t>2. ПРЕДМЕТ ДОГОВОРА</w:t>
      </w:r>
      <w:bookmarkEnd w:id="14"/>
      <w:bookmarkEnd w:id="15"/>
      <w:bookmarkEnd w:id="16"/>
      <w:bookmarkEnd w:id="17"/>
    </w:p>
    <w:p w14:paraId="646B17D7" w14:textId="77777777" w:rsidR="000B5018" w:rsidRPr="00DB0E59" w:rsidRDefault="000B5018" w:rsidP="00F072AC">
      <w:pPr>
        <w:pStyle w:val="4"/>
        <w:tabs>
          <w:tab w:val="right" w:leader="dot" w:pos="9344"/>
        </w:tabs>
        <w:spacing w:before="0" w:beforeAutospacing="0" w:after="0" w:afterAutospacing="0"/>
        <w:ind w:firstLine="284"/>
        <w:jc w:val="both"/>
        <w:rPr>
          <w:sz w:val="20"/>
          <w:szCs w:val="20"/>
        </w:rPr>
      </w:pPr>
    </w:p>
    <w:p w14:paraId="646B17D8" w14:textId="42878F60" w:rsidR="000B5018" w:rsidRPr="00E021B3" w:rsidRDefault="00C23769" w:rsidP="000F62EF">
      <w:pPr>
        <w:pStyle w:val="af4"/>
        <w:ind w:firstLine="284"/>
        <w:jc w:val="both"/>
        <w:rPr>
          <w:rFonts w:ascii="Times New Roman" w:eastAsia="Times New Roman" w:hAnsi="Times New Roman"/>
          <w:sz w:val="20"/>
          <w:szCs w:val="20"/>
          <w:lang w:val="ru-RU" w:eastAsia="ru-RU"/>
        </w:rPr>
      </w:pPr>
      <w:r w:rsidRPr="000F62EF">
        <w:rPr>
          <w:rFonts w:ascii="Times New Roman" w:eastAsia="Times New Roman" w:hAnsi="Times New Roman"/>
          <w:b/>
          <w:sz w:val="20"/>
          <w:szCs w:val="20"/>
          <w:lang w:val="ru-RU" w:eastAsia="ru-RU"/>
        </w:rPr>
        <w:t>2.1.</w:t>
      </w:r>
      <w:r w:rsidRPr="000F62EF">
        <w:rPr>
          <w:rFonts w:ascii="Times New Roman" w:eastAsia="Times New Roman" w:hAnsi="Times New Roman"/>
          <w:sz w:val="20"/>
          <w:szCs w:val="20"/>
          <w:lang w:val="ru-RU" w:eastAsia="ru-RU"/>
        </w:rPr>
        <w:t xml:space="preserve"> Банк оказывает Клиенту услуги по переводу денежных средств в валюте Российской Федерации или в иностранной валюте (в долларах США или в евро) для зачисления на указанные Клиентом в Файле начислений и Реестре Текущие счета Получателей, на условиях Договора по основаниям</w:t>
      </w:r>
      <w:r w:rsidR="00022010">
        <w:rPr>
          <w:rFonts w:ascii="Times New Roman" w:eastAsia="Times New Roman" w:hAnsi="Times New Roman"/>
          <w:sz w:val="20"/>
          <w:szCs w:val="20"/>
          <w:lang w:val="ru-RU" w:eastAsia="ru-RU"/>
        </w:rPr>
        <w:t>,</w:t>
      </w:r>
      <w:r w:rsidR="00825261" w:rsidRPr="000F62EF">
        <w:rPr>
          <w:rFonts w:ascii="Times New Roman" w:eastAsia="Times New Roman" w:hAnsi="Times New Roman"/>
          <w:sz w:val="20"/>
          <w:szCs w:val="20"/>
          <w:lang w:val="ru-RU" w:eastAsia="ru-RU"/>
        </w:rPr>
        <w:t xml:space="preserve"> </w:t>
      </w:r>
      <w:bookmarkStart w:id="18" w:name="_Hlk193901507"/>
      <w:r w:rsidR="00825261" w:rsidRPr="000F62EF">
        <w:rPr>
          <w:rFonts w:ascii="Times New Roman" w:eastAsia="Times New Roman" w:hAnsi="Times New Roman"/>
          <w:sz w:val="20"/>
          <w:szCs w:val="20"/>
          <w:lang w:val="ru-RU" w:eastAsia="ru-RU"/>
        </w:rPr>
        <w:t xml:space="preserve">определенным </w:t>
      </w:r>
      <w:r w:rsidR="000F62EF" w:rsidRPr="000F62EF">
        <w:rPr>
          <w:rFonts w:ascii="Times New Roman" w:eastAsia="Times New Roman" w:hAnsi="Times New Roman"/>
          <w:sz w:val="20"/>
          <w:szCs w:val="20"/>
          <w:lang w:val="ru-RU" w:eastAsia="ru-RU"/>
        </w:rPr>
        <w:t xml:space="preserve">в </w:t>
      </w:r>
      <w:r w:rsidR="00022010">
        <w:rPr>
          <w:rFonts w:ascii="Times New Roman" w:eastAsia="Times New Roman" w:hAnsi="Times New Roman"/>
          <w:sz w:val="20"/>
          <w:szCs w:val="20"/>
          <w:lang w:val="ru-RU" w:eastAsia="ru-RU"/>
        </w:rPr>
        <w:t>«</w:t>
      </w:r>
      <w:r w:rsidR="000F62EF" w:rsidRPr="000F62EF">
        <w:rPr>
          <w:rFonts w:ascii="Times New Roman" w:eastAsia="Times New Roman" w:hAnsi="Times New Roman"/>
          <w:sz w:val="20"/>
          <w:szCs w:val="20"/>
          <w:lang w:val="ru-RU" w:eastAsia="ru-RU"/>
        </w:rPr>
        <w:t>Перечне соответствия оснований начислений в рамках зарплатного проекта кодам вида дохода и кодам вида валютных операций</w:t>
      </w:r>
      <w:r w:rsidR="00022010">
        <w:rPr>
          <w:rFonts w:ascii="Times New Roman" w:eastAsia="Times New Roman" w:hAnsi="Times New Roman"/>
          <w:sz w:val="20"/>
          <w:szCs w:val="20"/>
          <w:lang w:val="ru-RU" w:eastAsia="ru-RU"/>
        </w:rPr>
        <w:t>»</w:t>
      </w:r>
      <w:r w:rsidR="000F62EF" w:rsidRPr="000F62EF">
        <w:rPr>
          <w:rFonts w:ascii="Times New Roman" w:eastAsia="Times New Roman" w:hAnsi="Times New Roman"/>
          <w:sz w:val="20"/>
          <w:szCs w:val="20"/>
          <w:lang w:val="ru-RU" w:eastAsia="ru-RU"/>
        </w:rPr>
        <w:t xml:space="preserve">, </w:t>
      </w:r>
      <w:r w:rsidR="00825261" w:rsidRPr="000F62EF">
        <w:rPr>
          <w:rFonts w:ascii="Times New Roman" w:eastAsia="Times New Roman" w:hAnsi="Times New Roman"/>
          <w:sz w:val="20"/>
          <w:szCs w:val="20"/>
          <w:lang w:val="ru-RU" w:eastAsia="ru-RU"/>
        </w:rPr>
        <w:t xml:space="preserve">размещенным на </w:t>
      </w:r>
      <w:r w:rsidR="00D12ABE">
        <w:rPr>
          <w:rFonts w:ascii="Times New Roman" w:eastAsia="Times New Roman" w:hAnsi="Times New Roman"/>
          <w:sz w:val="20"/>
          <w:szCs w:val="20"/>
          <w:lang w:val="ru-RU" w:eastAsia="ru-RU"/>
        </w:rPr>
        <w:t>С</w:t>
      </w:r>
      <w:r w:rsidR="00825261" w:rsidRPr="000F62EF">
        <w:rPr>
          <w:rFonts w:ascii="Times New Roman" w:eastAsia="Times New Roman" w:hAnsi="Times New Roman"/>
          <w:sz w:val="20"/>
          <w:szCs w:val="20"/>
          <w:lang w:val="ru-RU" w:eastAsia="ru-RU"/>
        </w:rPr>
        <w:t>айте Банка</w:t>
      </w:r>
      <w:r w:rsidR="000F62EF" w:rsidRPr="000F62EF">
        <w:rPr>
          <w:rFonts w:ascii="Times New Roman" w:eastAsia="Times New Roman" w:hAnsi="Times New Roman"/>
          <w:sz w:val="20"/>
          <w:szCs w:val="20"/>
          <w:lang w:val="ru-RU" w:eastAsia="ru-RU"/>
        </w:rPr>
        <w:t xml:space="preserve"> по ссылке</w:t>
      </w:r>
      <w:r w:rsidR="00505629">
        <w:rPr>
          <w:rFonts w:ascii="Times New Roman" w:eastAsia="Times New Roman" w:hAnsi="Times New Roman"/>
          <w:sz w:val="20"/>
          <w:szCs w:val="20"/>
          <w:lang w:val="ru-RU" w:eastAsia="ru-RU"/>
        </w:rPr>
        <w:t xml:space="preserve"> </w:t>
      </w:r>
      <w:hyperlink r:id="rId17" w:history="1">
        <w:r w:rsidR="000055B0" w:rsidRPr="003248D3">
          <w:rPr>
            <w:rStyle w:val="af1"/>
            <w:rFonts w:ascii="Times New Roman" w:eastAsia="Times New Roman" w:hAnsi="Times New Roman"/>
            <w:sz w:val="20"/>
            <w:szCs w:val="20"/>
            <w:lang w:val="ru-RU" w:eastAsia="ru-RU"/>
          </w:rPr>
          <w:t>https://alfabank.ru/sme/salaryproject/</w:t>
        </w:r>
      </w:hyperlink>
      <w:bookmarkEnd w:id="18"/>
      <w:r w:rsidR="00C84C6A">
        <w:rPr>
          <w:rFonts w:ascii="Times New Roman" w:eastAsia="Times New Roman" w:hAnsi="Times New Roman"/>
          <w:sz w:val="20"/>
          <w:szCs w:val="20"/>
          <w:lang w:val="ru-RU" w:eastAsia="ru-RU"/>
        </w:rPr>
        <w:t>.</w:t>
      </w:r>
    </w:p>
    <w:p w14:paraId="7B3F5BA7" w14:textId="12CA38D1" w:rsidR="00022010" w:rsidRPr="00DB0E59" w:rsidRDefault="00022010" w:rsidP="00E021B3">
      <w:pPr>
        <w:tabs>
          <w:tab w:val="left" w:pos="540"/>
          <w:tab w:val="left" w:pos="900"/>
          <w:tab w:val="center" w:pos="4677"/>
          <w:tab w:val="right" w:leader="dot" w:pos="9344"/>
        </w:tabs>
        <w:ind w:firstLine="284"/>
        <w:jc w:val="both"/>
        <w:rPr>
          <w:sz w:val="20"/>
          <w:szCs w:val="20"/>
        </w:rPr>
      </w:pPr>
      <w:bookmarkStart w:id="19" w:name="_Hlk193901583"/>
      <w:r>
        <w:rPr>
          <w:sz w:val="20"/>
          <w:szCs w:val="20"/>
        </w:rPr>
        <w:t>Клиент самостоятельно обеспечивает контроль за тем, что осуществляемые им в рамках Договора переводы должны соответствовать основаниям, указанным в «</w:t>
      </w:r>
      <w:r w:rsidRPr="000F62EF">
        <w:rPr>
          <w:sz w:val="20"/>
          <w:szCs w:val="20"/>
        </w:rPr>
        <w:t>Перечне соответствия оснований начислений в рамках зарплатного проекта кодам вида дохода и кодам вида валютных операций</w:t>
      </w:r>
      <w:r>
        <w:rPr>
          <w:sz w:val="20"/>
          <w:szCs w:val="20"/>
        </w:rPr>
        <w:t>». Банк такой контроль не осуществляет.</w:t>
      </w:r>
      <w:bookmarkEnd w:id="19"/>
    </w:p>
    <w:p w14:paraId="646B17E1" w14:textId="77777777" w:rsidR="000B5018" w:rsidRPr="00DB0E59" w:rsidRDefault="00C23769">
      <w:pPr>
        <w:tabs>
          <w:tab w:val="center" w:pos="4677"/>
          <w:tab w:val="right" w:leader="dot" w:pos="9344"/>
        </w:tabs>
        <w:ind w:firstLine="284"/>
        <w:jc w:val="both"/>
        <w:rPr>
          <w:sz w:val="20"/>
          <w:szCs w:val="20"/>
        </w:rPr>
      </w:pPr>
      <w:r w:rsidRPr="00DB0E59">
        <w:rPr>
          <w:b/>
          <w:sz w:val="20"/>
          <w:szCs w:val="20"/>
        </w:rPr>
        <w:t>2.2.</w:t>
      </w:r>
      <w:r w:rsidRPr="00DB0E59">
        <w:rPr>
          <w:sz w:val="20"/>
          <w:szCs w:val="20"/>
        </w:rPr>
        <w:t xml:space="preserve"> Заключение Договора между Банком и Клиентом осуществляется путем присоединения Клиента к изложенным в Договоре условиям в соответствии со статьей 428 Гражданского кодекса Российской Федерации. </w:t>
      </w:r>
    </w:p>
    <w:p w14:paraId="0407DB13" w14:textId="2EAEB331" w:rsidR="00931C9B" w:rsidRPr="00DB0E59" w:rsidRDefault="00931C9B">
      <w:pPr>
        <w:tabs>
          <w:tab w:val="center" w:pos="4677"/>
          <w:tab w:val="right" w:leader="dot" w:pos="9344"/>
        </w:tabs>
        <w:ind w:firstLine="284"/>
        <w:jc w:val="both"/>
        <w:rPr>
          <w:sz w:val="20"/>
          <w:szCs w:val="20"/>
        </w:rPr>
      </w:pPr>
      <w:r w:rsidRPr="00DB0E59">
        <w:rPr>
          <w:b/>
          <w:sz w:val="20"/>
          <w:szCs w:val="20"/>
        </w:rPr>
        <w:t>2.3.</w:t>
      </w:r>
      <w:r w:rsidRPr="00DB0E59">
        <w:rPr>
          <w:sz w:val="20"/>
          <w:szCs w:val="20"/>
        </w:rPr>
        <w:t xml:space="preserve"> </w:t>
      </w:r>
      <w:r w:rsidR="00C23769" w:rsidRPr="00DB0E59">
        <w:rPr>
          <w:sz w:val="20"/>
          <w:szCs w:val="20"/>
        </w:rPr>
        <w:t xml:space="preserve">Присоединение Клиента к условиям Договора осуществляется </w:t>
      </w:r>
      <w:r w:rsidRPr="00DB0E59">
        <w:rPr>
          <w:sz w:val="20"/>
          <w:szCs w:val="20"/>
        </w:rPr>
        <w:t>в следующем порядке:</w:t>
      </w:r>
    </w:p>
    <w:p w14:paraId="40C3E043" w14:textId="7F1D3244" w:rsidR="00931C9B" w:rsidRPr="00DB0E59" w:rsidRDefault="00931C9B">
      <w:pPr>
        <w:tabs>
          <w:tab w:val="center" w:pos="4677"/>
          <w:tab w:val="right" w:leader="dot" w:pos="9344"/>
        </w:tabs>
        <w:ind w:firstLine="284"/>
        <w:jc w:val="both"/>
        <w:rPr>
          <w:sz w:val="20"/>
          <w:szCs w:val="20"/>
        </w:rPr>
      </w:pPr>
      <w:r w:rsidRPr="00DB0E59">
        <w:rPr>
          <w:b/>
          <w:sz w:val="20"/>
          <w:szCs w:val="20"/>
        </w:rPr>
        <w:t>2.3.1.</w:t>
      </w:r>
      <w:r w:rsidRPr="00DB0E59">
        <w:rPr>
          <w:sz w:val="20"/>
          <w:szCs w:val="20"/>
        </w:rPr>
        <w:t xml:space="preserve"> П</w:t>
      </w:r>
      <w:r w:rsidR="00C23769" w:rsidRPr="00DB0E59">
        <w:rPr>
          <w:sz w:val="20"/>
          <w:szCs w:val="20"/>
        </w:rPr>
        <w:t xml:space="preserve">утем </w:t>
      </w:r>
      <w:r w:rsidRPr="00DB0E59">
        <w:rPr>
          <w:sz w:val="20"/>
          <w:szCs w:val="20"/>
        </w:rPr>
        <w:t xml:space="preserve">совершения всех действий, указанных в п.п. 2.3.1.1 – 2.3.1.2 Договора. </w:t>
      </w:r>
    </w:p>
    <w:p w14:paraId="646B17E2" w14:textId="1E1E683F" w:rsidR="000B5018" w:rsidRPr="00DB0E59" w:rsidRDefault="00931C9B">
      <w:pPr>
        <w:tabs>
          <w:tab w:val="center" w:pos="4677"/>
          <w:tab w:val="right" w:leader="dot" w:pos="9344"/>
        </w:tabs>
        <w:ind w:firstLine="284"/>
        <w:jc w:val="both"/>
        <w:rPr>
          <w:sz w:val="20"/>
          <w:szCs w:val="20"/>
        </w:rPr>
      </w:pPr>
      <w:r w:rsidRPr="00DB0E59">
        <w:rPr>
          <w:b/>
          <w:sz w:val="20"/>
          <w:szCs w:val="20"/>
        </w:rPr>
        <w:t>2.3.1.1.</w:t>
      </w:r>
      <w:r w:rsidRPr="00DB0E59">
        <w:rPr>
          <w:sz w:val="20"/>
          <w:szCs w:val="20"/>
        </w:rPr>
        <w:t xml:space="preserve"> П</w:t>
      </w:r>
      <w:r w:rsidR="00C23769" w:rsidRPr="00DB0E59">
        <w:rPr>
          <w:sz w:val="20"/>
          <w:szCs w:val="20"/>
        </w:rPr>
        <w:t>редоставления Клиентом в Банк Подтверждения о присоединении к Договору одним из следующих способов:</w:t>
      </w:r>
    </w:p>
    <w:p w14:paraId="646B17E3" w14:textId="6CD7B570" w:rsidR="000B5018" w:rsidRPr="00DB0E59" w:rsidRDefault="00931C9B">
      <w:pPr>
        <w:tabs>
          <w:tab w:val="center" w:pos="4677"/>
          <w:tab w:val="right" w:leader="dot" w:pos="9344"/>
        </w:tabs>
        <w:ind w:firstLine="284"/>
        <w:jc w:val="both"/>
        <w:rPr>
          <w:sz w:val="20"/>
          <w:szCs w:val="20"/>
        </w:rPr>
      </w:pPr>
      <w:r w:rsidRPr="00DB0E59">
        <w:rPr>
          <w:sz w:val="20"/>
          <w:szCs w:val="20"/>
        </w:rPr>
        <w:t xml:space="preserve">- </w:t>
      </w:r>
      <w:r w:rsidR="00C23769" w:rsidRPr="00DB0E59">
        <w:rPr>
          <w:sz w:val="20"/>
          <w:szCs w:val="20"/>
        </w:rPr>
        <w:t>на бумажном носителе, подписанного Клиентом;</w:t>
      </w:r>
    </w:p>
    <w:p w14:paraId="646B17E4" w14:textId="19A6BA60" w:rsidR="000B5018" w:rsidRPr="00DB0E59" w:rsidRDefault="00C23769">
      <w:pPr>
        <w:tabs>
          <w:tab w:val="center" w:pos="4677"/>
          <w:tab w:val="right" w:leader="dot" w:pos="9344"/>
        </w:tabs>
        <w:ind w:firstLine="284"/>
        <w:jc w:val="both"/>
        <w:rPr>
          <w:rFonts w:eastAsia="Calibri"/>
          <w:color w:val="000000"/>
          <w:sz w:val="20"/>
          <w:szCs w:val="20"/>
          <w:lang w:eastAsia="en-US"/>
        </w:rPr>
      </w:pPr>
      <w:r w:rsidRPr="00DB0E59">
        <w:rPr>
          <w:sz w:val="20"/>
          <w:szCs w:val="20"/>
        </w:rPr>
        <w:t xml:space="preserve">- в электронном виде </w:t>
      </w:r>
      <w:r w:rsidRPr="00DB0E59">
        <w:rPr>
          <w:rFonts w:eastAsia="Calibri"/>
          <w:color w:val="000000"/>
          <w:sz w:val="20"/>
          <w:szCs w:val="20"/>
          <w:lang w:eastAsia="en-US"/>
        </w:rPr>
        <w:t>по Системе в порядке, предусмотренном п. 4.6</w:t>
      </w:r>
      <w:r w:rsidR="00214A93" w:rsidRPr="00DB0E59">
        <w:rPr>
          <w:rFonts w:eastAsia="Calibri"/>
          <w:color w:val="000000"/>
          <w:sz w:val="20"/>
          <w:szCs w:val="20"/>
          <w:lang w:eastAsia="en-US"/>
        </w:rPr>
        <w:t>.</w:t>
      </w:r>
      <w:r w:rsidRPr="00DB0E59">
        <w:rPr>
          <w:rFonts w:eastAsia="Calibri"/>
          <w:color w:val="000000"/>
          <w:sz w:val="20"/>
          <w:szCs w:val="20"/>
          <w:lang w:eastAsia="en-US"/>
        </w:rPr>
        <w:t xml:space="preserve"> Договора</w:t>
      </w:r>
      <w:r w:rsidR="00931C9B" w:rsidRPr="00DB0E59">
        <w:rPr>
          <w:rFonts w:eastAsia="Calibri"/>
          <w:color w:val="000000"/>
          <w:sz w:val="20"/>
          <w:szCs w:val="20"/>
          <w:lang w:eastAsia="en-US"/>
        </w:rPr>
        <w:t xml:space="preserve">, </w:t>
      </w:r>
      <w:r w:rsidR="00931C9B" w:rsidRPr="00DB0E59">
        <w:rPr>
          <w:sz w:val="20"/>
          <w:szCs w:val="20"/>
        </w:rPr>
        <w:t>при наличии у Клиента подключенной Системы</w:t>
      </w:r>
      <w:r w:rsidRPr="00DB0E59">
        <w:rPr>
          <w:rFonts w:eastAsia="Calibri"/>
          <w:color w:val="000000"/>
          <w:sz w:val="20"/>
          <w:szCs w:val="20"/>
          <w:lang w:eastAsia="en-US"/>
        </w:rPr>
        <w:t>;</w:t>
      </w:r>
    </w:p>
    <w:p w14:paraId="7D359154" w14:textId="1047092E" w:rsidR="007A1747" w:rsidRPr="00DB0E59" w:rsidRDefault="008532B6">
      <w:pPr>
        <w:tabs>
          <w:tab w:val="center" w:pos="4677"/>
          <w:tab w:val="right" w:leader="dot" w:pos="9344"/>
        </w:tabs>
        <w:ind w:firstLine="284"/>
        <w:jc w:val="both"/>
        <w:rPr>
          <w:sz w:val="20"/>
          <w:szCs w:val="20"/>
        </w:rPr>
      </w:pPr>
      <w:r w:rsidRPr="00DB0E59">
        <w:rPr>
          <w:b/>
          <w:sz w:val="20"/>
          <w:szCs w:val="20"/>
        </w:rPr>
        <w:tab/>
      </w:r>
      <w:r w:rsidRPr="00DB0E59">
        <w:rPr>
          <w:sz w:val="20"/>
          <w:szCs w:val="20"/>
        </w:rPr>
        <w:t xml:space="preserve">- </w:t>
      </w:r>
      <w:r w:rsidR="007A1747" w:rsidRPr="00DB0E59">
        <w:rPr>
          <w:sz w:val="20"/>
          <w:szCs w:val="20"/>
        </w:rPr>
        <w:t>в электронной форме, подписанного ПЭП Представителя Клиента, действующего от имени Клиента – юридического лица без доверенности (ЕИО)/ПЭП Клиента - индивидуального предпринимателя/физического лица, занимающегося частной практикой в соответствии с Соглашением об электронном документообороте по системе «Альфа-Офис», заключенным Банком и Клиентом;</w:t>
      </w:r>
    </w:p>
    <w:p w14:paraId="0B1546CB" w14:textId="77777777" w:rsidR="007A1747" w:rsidRPr="00DB0E59" w:rsidRDefault="007A1747">
      <w:pPr>
        <w:tabs>
          <w:tab w:val="center" w:pos="4677"/>
          <w:tab w:val="right" w:leader="dot" w:pos="9344"/>
        </w:tabs>
        <w:ind w:firstLine="284"/>
        <w:jc w:val="both"/>
        <w:rPr>
          <w:sz w:val="20"/>
          <w:szCs w:val="20"/>
        </w:rPr>
      </w:pPr>
      <w:r w:rsidRPr="00DB0E59">
        <w:rPr>
          <w:sz w:val="20"/>
          <w:szCs w:val="20"/>
        </w:rPr>
        <w:t>- в электронной форме, подписанного ПЭП Представителя Клиента, действующего от имени Клиента – юридического лица без доверенности (ЕИО)/ПЭП Клиента - индивидуального предпринимателя/физического лица, занимающегося частной практикой в соответствии с Правилами электронного документооборота;</w:t>
      </w:r>
    </w:p>
    <w:p w14:paraId="4A499637" w14:textId="6DD8FCD9" w:rsidR="007A1747" w:rsidRPr="00DB0E59" w:rsidRDefault="007A1747">
      <w:pPr>
        <w:tabs>
          <w:tab w:val="center" w:pos="4677"/>
          <w:tab w:val="right" w:leader="dot" w:pos="9344"/>
        </w:tabs>
        <w:ind w:firstLine="284"/>
        <w:jc w:val="both"/>
        <w:rPr>
          <w:sz w:val="20"/>
          <w:szCs w:val="20"/>
        </w:rPr>
      </w:pPr>
      <w:r w:rsidRPr="00DB0E59">
        <w:rPr>
          <w:sz w:val="20"/>
          <w:szCs w:val="20"/>
        </w:rPr>
        <w:t>- в электронной форме, подписанно</w:t>
      </w:r>
      <w:r w:rsidR="008A7907" w:rsidRPr="00DB0E59">
        <w:rPr>
          <w:sz w:val="20"/>
          <w:szCs w:val="20"/>
        </w:rPr>
        <w:t>го</w:t>
      </w:r>
      <w:r w:rsidRPr="00DB0E59">
        <w:rPr>
          <w:sz w:val="20"/>
          <w:szCs w:val="20"/>
        </w:rPr>
        <w:t xml:space="preserve"> ПЭП Представителя Клиента, действующего от имени Клиента – юридического лица без доверенности (ЕИО)/ПЭП Клиента - индивидуального предпринимателя/физического лица, занимающегося частной практикой в соответс</w:t>
      </w:r>
      <w:r w:rsidR="008A7907" w:rsidRPr="00DB0E59">
        <w:rPr>
          <w:sz w:val="20"/>
          <w:szCs w:val="20"/>
        </w:rPr>
        <w:t>т</w:t>
      </w:r>
      <w:r w:rsidRPr="00DB0E59">
        <w:rPr>
          <w:sz w:val="20"/>
          <w:szCs w:val="20"/>
        </w:rPr>
        <w:t xml:space="preserve">вии с Правилами взаимодействия участников системы «Альфа-Бизнес Онлайн». </w:t>
      </w:r>
    </w:p>
    <w:p w14:paraId="3E1355A8" w14:textId="77777777" w:rsidR="008A7907" w:rsidRPr="00DB0E59" w:rsidRDefault="007A1747">
      <w:pPr>
        <w:widowControl w:val="0"/>
        <w:tabs>
          <w:tab w:val="center" w:pos="4677"/>
          <w:tab w:val="right" w:leader="dot" w:pos="9344"/>
        </w:tabs>
        <w:ind w:firstLine="284"/>
        <w:jc w:val="both"/>
        <w:rPr>
          <w:sz w:val="20"/>
          <w:szCs w:val="20"/>
        </w:rPr>
      </w:pPr>
      <w:r w:rsidRPr="00DB0E59">
        <w:rPr>
          <w:b/>
          <w:sz w:val="20"/>
          <w:szCs w:val="20"/>
        </w:rPr>
        <w:t>2.3.1.2.</w:t>
      </w:r>
      <w:r w:rsidRPr="00DB0E59">
        <w:rPr>
          <w:sz w:val="20"/>
          <w:szCs w:val="20"/>
        </w:rPr>
        <w:t xml:space="preserve"> Направление Банком </w:t>
      </w:r>
      <w:r w:rsidR="008A7907" w:rsidRPr="00DB0E59">
        <w:rPr>
          <w:sz w:val="20"/>
          <w:szCs w:val="20"/>
        </w:rPr>
        <w:t>Клиенту:</w:t>
      </w:r>
    </w:p>
    <w:p w14:paraId="465872B3" w14:textId="77777777" w:rsidR="008A7907" w:rsidRPr="00DB0E59" w:rsidRDefault="008A7907">
      <w:pPr>
        <w:widowControl w:val="0"/>
        <w:tabs>
          <w:tab w:val="center" w:pos="4677"/>
          <w:tab w:val="right" w:leader="dot" w:pos="9344"/>
        </w:tabs>
        <w:ind w:firstLine="284"/>
        <w:jc w:val="both"/>
        <w:rPr>
          <w:sz w:val="20"/>
          <w:szCs w:val="20"/>
        </w:rPr>
      </w:pPr>
      <w:r w:rsidRPr="00DB0E59">
        <w:rPr>
          <w:sz w:val="20"/>
          <w:szCs w:val="20"/>
        </w:rPr>
        <w:t xml:space="preserve">- </w:t>
      </w:r>
      <w:r w:rsidR="007A1747" w:rsidRPr="00DB0E59">
        <w:rPr>
          <w:sz w:val="20"/>
          <w:szCs w:val="20"/>
        </w:rPr>
        <w:t>Временного логина и Временного пароля для подключения к АЗОН</w:t>
      </w:r>
      <w:r w:rsidRPr="00DB0E59">
        <w:rPr>
          <w:sz w:val="20"/>
          <w:szCs w:val="20"/>
        </w:rPr>
        <w:t xml:space="preserve"> - для Клиентов, использующих АЗОН;</w:t>
      </w:r>
    </w:p>
    <w:p w14:paraId="67E8D622" w14:textId="53522EE6" w:rsidR="008A7907" w:rsidRPr="00DB0E59" w:rsidRDefault="008A7907">
      <w:pPr>
        <w:widowControl w:val="0"/>
        <w:tabs>
          <w:tab w:val="center" w:pos="4677"/>
          <w:tab w:val="right" w:leader="dot" w:pos="9344"/>
        </w:tabs>
        <w:ind w:firstLine="284"/>
        <w:jc w:val="both"/>
        <w:rPr>
          <w:sz w:val="20"/>
          <w:szCs w:val="20"/>
        </w:rPr>
      </w:pPr>
      <w:r w:rsidRPr="00DB0E59">
        <w:rPr>
          <w:sz w:val="20"/>
          <w:szCs w:val="20"/>
        </w:rPr>
        <w:t xml:space="preserve">- </w:t>
      </w:r>
      <w:r w:rsidR="004312AD" w:rsidRPr="00DB0E59">
        <w:rPr>
          <w:sz w:val="20"/>
          <w:szCs w:val="20"/>
        </w:rPr>
        <w:t xml:space="preserve">направление ссылки на </w:t>
      </w:r>
      <w:r w:rsidR="00991053">
        <w:rPr>
          <w:sz w:val="20"/>
          <w:szCs w:val="20"/>
        </w:rPr>
        <w:t xml:space="preserve">вход </w:t>
      </w:r>
      <w:r w:rsidR="004312AD" w:rsidRPr="00DB0E59">
        <w:rPr>
          <w:sz w:val="20"/>
          <w:szCs w:val="20"/>
        </w:rPr>
        <w:t>в Систем</w:t>
      </w:r>
      <w:r w:rsidR="00A47C83" w:rsidRPr="00DB0E59">
        <w:rPr>
          <w:sz w:val="20"/>
          <w:szCs w:val="20"/>
        </w:rPr>
        <w:t>у</w:t>
      </w:r>
      <w:r w:rsidR="004312AD" w:rsidRPr="00DB0E59">
        <w:rPr>
          <w:sz w:val="20"/>
          <w:szCs w:val="20"/>
        </w:rPr>
        <w:t xml:space="preserve"> «Альфа-Бизнес Онлайн»</w:t>
      </w:r>
      <w:r w:rsidR="009C2D56" w:rsidRPr="00DB0E59">
        <w:rPr>
          <w:sz w:val="20"/>
          <w:szCs w:val="20"/>
        </w:rPr>
        <w:t xml:space="preserve"> для перехода в раздел «Зарплатный проект»</w:t>
      </w:r>
      <w:r w:rsidR="007A1747" w:rsidRPr="00DB0E59">
        <w:rPr>
          <w:sz w:val="20"/>
          <w:szCs w:val="20"/>
        </w:rPr>
        <w:t xml:space="preserve"> – для Клиентов, использующих АЗОН</w:t>
      </w:r>
      <w:r w:rsidRPr="00DB0E59">
        <w:rPr>
          <w:sz w:val="20"/>
          <w:szCs w:val="20"/>
        </w:rPr>
        <w:t>;</w:t>
      </w:r>
    </w:p>
    <w:p w14:paraId="01B02140" w14:textId="2857C00D" w:rsidR="008A7907" w:rsidRPr="00DB0E59" w:rsidRDefault="008A7907">
      <w:pPr>
        <w:widowControl w:val="0"/>
        <w:tabs>
          <w:tab w:val="center" w:pos="4677"/>
          <w:tab w:val="right" w:leader="dot" w:pos="9344"/>
        </w:tabs>
        <w:ind w:firstLine="284"/>
        <w:jc w:val="both"/>
        <w:rPr>
          <w:sz w:val="20"/>
          <w:szCs w:val="20"/>
        </w:rPr>
      </w:pPr>
      <w:r w:rsidRPr="00DB0E59">
        <w:rPr>
          <w:sz w:val="20"/>
          <w:szCs w:val="20"/>
        </w:rPr>
        <w:t xml:space="preserve">- </w:t>
      </w:r>
      <w:r w:rsidR="007A1747" w:rsidRPr="00DB0E59">
        <w:rPr>
          <w:sz w:val="20"/>
          <w:szCs w:val="20"/>
        </w:rPr>
        <w:t>или уведомления о подключении зарплатного проекта</w:t>
      </w:r>
      <w:r w:rsidRPr="00DB0E59">
        <w:rPr>
          <w:sz w:val="20"/>
          <w:szCs w:val="20"/>
        </w:rPr>
        <w:t xml:space="preserve"> (в свободной форме на бумажном носителе)</w:t>
      </w:r>
      <w:r w:rsidR="007A1747" w:rsidRPr="00DB0E59">
        <w:rPr>
          <w:sz w:val="20"/>
          <w:szCs w:val="20"/>
        </w:rPr>
        <w:t xml:space="preserve"> – для </w:t>
      </w:r>
      <w:r w:rsidR="007A1747" w:rsidRPr="00DB0E59">
        <w:rPr>
          <w:sz w:val="20"/>
          <w:szCs w:val="20"/>
        </w:rPr>
        <w:lastRenderedPageBreak/>
        <w:t xml:space="preserve">Клиентов, не использующих АЗОН. </w:t>
      </w:r>
    </w:p>
    <w:p w14:paraId="496F8D9C" w14:textId="37CB9B0B" w:rsidR="009277AB" w:rsidRDefault="00E32559">
      <w:pPr>
        <w:widowControl w:val="0"/>
        <w:tabs>
          <w:tab w:val="center" w:pos="4677"/>
          <w:tab w:val="right" w:leader="dot" w:pos="9344"/>
        </w:tabs>
        <w:ind w:firstLine="284"/>
        <w:jc w:val="both"/>
        <w:rPr>
          <w:sz w:val="20"/>
          <w:szCs w:val="20"/>
        </w:rPr>
      </w:pPr>
      <w:r w:rsidRPr="00DB0E59">
        <w:rPr>
          <w:b/>
          <w:sz w:val="20"/>
          <w:szCs w:val="20"/>
        </w:rPr>
        <w:tab/>
      </w:r>
      <w:r w:rsidR="009277AB" w:rsidRPr="00DB0E59">
        <w:rPr>
          <w:b/>
          <w:sz w:val="20"/>
          <w:szCs w:val="20"/>
        </w:rPr>
        <w:t>2.3.2.</w:t>
      </w:r>
      <w:r w:rsidR="009277AB" w:rsidRPr="00DB0E59">
        <w:rPr>
          <w:sz w:val="20"/>
          <w:szCs w:val="20"/>
        </w:rPr>
        <w:t xml:space="preserve"> Банк вправе по своей инициативе направить Клиенту</w:t>
      </w:r>
      <w:r w:rsidR="00D830EB">
        <w:rPr>
          <w:sz w:val="20"/>
          <w:szCs w:val="20"/>
        </w:rPr>
        <w:t xml:space="preserve">, заключившему с Банком Договор РКО, </w:t>
      </w:r>
      <w:r w:rsidR="009277AB" w:rsidRPr="00DB0E59">
        <w:rPr>
          <w:sz w:val="20"/>
          <w:szCs w:val="20"/>
        </w:rPr>
        <w:t xml:space="preserve"> Временный логин и Временный пароль для подключения к АЗОН. В этом случае Подтверждени</w:t>
      </w:r>
      <w:r w:rsidR="00CE6D71" w:rsidRPr="00DB0E59">
        <w:rPr>
          <w:sz w:val="20"/>
          <w:szCs w:val="20"/>
        </w:rPr>
        <w:t>е</w:t>
      </w:r>
      <w:r w:rsidR="009277AB" w:rsidRPr="00DB0E59">
        <w:rPr>
          <w:sz w:val="20"/>
          <w:szCs w:val="20"/>
        </w:rPr>
        <w:t xml:space="preserve"> о присоединении Клиентом в Банк не предоставляется. Смена Клиентом Временного логина и Временного пароля на постоянные логин и пароль</w:t>
      </w:r>
      <w:r w:rsidR="007F3A68" w:rsidRPr="00DB0E59">
        <w:rPr>
          <w:sz w:val="20"/>
          <w:szCs w:val="20"/>
        </w:rPr>
        <w:t xml:space="preserve"> </w:t>
      </w:r>
      <w:r w:rsidR="009277AB" w:rsidRPr="00DB0E59">
        <w:rPr>
          <w:sz w:val="20"/>
          <w:szCs w:val="20"/>
        </w:rPr>
        <w:t>подтверждает присоединение Клиента к Договору</w:t>
      </w:r>
      <w:r w:rsidR="00400FB3">
        <w:rPr>
          <w:sz w:val="20"/>
          <w:szCs w:val="20"/>
        </w:rPr>
        <w:t xml:space="preserve"> (при</w:t>
      </w:r>
      <w:r w:rsidR="000D770E">
        <w:rPr>
          <w:sz w:val="20"/>
          <w:szCs w:val="20"/>
        </w:rPr>
        <w:t>менялось до 2</w:t>
      </w:r>
      <w:r w:rsidR="00DF6540">
        <w:rPr>
          <w:sz w:val="20"/>
          <w:szCs w:val="20"/>
        </w:rPr>
        <w:t>7</w:t>
      </w:r>
      <w:r w:rsidR="00400FB3">
        <w:rPr>
          <w:sz w:val="20"/>
          <w:szCs w:val="20"/>
        </w:rPr>
        <w:t>.10.2024 г.</w:t>
      </w:r>
      <w:r w:rsidR="000D770E">
        <w:rPr>
          <w:sz w:val="20"/>
          <w:szCs w:val="20"/>
        </w:rPr>
        <w:t xml:space="preserve"> включительно</w:t>
      </w:r>
      <w:r w:rsidR="00400FB3">
        <w:rPr>
          <w:sz w:val="20"/>
          <w:szCs w:val="20"/>
        </w:rPr>
        <w:t>)</w:t>
      </w:r>
      <w:r w:rsidR="009277AB" w:rsidRPr="00DB0E59">
        <w:rPr>
          <w:sz w:val="20"/>
          <w:szCs w:val="20"/>
        </w:rPr>
        <w:t>.</w:t>
      </w:r>
    </w:p>
    <w:p w14:paraId="12E3C6E5" w14:textId="6303A61D" w:rsidR="00400FB3" w:rsidRPr="00DB0E59" w:rsidRDefault="00400FB3">
      <w:pPr>
        <w:widowControl w:val="0"/>
        <w:tabs>
          <w:tab w:val="center" w:pos="4677"/>
          <w:tab w:val="right" w:leader="dot" w:pos="9344"/>
        </w:tabs>
        <w:ind w:firstLine="284"/>
        <w:jc w:val="both"/>
        <w:rPr>
          <w:sz w:val="20"/>
          <w:szCs w:val="20"/>
        </w:rPr>
      </w:pPr>
      <w:r w:rsidRPr="00400FB3">
        <w:rPr>
          <w:b/>
          <w:sz w:val="20"/>
          <w:szCs w:val="20"/>
        </w:rPr>
        <w:t>2.3.3.</w:t>
      </w:r>
      <w:r>
        <w:rPr>
          <w:sz w:val="20"/>
          <w:szCs w:val="20"/>
        </w:rPr>
        <w:t xml:space="preserve"> </w:t>
      </w:r>
      <w:r w:rsidRPr="00400FB3">
        <w:rPr>
          <w:sz w:val="20"/>
          <w:szCs w:val="20"/>
        </w:rPr>
        <w:t>Банк вправе по своей инициативе направить Клиенту, заключившему с Банком Договор РКО,  ссылку на раздел «Зарплатный проект»</w:t>
      </w:r>
      <w:r w:rsidR="00AC482F">
        <w:rPr>
          <w:sz w:val="20"/>
          <w:szCs w:val="20"/>
        </w:rPr>
        <w:t xml:space="preserve"> </w:t>
      </w:r>
      <w:r w:rsidR="00AC482F" w:rsidRPr="00400FB3">
        <w:rPr>
          <w:sz w:val="20"/>
          <w:szCs w:val="20"/>
        </w:rPr>
        <w:t>Систем</w:t>
      </w:r>
      <w:r w:rsidR="00EA209E">
        <w:rPr>
          <w:sz w:val="20"/>
          <w:szCs w:val="20"/>
        </w:rPr>
        <w:t>ы</w:t>
      </w:r>
      <w:r w:rsidR="00AC482F" w:rsidRPr="00400FB3">
        <w:rPr>
          <w:sz w:val="20"/>
          <w:szCs w:val="20"/>
        </w:rPr>
        <w:t xml:space="preserve"> «Альфа-Бизнес Онлайн»</w:t>
      </w:r>
      <w:r w:rsidRPr="00400FB3">
        <w:rPr>
          <w:sz w:val="20"/>
          <w:szCs w:val="20"/>
        </w:rPr>
        <w:t xml:space="preserve">.  В этом случае </w:t>
      </w:r>
      <w:r w:rsidR="00E27F32">
        <w:rPr>
          <w:sz w:val="20"/>
          <w:szCs w:val="20"/>
        </w:rPr>
        <w:t xml:space="preserve">присоединение к Договору </w:t>
      </w:r>
      <w:r w:rsidRPr="00400FB3">
        <w:rPr>
          <w:sz w:val="20"/>
          <w:szCs w:val="20"/>
        </w:rPr>
        <w:t>в разделе «Зарплатный проект» Системы «Альфа-Бизнес Онлайн»</w:t>
      </w:r>
      <w:r w:rsidR="0057121D">
        <w:rPr>
          <w:sz w:val="20"/>
          <w:szCs w:val="20"/>
        </w:rPr>
        <w:t xml:space="preserve"> </w:t>
      </w:r>
      <w:r w:rsidR="00AD5345">
        <w:rPr>
          <w:sz w:val="20"/>
          <w:szCs w:val="20"/>
        </w:rPr>
        <w:t xml:space="preserve">подтверждается Клиентом </w:t>
      </w:r>
      <w:r w:rsidR="0057121D" w:rsidRPr="0057121D">
        <w:rPr>
          <w:sz w:val="20"/>
          <w:szCs w:val="20"/>
        </w:rPr>
        <w:t>путем нажатия кнопки «</w:t>
      </w:r>
      <w:r w:rsidR="002F03D5">
        <w:rPr>
          <w:sz w:val="20"/>
          <w:szCs w:val="20"/>
        </w:rPr>
        <w:t>П</w:t>
      </w:r>
      <w:r w:rsidR="00951376">
        <w:rPr>
          <w:sz w:val="20"/>
          <w:szCs w:val="20"/>
        </w:rPr>
        <w:t>одключить</w:t>
      </w:r>
      <w:r w:rsidR="005A75B1">
        <w:rPr>
          <w:sz w:val="20"/>
          <w:szCs w:val="20"/>
        </w:rPr>
        <w:t xml:space="preserve"> бесплатно</w:t>
      </w:r>
      <w:r w:rsidR="0057121D" w:rsidRPr="0057121D">
        <w:rPr>
          <w:sz w:val="20"/>
          <w:szCs w:val="20"/>
        </w:rPr>
        <w:t>»</w:t>
      </w:r>
      <w:r w:rsidRPr="00400FB3">
        <w:rPr>
          <w:sz w:val="20"/>
          <w:szCs w:val="20"/>
        </w:rPr>
        <w:t>.</w:t>
      </w:r>
      <w:r w:rsidR="000D770E">
        <w:rPr>
          <w:sz w:val="20"/>
          <w:szCs w:val="20"/>
        </w:rPr>
        <w:t xml:space="preserve"> Подтверждение о присоединении Клиентом в Банк не предоставля</w:t>
      </w:r>
      <w:r w:rsidR="00562C6F">
        <w:rPr>
          <w:sz w:val="20"/>
          <w:szCs w:val="20"/>
        </w:rPr>
        <w:t>е</w:t>
      </w:r>
      <w:r w:rsidR="000D770E">
        <w:rPr>
          <w:sz w:val="20"/>
          <w:szCs w:val="20"/>
        </w:rPr>
        <w:t>тся.</w:t>
      </w:r>
    </w:p>
    <w:p w14:paraId="4EDDF681" w14:textId="5B735FDE" w:rsidR="007F3A68" w:rsidRPr="00DB0E59" w:rsidRDefault="007F3A68">
      <w:pPr>
        <w:widowControl w:val="0"/>
        <w:ind w:firstLine="284"/>
        <w:jc w:val="both"/>
        <w:rPr>
          <w:sz w:val="20"/>
          <w:szCs w:val="20"/>
        </w:rPr>
      </w:pPr>
      <w:r w:rsidRPr="00DB0E59">
        <w:rPr>
          <w:b/>
          <w:sz w:val="20"/>
          <w:szCs w:val="20"/>
        </w:rPr>
        <w:t>2.3.</w:t>
      </w:r>
      <w:r w:rsidR="00400FB3">
        <w:rPr>
          <w:b/>
          <w:sz w:val="20"/>
          <w:szCs w:val="20"/>
        </w:rPr>
        <w:t>4</w:t>
      </w:r>
      <w:r w:rsidRPr="00DB0E59">
        <w:rPr>
          <w:b/>
          <w:sz w:val="20"/>
          <w:szCs w:val="20"/>
        </w:rPr>
        <w:t>.</w:t>
      </w:r>
      <w:r w:rsidRPr="00DB0E59">
        <w:rPr>
          <w:sz w:val="20"/>
          <w:szCs w:val="20"/>
        </w:rPr>
        <w:t xml:space="preserve"> </w:t>
      </w:r>
      <w:r w:rsidRPr="00A00D24">
        <w:rPr>
          <w:sz w:val="20"/>
          <w:szCs w:val="20"/>
        </w:rPr>
        <w:t xml:space="preserve">В отношении Клиентов, присоединившихся </w:t>
      </w:r>
      <w:r w:rsidR="0070724D" w:rsidRPr="00A00D24">
        <w:rPr>
          <w:sz w:val="20"/>
          <w:szCs w:val="20"/>
        </w:rPr>
        <w:t xml:space="preserve">к </w:t>
      </w:r>
      <w:r w:rsidRPr="00A00D24">
        <w:rPr>
          <w:sz w:val="20"/>
          <w:szCs w:val="20"/>
        </w:rPr>
        <w:t xml:space="preserve">Правилам перевода денежных средств на счета физических лиц (Зарплатный проект) до </w:t>
      </w:r>
      <w:r w:rsidR="00084FEC" w:rsidRPr="00A00D24">
        <w:rPr>
          <w:sz w:val="20"/>
          <w:szCs w:val="20"/>
        </w:rPr>
        <w:t>0</w:t>
      </w:r>
      <w:r w:rsidR="00B176B3" w:rsidRPr="00A00D24">
        <w:rPr>
          <w:sz w:val="20"/>
          <w:szCs w:val="20"/>
        </w:rPr>
        <w:t>9</w:t>
      </w:r>
      <w:r w:rsidRPr="00A00D24">
        <w:rPr>
          <w:sz w:val="20"/>
          <w:szCs w:val="20"/>
        </w:rPr>
        <w:t>.</w:t>
      </w:r>
      <w:r w:rsidR="00084FEC" w:rsidRPr="00A00D24">
        <w:rPr>
          <w:sz w:val="20"/>
          <w:szCs w:val="20"/>
        </w:rPr>
        <w:t>0</w:t>
      </w:r>
      <w:r w:rsidR="00B176B3" w:rsidRPr="00A00D24">
        <w:rPr>
          <w:sz w:val="20"/>
          <w:szCs w:val="20"/>
        </w:rPr>
        <w:t>9</w:t>
      </w:r>
      <w:r w:rsidRPr="00A00D24">
        <w:rPr>
          <w:sz w:val="20"/>
          <w:szCs w:val="20"/>
        </w:rPr>
        <w:t xml:space="preserve">.2024 г., </w:t>
      </w:r>
      <w:r w:rsidR="00D830EB" w:rsidRPr="00A00D24">
        <w:rPr>
          <w:sz w:val="20"/>
          <w:szCs w:val="20"/>
        </w:rPr>
        <w:t>которые</w:t>
      </w:r>
      <w:r w:rsidRPr="00A00D24">
        <w:rPr>
          <w:sz w:val="20"/>
          <w:szCs w:val="20"/>
        </w:rPr>
        <w:t xml:space="preserve"> в срок до </w:t>
      </w:r>
      <w:r w:rsidR="00524EFE" w:rsidRPr="00A00D24">
        <w:rPr>
          <w:sz w:val="20"/>
          <w:szCs w:val="20"/>
        </w:rPr>
        <w:t>08</w:t>
      </w:r>
      <w:r w:rsidRPr="00A00D24">
        <w:rPr>
          <w:sz w:val="20"/>
          <w:szCs w:val="20"/>
        </w:rPr>
        <w:t>.</w:t>
      </w:r>
      <w:r w:rsidR="00BE5F38" w:rsidRPr="00A00D24">
        <w:rPr>
          <w:sz w:val="20"/>
          <w:szCs w:val="20"/>
        </w:rPr>
        <w:t>10</w:t>
      </w:r>
      <w:r w:rsidRPr="00A00D24">
        <w:rPr>
          <w:sz w:val="20"/>
          <w:szCs w:val="20"/>
        </w:rPr>
        <w:t xml:space="preserve">.2024 г. </w:t>
      </w:r>
      <w:r w:rsidR="00D830EB" w:rsidRPr="00A00D24">
        <w:rPr>
          <w:sz w:val="20"/>
          <w:szCs w:val="20"/>
        </w:rPr>
        <w:t xml:space="preserve">включительно </w:t>
      </w:r>
      <w:r w:rsidRPr="00A00D24">
        <w:rPr>
          <w:sz w:val="20"/>
          <w:szCs w:val="20"/>
        </w:rPr>
        <w:t>не присоедини</w:t>
      </w:r>
      <w:r w:rsidR="00D830EB" w:rsidRPr="00A00D24">
        <w:rPr>
          <w:sz w:val="20"/>
          <w:szCs w:val="20"/>
        </w:rPr>
        <w:t>лись</w:t>
      </w:r>
      <w:r w:rsidRPr="00A00D24">
        <w:rPr>
          <w:sz w:val="20"/>
          <w:szCs w:val="20"/>
        </w:rPr>
        <w:t xml:space="preserve"> к Договору в порядке, установленном пунктом 2.3.</w:t>
      </w:r>
      <w:r w:rsidR="0066440E" w:rsidRPr="00A00D24">
        <w:rPr>
          <w:sz w:val="20"/>
          <w:szCs w:val="20"/>
        </w:rPr>
        <w:t>1 – 2.3.2.</w:t>
      </w:r>
      <w:r w:rsidRPr="00A00D24">
        <w:rPr>
          <w:sz w:val="20"/>
          <w:szCs w:val="20"/>
        </w:rPr>
        <w:t xml:space="preserve"> Договора, они считаются присоединившимися к Договору с </w:t>
      </w:r>
      <w:r w:rsidR="00084FEC" w:rsidRPr="00A00D24">
        <w:rPr>
          <w:sz w:val="20"/>
          <w:szCs w:val="20"/>
        </w:rPr>
        <w:t>0</w:t>
      </w:r>
      <w:r w:rsidR="00BE5F38" w:rsidRPr="00A00D24">
        <w:rPr>
          <w:sz w:val="20"/>
          <w:szCs w:val="20"/>
        </w:rPr>
        <w:t>9</w:t>
      </w:r>
      <w:r w:rsidRPr="00A00D24">
        <w:rPr>
          <w:sz w:val="20"/>
          <w:szCs w:val="20"/>
        </w:rPr>
        <w:t>.</w:t>
      </w:r>
      <w:r w:rsidR="00F8279E" w:rsidRPr="00A00D24">
        <w:rPr>
          <w:sz w:val="20"/>
          <w:szCs w:val="20"/>
        </w:rPr>
        <w:t>10</w:t>
      </w:r>
      <w:r w:rsidRPr="00A00D24">
        <w:rPr>
          <w:sz w:val="20"/>
          <w:szCs w:val="20"/>
        </w:rPr>
        <w:t>.2024 г.</w:t>
      </w:r>
    </w:p>
    <w:p w14:paraId="69FC147F" w14:textId="16696C53" w:rsidR="00616F13" w:rsidRPr="00DB0E59" w:rsidRDefault="007F3A68" w:rsidP="009A3E16">
      <w:pPr>
        <w:widowControl w:val="0"/>
        <w:ind w:firstLine="284"/>
        <w:jc w:val="both"/>
        <w:rPr>
          <w:sz w:val="20"/>
          <w:szCs w:val="20"/>
        </w:rPr>
      </w:pPr>
      <w:r w:rsidRPr="00DB0E59">
        <w:rPr>
          <w:sz w:val="20"/>
          <w:szCs w:val="20"/>
        </w:rPr>
        <w:t xml:space="preserve">Стороны установили, что </w:t>
      </w:r>
      <w:r w:rsidR="00A30E9A" w:rsidRPr="00DB0E59">
        <w:rPr>
          <w:sz w:val="20"/>
          <w:szCs w:val="20"/>
        </w:rPr>
        <w:t xml:space="preserve">оформления дополнительных документов для присоединения Клиента к </w:t>
      </w:r>
      <w:r w:rsidR="00D830EB">
        <w:rPr>
          <w:sz w:val="20"/>
          <w:szCs w:val="20"/>
        </w:rPr>
        <w:t xml:space="preserve">Договору в соответствии с настоящим пунктом </w:t>
      </w:r>
      <w:r w:rsidR="00A30E9A" w:rsidRPr="00DB0E59">
        <w:rPr>
          <w:sz w:val="20"/>
          <w:szCs w:val="20"/>
        </w:rPr>
        <w:t>не требуется</w:t>
      </w:r>
      <w:r w:rsidRPr="00DB0E59">
        <w:rPr>
          <w:sz w:val="20"/>
          <w:szCs w:val="20"/>
        </w:rPr>
        <w:t>.</w:t>
      </w:r>
      <w:r w:rsidR="00616F13" w:rsidRPr="00DB0E59">
        <w:rPr>
          <w:sz w:val="20"/>
          <w:szCs w:val="20"/>
        </w:rPr>
        <w:t xml:space="preserve"> Клиент обязуется ознакомиться с положениями Договора и выполнять его условия. </w:t>
      </w:r>
    </w:p>
    <w:p w14:paraId="0FC57FA5" w14:textId="77777777" w:rsidR="009A3E16" w:rsidRDefault="00616F13">
      <w:pPr>
        <w:widowControl w:val="0"/>
        <w:ind w:firstLine="284"/>
        <w:jc w:val="both"/>
        <w:rPr>
          <w:sz w:val="20"/>
          <w:szCs w:val="20"/>
        </w:rPr>
      </w:pPr>
      <w:r w:rsidRPr="00DB0E59">
        <w:rPr>
          <w:sz w:val="20"/>
          <w:szCs w:val="20"/>
        </w:rPr>
        <w:t>В случае несогласия с положениями Договора Клиент может отказаться от исполнения Договора в порядке, уста</w:t>
      </w:r>
      <w:r w:rsidR="004470DF" w:rsidRPr="00DB0E59">
        <w:rPr>
          <w:sz w:val="20"/>
          <w:szCs w:val="20"/>
        </w:rPr>
        <w:t>н</w:t>
      </w:r>
      <w:r w:rsidRPr="00DB0E59">
        <w:rPr>
          <w:sz w:val="20"/>
          <w:szCs w:val="20"/>
        </w:rPr>
        <w:t>ов</w:t>
      </w:r>
      <w:r w:rsidR="004470DF" w:rsidRPr="00DB0E59">
        <w:rPr>
          <w:sz w:val="20"/>
          <w:szCs w:val="20"/>
        </w:rPr>
        <w:t>л</w:t>
      </w:r>
      <w:r w:rsidRPr="00DB0E59">
        <w:rPr>
          <w:sz w:val="20"/>
          <w:szCs w:val="20"/>
        </w:rPr>
        <w:t>енном п. 8.2 Договора.</w:t>
      </w:r>
    </w:p>
    <w:p w14:paraId="646B17E7" w14:textId="1AC196DE" w:rsidR="000B5018" w:rsidRPr="00DB0E59" w:rsidRDefault="00C23769">
      <w:pPr>
        <w:widowControl w:val="0"/>
        <w:ind w:firstLine="284"/>
        <w:jc w:val="both"/>
        <w:rPr>
          <w:sz w:val="20"/>
          <w:szCs w:val="20"/>
        </w:rPr>
      </w:pPr>
      <w:r w:rsidRPr="00DB0E59">
        <w:rPr>
          <w:b/>
          <w:sz w:val="20"/>
          <w:szCs w:val="20"/>
        </w:rPr>
        <w:t>2.</w:t>
      </w:r>
      <w:r w:rsidR="008A7907" w:rsidRPr="00DB0E59">
        <w:rPr>
          <w:b/>
          <w:sz w:val="20"/>
          <w:szCs w:val="20"/>
        </w:rPr>
        <w:t>4</w:t>
      </w:r>
      <w:r w:rsidRPr="00DB0E59">
        <w:rPr>
          <w:b/>
          <w:sz w:val="20"/>
          <w:szCs w:val="20"/>
        </w:rPr>
        <w:t>.</w:t>
      </w:r>
      <w:r w:rsidRPr="00DB0E59">
        <w:rPr>
          <w:b/>
          <w:sz w:val="20"/>
          <w:szCs w:val="20"/>
        </w:rPr>
        <w:tab/>
      </w:r>
      <w:r w:rsidRPr="00DB0E59">
        <w:rPr>
          <w:sz w:val="20"/>
          <w:szCs w:val="20"/>
        </w:rPr>
        <w:t xml:space="preserve"> В случае если на дату представления в Банк Подтверждения о присоединении между Сторонами действует договор о перечислении денежных средств, заключенный ранее, такой договор о перечислении денежных средств указывается в Подтверждении о присоединении. Договор о перечислении денежных средств, указанный в Подтверждении о присоединении, включая все приложения и дополнительные соглашения к нему, считается соответствующим образом измененным и изложенным в редакции Договора с даты заключения Договора. </w:t>
      </w:r>
    </w:p>
    <w:p w14:paraId="646B17E8" w14:textId="671D1907" w:rsidR="000B5018" w:rsidRPr="00DB0E59" w:rsidRDefault="00C23769">
      <w:pPr>
        <w:tabs>
          <w:tab w:val="center" w:pos="4677"/>
          <w:tab w:val="right" w:leader="dot" w:pos="9344"/>
        </w:tabs>
        <w:ind w:firstLine="284"/>
        <w:jc w:val="both"/>
        <w:rPr>
          <w:sz w:val="20"/>
          <w:szCs w:val="20"/>
        </w:rPr>
      </w:pPr>
      <w:r w:rsidRPr="00DB0E59">
        <w:rPr>
          <w:b/>
          <w:sz w:val="20"/>
          <w:szCs w:val="20"/>
        </w:rPr>
        <w:t>2.</w:t>
      </w:r>
      <w:r w:rsidR="008A7907" w:rsidRPr="00DB0E59">
        <w:rPr>
          <w:b/>
          <w:sz w:val="20"/>
          <w:szCs w:val="20"/>
        </w:rPr>
        <w:t>5</w:t>
      </w:r>
      <w:r w:rsidRPr="00DB0E59">
        <w:rPr>
          <w:b/>
          <w:sz w:val="20"/>
          <w:szCs w:val="20"/>
        </w:rPr>
        <w:t>.</w:t>
      </w:r>
      <w:r w:rsidRPr="00DB0E59">
        <w:rPr>
          <w:sz w:val="20"/>
          <w:szCs w:val="20"/>
        </w:rPr>
        <w:t xml:space="preserve"> Публикация Договора: настоящий Договор распространяется в электронном виде путем копирования файла, содержащего электронный образ Договора в текстовом формате, находящегося на Сайте Банка.</w:t>
      </w:r>
    </w:p>
    <w:p w14:paraId="646B17E9" w14:textId="6255FE4D" w:rsidR="000B5018" w:rsidRPr="00DB0E59" w:rsidRDefault="00C23769">
      <w:pPr>
        <w:tabs>
          <w:tab w:val="center" w:pos="4677"/>
          <w:tab w:val="right" w:leader="dot" w:pos="9344"/>
        </w:tabs>
        <w:ind w:firstLine="284"/>
        <w:jc w:val="both"/>
        <w:rPr>
          <w:sz w:val="20"/>
          <w:szCs w:val="20"/>
        </w:rPr>
      </w:pPr>
      <w:r w:rsidRPr="00DB0E59">
        <w:rPr>
          <w:b/>
          <w:sz w:val="20"/>
          <w:szCs w:val="20"/>
        </w:rPr>
        <w:t>2.</w:t>
      </w:r>
      <w:r w:rsidR="008A7907" w:rsidRPr="00DB0E59">
        <w:rPr>
          <w:b/>
          <w:sz w:val="20"/>
          <w:szCs w:val="20"/>
        </w:rPr>
        <w:t>6</w:t>
      </w:r>
      <w:r w:rsidRPr="00DB0E59">
        <w:rPr>
          <w:b/>
          <w:sz w:val="20"/>
          <w:szCs w:val="20"/>
        </w:rPr>
        <w:t>.</w:t>
      </w:r>
      <w:r w:rsidRPr="00DB0E59">
        <w:rPr>
          <w:sz w:val="20"/>
          <w:szCs w:val="20"/>
        </w:rPr>
        <w:t xml:space="preserve"> Идентификация Договора</w:t>
      </w:r>
    </w:p>
    <w:p w14:paraId="646B17EA" w14:textId="77777777" w:rsidR="000B5018" w:rsidRPr="00DB0E59" w:rsidRDefault="00C23769">
      <w:pPr>
        <w:widowControl w:val="0"/>
        <w:tabs>
          <w:tab w:val="left" w:pos="720"/>
          <w:tab w:val="right" w:leader="dot" w:pos="9344"/>
        </w:tabs>
        <w:adjustRightInd w:val="0"/>
        <w:ind w:firstLine="284"/>
        <w:jc w:val="both"/>
        <w:rPr>
          <w:sz w:val="20"/>
          <w:szCs w:val="20"/>
        </w:rPr>
      </w:pPr>
      <w:r w:rsidRPr="00DB0E59">
        <w:rPr>
          <w:sz w:val="20"/>
          <w:szCs w:val="20"/>
        </w:rPr>
        <w:tab/>
        <w:t>Полное наименование документа:</w:t>
      </w:r>
    </w:p>
    <w:p w14:paraId="646B17EB" w14:textId="77777777" w:rsidR="000B5018" w:rsidRPr="00DB0E59" w:rsidRDefault="00C23769">
      <w:pPr>
        <w:widowControl w:val="0"/>
        <w:tabs>
          <w:tab w:val="left" w:pos="720"/>
          <w:tab w:val="right" w:leader="dot" w:pos="9344"/>
        </w:tabs>
        <w:adjustRightInd w:val="0"/>
        <w:ind w:firstLine="284"/>
        <w:jc w:val="both"/>
        <w:rPr>
          <w:sz w:val="20"/>
          <w:szCs w:val="20"/>
        </w:rPr>
      </w:pPr>
      <w:r w:rsidRPr="00DB0E59">
        <w:rPr>
          <w:sz w:val="20"/>
          <w:szCs w:val="20"/>
        </w:rPr>
        <w:tab/>
        <w:t>«Договор о переводе денежных средств».</w:t>
      </w:r>
    </w:p>
    <w:p w14:paraId="646B17EC" w14:textId="5D650186" w:rsidR="000B5018" w:rsidRPr="00DB0E59" w:rsidRDefault="00D31A4D">
      <w:pPr>
        <w:widowControl w:val="0"/>
        <w:tabs>
          <w:tab w:val="left" w:pos="720"/>
          <w:tab w:val="right" w:leader="dot" w:pos="9344"/>
        </w:tabs>
        <w:adjustRightInd w:val="0"/>
        <w:ind w:firstLine="284"/>
        <w:jc w:val="both"/>
        <w:rPr>
          <w:sz w:val="20"/>
          <w:szCs w:val="20"/>
        </w:rPr>
      </w:pPr>
      <w:r>
        <w:rPr>
          <w:sz w:val="20"/>
          <w:szCs w:val="20"/>
        </w:rPr>
        <w:tab/>
      </w:r>
      <w:r w:rsidR="00C23769" w:rsidRPr="00DB0E59">
        <w:rPr>
          <w:sz w:val="20"/>
          <w:szCs w:val="20"/>
        </w:rPr>
        <w:t xml:space="preserve">Редакция № </w:t>
      </w:r>
      <w:r w:rsidR="00C0633C">
        <w:rPr>
          <w:sz w:val="20"/>
          <w:szCs w:val="20"/>
        </w:rPr>
        <w:t>40</w:t>
      </w:r>
      <w:r w:rsidR="004F1FB6" w:rsidRPr="00DB0E59">
        <w:rPr>
          <w:sz w:val="20"/>
          <w:szCs w:val="20"/>
        </w:rPr>
        <w:t>.</w:t>
      </w:r>
    </w:p>
    <w:p w14:paraId="646B17ED" w14:textId="0687E53A" w:rsidR="000B5018" w:rsidRPr="00DB0E59" w:rsidRDefault="00C23769">
      <w:pPr>
        <w:widowControl w:val="0"/>
        <w:tabs>
          <w:tab w:val="right" w:leader="dot" w:pos="9344"/>
        </w:tabs>
        <w:ind w:firstLine="284"/>
        <w:jc w:val="both"/>
        <w:rPr>
          <w:sz w:val="20"/>
          <w:szCs w:val="20"/>
        </w:rPr>
      </w:pPr>
      <w:r w:rsidRPr="00DB0E59">
        <w:rPr>
          <w:b/>
          <w:sz w:val="20"/>
          <w:szCs w:val="20"/>
        </w:rPr>
        <w:t>2.</w:t>
      </w:r>
      <w:r w:rsidR="008A7907" w:rsidRPr="00DB0E59">
        <w:rPr>
          <w:b/>
          <w:sz w:val="20"/>
          <w:szCs w:val="20"/>
        </w:rPr>
        <w:t>7</w:t>
      </w:r>
      <w:r w:rsidRPr="00DB0E59">
        <w:rPr>
          <w:b/>
          <w:sz w:val="20"/>
          <w:szCs w:val="20"/>
        </w:rPr>
        <w:t>.</w:t>
      </w:r>
      <w:r w:rsidRPr="00DB0E59">
        <w:rPr>
          <w:sz w:val="20"/>
          <w:szCs w:val="20"/>
        </w:rPr>
        <w:t xml:space="preserve"> В соответствии с ч.1 ст.450 Гражданского кодекса Российской Федерации Стороны договорились, что Банк имеет право вносить изменения и (или) дополнения в условия Договора. При этом изменения и дополнения, внесенные Банком, становятся обязательными для Сторон в дату введения редакции в действие. При этом Банк обязан не менее чем за 2 (два) календарных дня до даты введения в действие редакции, указанной в п. 2.5</w:t>
      </w:r>
      <w:r w:rsidR="00214A93" w:rsidRPr="00DB0E59">
        <w:rPr>
          <w:sz w:val="20"/>
          <w:szCs w:val="20"/>
        </w:rPr>
        <w:t>.</w:t>
      </w:r>
      <w:r w:rsidRPr="00DB0E59">
        <w:rPr>
          <w:sz w:val="20"/>
          <w:szCs w:val="20"/>
        </w:rPr>
        <w:t xml:space="preserve"> Договора, опубликовать новую редакцию Договора либо изменения и (или) дополнения, внесенные в Договор, на Сайте Банка. История изменений Договора указана в Приложении № </w:t>
      </w:r>
      <w:r w:rsidR="00EF29A9">
        <w:rPr>
          <w:sz w:val="20"/>
          <w:szCs w:val="20"/>
        </w:rPr>
        <w:t>7</w:t>
      </w:r>
      <w:r w:rsidR="008A343C" w:rsidRPr="00DB0E59">
        <w:rPr>
          <w:sz w:val="20"/>
          <w:szCs w:val="20"/>
        </w:rPr>
        <w:t xml:space="preserve"> </w:t>
      </w:r>
      <w:r w:rsidRPr="00DB0E59">
        <w:rPr>
          <w:sz w:val="20"/>
          <w:szCs w:val="20"/>
        </w:rPr>
        <w:t>к Договору.</w:t>
      </w:r>
    </w:p>
    <w:p w14:paraId="646B17EE" w14:textId="506BC719" w:rsidR="000B5018" w:rsidRPr="00DB0E59" w:rsidRDefault="00C23769">
      <w:pPr>
        <w:tabs>
          <w:tab w:val="center" w:pos="4677"/>
          <w:tab w:val="right" w:leader="dot" w:pos="9344"/>
        </w:tabs>
        <w:ind w:firstLine="284"/>
        <w:jc w:val="both"/>
        <w:rPr>
          <w:sz w:val="20"/>
          <w:szCs w:val="20"/>
        </w:rPr>
      </w:pPr>
      <w:r w:rsidRPr="00DB0E59">
        <w:rPr>
          <w:b/>
          <w:sz w:val="20"/>
          <w:szCs w:val="20"/>
        </w:rPr>
        <w:t>2.</w:t>
      </w:r>
      <w:r w:rsidR="008A7907" w:rsidRPr="00DB0E59">
        <w:rPr>
          <w:b/>
          <w:sz w:val="20"/>
          <w:szCs w:val="20"/>
        </w:rPr>
        <w:t>8</w:t>
      </w:r>
      <w:r w:rsidRPr="00DB0E59">
        <w:rPr>
          <w:b/>
          <w:sz w:val="20"/>
          <w:szCs w:val="20"/>
        </w:rPr>
        <w:t>.</w:t>
      </w:r>
      <w:r w:rsidRPr="00DB0E59">
        <w:rPr>
          <w:sz w:val="20"/>
          <w:szCs w:val="20"/>
        </w:rPr>
        <w:t xml:space="preserve"> Клиент обязан ежедневно любым доступным ему способом, самостоятельно или через уполномоченных лиц, обращаться на Сайт Банка, для получения сведений о новой редакции, о внесенных изменениях и (или) дополнениях в Договор.</w:t>
      </w:r>
    </w:p>
    <w:p w14:paraId="646B17EF" w14:textId="51C1D815" w:rsidR="000B5018" w:rsidRPr="00DB0E59" w:rsidRDefault="00C23769">
      <w:pPr>
        <w:tabs>
          <w:tab w:val="center" w:pos="4677"/>
          <w:tab w:val="right" w:leader="dot" w:pos="9344"/>
        </w:tabs>
        <w:ind w:firstLine="284"/>
        <w:jc w:val="both"/>
        <w:rPr>
          <w:b/>
          <w:sz w:val="20"/>
          <w:szCs w:val="20"/>
        </w:rPr>
      </w:pPr>
      <w:r w:rsidRPr="00DB0E59">
        <w:rPr>
          <w:b/>
          <w:sz w:val="20"/>
          <w:szCs w:val="20"/>
        </w:rPr>
        <w:t>2.</w:t>
      </w:r>
      <w:r w:rsidR="008A7907" w:rsidRPr="00DB0E59">
        <w:rPr>
          <w:b/>
          <w:sz w:val="20"/>
          <w:szCs w:val="20"/>
        </w:rPr>
        <w:t>9</w:t>
      </w:r>
      <w:r w:rsidRPr="00DB0E59">
        <w:rPr>
          <w:b/>
          <w:sz w:val="20"/>
          <w:szCs w:val="20"/>
        </w:rPr>
        <w:t>. Информация о Банке</w:t>
      </w:r>
    </w:p>
    <w:p w14:paraId="646B17F0" w14:textId="77777777" w:rsidR="000B5018" w:rsidRPr="00DB0E59" w:rsidRDefault="00C23769">
      <w:pPr>
        <w:keepNext/>
        <w:widowControl w:val="0"/>
        <w:tabs>
          <w:tab w:val="left" w:pos="720"/>
          <w:tab w:val="right" w:leader="dot" w:pos="9344"/>
        </w:tabs>
        <w:ind w:firstLine="284"/>
        <w:jc w:val="both"/>
        <w:rPr>
          <w:sz w:val="20"/>
          <w:szCs w:val="20"/>
        </w:rPr>
      </w:pPr>
      <w:r w:rsidRPr="00DB0E59">
        <w:rPr>
          <w:sz w:val="20"/>
          <w:szCs w:val="20"/>
        </w:rPr>
        <w:tab/>
        <w:t xml:space="preserve">Полное фирменное наименование: </w:t>
      </w:r>
    </w:p>
    <w:p w14:paraId="646B17F1" w14:textId="77777777" w:rsidR="000B5018" w:rsidRPr="00DB0E59" w:rsidRDefault="00C23769">
      <w:pPr>
        <w:keepNext/>
        <w:widowControl w:val="0"/>
        <w:tabs>
          <w:tab w:val="left" w:pos="720"/>
          <w:tab w:val="right" w:leader="dot" w:pos="9344"/>
        </w:tabs>
        <w:ind w:firstLine="284"/>
        <w:jc w:val="both"/>
        <w:rPr>
          <w:sz w:val="20"/>
          <w:szCs w:val="20"/>
        </w:rPr>
      </w:pPr>
      <w:r w:rsidRPr="00DB0E59">
        <w:rPr>
          <w:sz w:val="20"/>
          <w:szCs w:val="20"/>
        </w:rPr>
        <w:tab/>
        <w:t>АКЦИОНЕРНОЕ ОБЩЕСТВО «АЛЬФА-БАНК»</w:t>
      </w:r>
    </w:p>
    <w:p w14:paraId="646B17F2" w14:textId="77777777" w:rsidR="000B5018" w:rsidRPr="00DB0E59" w:rsidRDefault="00C23769">
      <w:pPr>
        <w:keepNext/>
        <w:widowControl w:val="0"/>
        <w:tabs>
          <w:tab w:val="left" w:pos="720"/>
          <w:tab w:val="right" w:leader="dot" w:pos="9344"/>
        </w:tabs>
        <w:ind w:firstLine="284"/>
        <w:jc w:val="both"/>
        <w:rPr>
          <w:sz w:val="20"/>
          <w:szCs w:val="20"/>
        </w:rPr>
      </w:pPr>
      <w:r w:rsidRPr="00DB0E59">
        <w:rPr>
          <w:sz w:val="20"/>
          <w:szCs w:val="20"/>
        </w:rPr>
        <w:tab/>
        <w:t>Сокращенное наименование: АО «АЛЬФА-БАНК»</w:t>
      </w:r>
    </w:p>
    <w:p w14:paraId="646B17F3" w14:textId="7E02F76F" w:rsidR="000B5018" w:rsidRPr="00DB0E59" w:rsidRDefault="00C23769">
      <w:pPr>
        <w:keepNext/>
        <w:widowControl w:val="0"/>
        <w:tabs>
          <w:tab w:val="left" w:pos="720"/>
          <w:tab w:val="right" w:leader="dot" w:pos="9344"/>
        </w:tabs>
        <w:ind w:firstLine="284"/>
        <w:jc w:val="both"/>
        <w:rPr>
          <w:sz w:val="20"/>
          <w:szCs w:val="20"/>
        </w:rPr>
      </w:pPr>
      <w:r w:rsidRPr="00DB0E59">
        <w:rPr>
          <w:sz w:val="20"/>
          <w:szCs w:val="20"/>
        </w:rPr>
        <w:tab/>
        <w:t xml:space="preserve">ИНН 7728168971, ОГРН 1027700067328, БИК 044525593, Кор/сч. 30101810200000000593 в </w:t>
      </w:r>
      <w:r w:rsidR="00EC5C0A">
        <w:rPr>
          <w:sz w:val="20"/>
          <w:szCs w:val="20"/>
        </w:rPr>
        <w:t xml:space="preserve">ОКЦ №1 </w:t>
      </w:r>
      <w:r w:rsidRPr="00DB0E59">
        <w:rPr>
          <w:rFonts w:eastAsia="Calibri"/>
          <w:bCs/>
          <w:color w:val="000000"/>
          <w:sz w:val="20"/>
          <w:szCs w:val="20"/>
          <w:lang w:eastAsia="en-US"/>
        </w:rPr>
        <w:t>ГУ Банка России по ЦФО.</w:t>
      </w:r>
    </w:p>
    <w:p w14:paraId="646B17F4" w14:textId="77777777" w:rsidR="000B5018" w:rsidRPr="00DB0E59" w:rsidRDefault="00C23769">
      <w:pPr>
        <w:keepNext/>
        <w:widowControl w:val="0"/>
        <w:tabs>
          <w:tab w:val="left" w:pos="720"/>
          <w:tab w:val="right" w:leader="dot" w:pos="9344"/>
        </w:tabs>
        <w:ind w:firstLine="284"/>
        <w:jc w:val="both"/>
        <w:rPr>
          <w:sz w:val="20"/>
          <w:szCs w:val="20"/>
        </w:rPr>
      </w:pPr>
      <w:r w:rsidRPr="00DB0E59">
        <w:rPr>
          <w:sz w:val="20"/>
          <w:szCs w:val="20"/>
        </w:rPr>
        <w:tab/>
        <w:t>Адрес места нахождения: 107078, г. Москва, ул. Каланчевская, д. 27</w:t>
      </w:r>
    </w:p>
    <w:p w14:paraId="646B17F5" w14:textId="77777777" w:rsidR="000B5018" w:rsidRPr="00DB0E59" w:rsidRDefault="00C23769">
      <w:pPr>
        <w:keepNext/>
        <w:widowControl w:val="0"/>
        <w:tabs>
          <w:tab w:val="left" w:pos="720"/>
          <w:tab w:val="right" w:leader="dot" w:pos="9344"/>
        </w:tabs>
        <w:ind w:firstLine="284"/>
        <w:jc w:val="both"/>
        <w:rPr>
          <w:sz w:val="20"/>
          <w:szCs w:val="20"/>
        </w:rPr>
      </w:pPr>
      <w:r w:rsidRPr="00DB0E59">
        <w:rPr>
          <w:sz w:val="20"/>
          <w:szCs w:val="20"/>
        </w:rPr>
        <w:tab/>
        <w:t>Генеральная лицензия Банка России № 1326.</w:t>
      </w:r>
    </w:p>
    <w:p w14:paraId="646B17F6" w14:textId="77777777" w:rsidR="000B5018" w:rsidRPr="00DB0E59" w:rsidRDefault="000B5018">
      <w:pPr>
        <w:keepNext/>
        <w:widowControl w:val="0"/>
        <w:tabs>
          <w:tab w:val="left" w:pos="720"/>
          <w:tab w:val="right" w:leader="dot" w:pos="9344"/>
        </w:tabs>
        <w:ind w:firstLine="284"/>
        <w:jc w:val="both"/>
        <w:rPr>
          <w:sz w:val="20"/>
          <w:szCs w:val="20"/>
        </w:rPr>
      </w:pPr>
    </w:p>
    <w:p w14:paraId="646B17F7" w14:textId="77777777" w:rsidR="000B5018" w:rsidRPr="00DB0E59" w:rsidRDefault="00C23769">
      <w:pPr>
        <w:pStyle w:val="4"/>
        <w:tabs>
          <w:tab w:val="right" w:leader="dot" w:pos="9344"/>
        </w:tabs>
        <w:spacing w:before="0" w:beforeAutospacing="0" w:after="0" w:afterAutospacing="0"/>
        <w:ind w:firstLine="284"/>
        <w:jc w:val="both"/>
        <w:rPr>
          <w:sz w:val="20"/>
          <w:szCs w:val="20"/>
        </w:rPr>
      </w:pPr>
      <w:bookmarkStart w:id="20" w:name="_Toc509232715"/>
      <w:bookmarkStart w:id="21" w:name="_Toc509580051"/>
      <w:bookmarkStart w:id="22" w:name="_Toc519678315"/>
      <w:bookmarkStart w:id="23" w:name="_Toc217640229"/>
      <w:r w:rsidRPr="00DB0E59">
        <w:rPr>
          <w:sz w:val="20"/>
          <w:szCs w:val="20"/>
        </w:rPr>
        <w:t>3. ПРАВА И ОБЯЗАННОСТИ СТОРОН</w:t>
      </w:r>
      <w:bookmarkEnd w:id="20"/>
      <w:bookmarkEnd w:id="21"/>
      <w:bookmarkEnd w:id="22"/>
      <w:bookmarkEnd w:id="23"/>
    </w:p>
    <w:p w14:paraId="646B17F8" w14:textId="77777777" w:rsidR="000B5018" w:rsidRPr="00DB0E59" w:rsidRDefault="000B5018">
      <w:pPr>
        <w:pStyle w:val="4"/>
        <w:tabs>
          <w:tab w:val="right" w:leader="dot" w:pos="9344"/>
        </w:tabs>
        <w:spacing w:before="0" w:beforeAutospacing="0" w:after="0" w:afterAutospacing="0"/>
        <w:ind w:firstLine="284"/>
        <w:jc w:val="both"/>
        <w:rPr>
          <w:sz w:val="20"/>
          <w:szCs w:val="20"/>
        </w:rPr>
      </w:pPr>
    </w:p>
    <w:p w14:paraId="646B17F9" w14:textId="77777777" w:rsidR="000B5018" w:rsidRPr="00DB0E59" w:rsidRDefault="00C23769">
      <w:pPr>
        <w:tabs>
          <w:tab w:val="left" w:pos="540"/>
          <w:tab w:val="center" w:pos="4677"/>
          <w:tab w:val="right" w:leader="dot" w:pos="9344"/>
        </w:tabs>
        <w:ind w:firstLine="284"/>
        <w:jc w:val="both"/>
        <w:rPr>
          <w:b/>
          <w:bCs/>
          <w:sz w:val="20"/>
          <w:szCs w:val="20"/>
          <w:u w:val="single"/>
        </w:rPr>
      </w:pPr>
      <w:r w:rsidRPr="00DB0E59">
        <w:rPr>
          <w:b/>
          <w:sz w:val="20"/>
          <w:szCs w:val="20"/>
        </w:rPr>
        <w:t>3.1.</w:t>
      </w:r>
      <w:r w:rsidRPr="00DB0E59">
        <w:rPr>
          <w:sz w:val="20"/>
          <w:szCs w:val="20"/>
        </w:rPr>
        <w:t xml:space="preserve"> </w:t>
      </w:r>
      <w:r w:rsidRPr="00DB0E59">
        <w:rPr>
          <w:b/>
          <w:bCs/>
          <w:sz w:val="20"/>
          <w:szCs w:val="20"/>
          <w:u w:val="single"/>
        </w:rPr>
        <w:t>Банк обязуется:</w:t>
      </w:r>
    </w:p>
    <w:p w14:paraId="646B17FA"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3.1.1.</w:t>
      </w:r>
      <w:r w:rsidRPr="00DB0E59">
        <w:rPr>
          <w:sz w:val="20"/>
          <w:szCs w:val="20"/>
        </w:rPr>
        <w:t xml:space="preserve"> Предоставить Клиенту форматы Файла открытия и Файла начислений.</w:t>
      </w:r>
    </w:p>
    <w:p w14:paraId="646B17FB"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3.1.2.</w:t>
      </w:r>
      <w:r w:rsidRPr="00DB0E59">
        <w:rPr>
          <w:sz w:val="20"/>
          <w:szCs w:val="20"/>
        </w:rPr>
        <w:t xml:space="preserve"> Предоставить Клиенту реквизиты для перевода денежных средств, предназначенных для зачисления на Текущие счета Получателей в виде Сообщения. Банк передает Сообщение Клиенту при личном обращении Представителя Клиента в Банк.</w:t>
      </w:r>
    </w:p>
    <w:p w14:paraId="646B17FC" w14:textId="0CCBEBE6" w:rsidR="00177A30" w:rsidRPr="00DB0E59" w:rsidRDefault="00C23769">
      <w:pPr>
        <w:tabs>
          <w:tab w:val="left" w:pos="540"/>
          <w:tab w:val="center" w:pos="4677"/>
          <w:tab w:val="right" w:leader="dot" w:pos="9344"/>
        </w:tabs>
        <w:ind w:firstLine="284"/>
        <w:jc w:val="both"/>
        <w:rPr>
          <w:sz w:val="20"/>
          <w:szCs w:val="20"/>
        </w:rPr>
      </w:pPr>
      <w:r w:rsidRPr="00DB0E59">
        <w:rPr>
          <w:b/>
          <w:sz w:val="20"/>
          <w:szCs w:val="20"/>
        </w:rPr>
        <w:t>3.1.3.</w:t>
      </w:r>
      <w:r w:rsidRPr="00DB0E59">
        <w:rPr>
          <w:sz w:val="20"/>
          <w:szCs w:val="20"/>
        </w:rPr>
        <w:t xml:space="preserve"> Зачислять на Текущие счета </w:t>
      </w:r>
      <w:r w:rsidR="005F5B28" w:rsidRPr="00DB0E59">
        <w:rPr>
          <w:sz w:val="20"/>
          <w:szCs w:val="20"/>
        </w:rPr>
        <w:t>(в отношении зачисления на Текущи</w:t>
      </w:r>
      <w:r w:rsidR="00A9277E" w:rsidRPr="00DB0E59">
        <w:rPr>
          <w:sz w:val="20"/>
          <w:szCs w:val="20"/>
        </w:rPr>
        <w:t>е</w:t>
      </w:r>
      <w:r w:rsidR="005F5B28" w:rsidRPr="00DB0E59">
        <w:rPr>
          <w:sz w:val="20"/>
          <w:szCs w:val="20"/>
        </w:rPr>
        <w:t xml:space="preserve"> счета Получателей – самозаняты</w:t>
      </w:r>
      <w:r w:rsidR="00205375" w:rsidRPr="00DB0E59">
        <w:rPr>
          <w:sz w:val="20"/>
          <w:szCs w:val="20"/>
        </w:rPr>
        <w:t>х</w:t>
      </w:r>
      <w:r w:rsidR="007956F3" w:rsidRPr="00DB0E59">
        <w:rPr>
          <w:sz w:val="20"/>
          <w:szCs w:val="20"/>
        </w:rPr>
        <w:t xml:space="preserve">, если Клиентом </w:t>
      </w:r>
      <w:r w:rsidR="007956F3" w:rsidRPr="00DB0E59">
        <w:rPr>
          <w:rFonts w:eastAsia="Calibri"/>
          <w:sz w:val="20"/>
          <w:szCs w:val="20"/>
        </w:rPr>
        <w:t>оформлено Заявление о порядке исполнения Реестра, предусмотренное п. 4.2</w:t>
      </w:r>
      <w:r w:rsidR="00C0633C">
        <w:rPr>
          <w:rFonts w:eastAsia="Calibri"/>
          <w:sz w:val="20"/>
          <w:szCs w:val="20"/>
        </w:rPr>
        <w:t>7</w:t>
      </w:r>
      <w:r w:rsidR="007956F3" w:rsidRPr="00DB0E59">
        <w:rPr>
          <w:rFonts w:eastAsia="Calibri"/>
          <w:sz w:val="20"/>
          <w:szCs w:val="20"/>
        </w:rPr>
        <w:t xml:space="preserve"> Договора, в части переводов самозанятым,</w:t>
      </w:r>
      <w:r w:rsidR="00205375" w:rsidRPr="00DB0E59">
        <w:rPr>
          <w:sz w:val="20"/>
          <w:szCs w:val="20"/>
        </w:rPr>
        <w:t xml:space="preserve"> </w:t>
      </w:r>
      <w:r w:rsidR="005F5B28" w:rsidRPr="00DB0E59">
        <w:rPr>
          <w:sz w:val="20"/>
          <w:szCs w:val="20"/>
        </w:rPr>
        <w:t>с учетом особенностей, предусмотренных п. 3.1.3.1</w:t>
      </w:r>
      <w:r w:rsidR="00214A93" w:rsidRPr="00DB0E59">
        <w:rPr>
          <w:sz w:val="20"/>
          <w:szCs w:val="20"/>
        </w:rPr>
        <w:t>.</w:t>
      </w:r>
      <w:r w:rsidR="005F5B28" w:rsidRPr="00DB0E59">
        <w:rPr>
          <w:sz w:val="20"/>
          <w:szCs w:val="20"/>
        </w:rPr>
        <w:t xml:space="preserve"> </w:t>
      </w:r>
      <w:r w:rsidR="00205375" w:rsidRPr="00DB0E59">
        <w:rPr>
          <w:sz w:val="20"/>
          <w:szCs w:val="20"/>
        </w:rPr>
        <w:t>Договора</w:t>
      </w:r>
      <w:r w:rsidR="005F5B28" w:rsidRPr="00DB0E59">
        <w:rPr>
          <w:sz w:val="20"/>
          <w:szCs w:val="20"/>
        </w:rPr>
        <w:t>)</w:t>
      </w:r>
      <w:r w:rsidR="00205375" w:rsidRPr="00DB0E59">
        <w:rPr>
          <w:sz w:val="20"/>
          <w:szCs w:val="20"/>
        </w:rPr>
        <w:t xml:space="preserve"> </w:t>
      </w:r>
      <w:r w:rsidRPr="00DB0E59">
        <w:rPr>
          <w:sz w:val="20"/>
          <w:szCs w:val="20"/>
        </w:rPr>
        <w:t>денежные средства, поступившие от Клиента, в соответствии с п. 4.8</w:t>
      </w:r>
      <w:r w:rsidR="00214A93" w:rsidRPr="00DB0E59">
        <w:rPr>
          <w:sz w:val="20"/>
          <w:szCs w:val="20"/>
        </w:rPr>
        <w:t>.</w:t>
      </w:r>
      <w:r w:rsidRPr="00DB0E59">
        <w:rPr>
          <w:sz w:val="20"/>
          <w:szCs w:val="20"/>
        </w:rPr>
        <w:t xml:space="preserve"> Договора, не позднее рабочего дня, следующего за днем получения Банком распоряжения о переводе денежных средств и предоставления Клиентом документов, указанных в п. 4.3</w:t>
      </w:r>
      <w:r w:rsidR="00214A93" w:rsidRPr="00DB0E59">
        <w:rPr>
          <w:sz w:val="20"/>
          <w:szCs w:val="20"/>
        </w:rPr>
        <w:t>.</w:t>
      </w:r>
      <w:r w:rsidRPr="00DB0E59">
        <w:rPr>
          <w:sz w:val="20"/>
          <w:szCs w:val="20"/>
        </w:rPr>
        <w:t xml:space="preserve"> Договора, оформленных надлежащим образом, и уплаты Клиентом комиссии за перевод денежных средств </w:t>
      </w:r>
      <w:r w:rsidRPr="00DB0E59">
        <w:rPr>
          <w:rFonts w:eastAsia="Calibri"/>
          <w:color w:val="000000"/>
          <w:sz w:val="20"/>
          <w:szCs w:val="20"/>
          <w:lang w:eastAsia="en-US"/>
        </w:rPr>
        <w:t>(осуществление расчетов)</w:t>
      </w:r>
      <w:r w:rsidRPr="00DB0E59">
        <w:rPr>
          <w:sz w:val="20"/>
          <w:szCs w:val="20"/>
        </w:rPr>
        <w:t xml:space="preserve"> для зачисления на Текущие счета, предусмотренной Подтверждением о присоединении/дополнительным соглашением к Договору</w:t>
      </w:r>
      <w:r w:rsidR="007B2BBA" w:rsidRPr="00DB0E59">
        <w:rPr>
          <w:sz w:val="20"/>
          <w:szCs w:val="20"/>
        </w:rPr>
        <w:t>/</w:t>
      </w:r>
      <w:r w:rsidRPr="00DB0E59">
        <w:rPr>
          <w:sz w:val="20"/>
          <w:szCs w:val="20"/>
        </w:rPr>
        <w:t xml:space="preserve">уведомлением об </w:t>
      </w:r>
      <w:r w:rsidR="000D23C4" w:rsidRPr="00DB0E59">
        <w:rPr>
          <w:sz w:val="20"/>
          <w:szCs w:val="20"/>
        </w:rPr>
        <w:t>установлении/</w:t>
      </w:r>
      <w:r w:rsidRPr="00DB0E59">
        <w:rPr>
          <w:sz w:val="20"/>
          <w:szCs w:val="20"/>
        </w:rPr>
        <w:t xml:space="preserve">изменении размера комиссии за перевод денежных средств (осуществление расчетов) (далее – Уведомление об </w:t>
      </w:r>
      <w:r w:rsidR="00A0042F" w:rsidRPr="00DB0E59">
        <w:rPr>
          <w:sz w:val="20"/>
          <w:szCs w:val="20"/>
        </w:rPr>
        <w:t>установлении/</w:t>
      </w:r>
      <w:r w:rsidRPr="00DB0E59">
        <w:rPr>
          <w:sz w:val="20"/>
          <w:szCs w:val="20"/>
        </w:rPr>
        <w:t>изменении размера комиссии).</w:t>
      </w:r>
      <w:r w:rsidR="00511569" w:rsidRPr="00DB0E59">
        <w:rPr>
          <w:sz w:val="20"/>
          <w:szCs w:val="20"/>
        </w:rPr>
        <w:t xml:space="preserve"> </w:t>
      </w:r>
    </w:p>
    <w:p w14:paraId="646B17FD" w14:textId="39EA669C" w:rsidR="00177A30" w:rsidRPr="00DB0E59" w:rsidRDefault="00C23769">
      <w:pPr>
        <w:tabs>
          <w:tab w:val="left" w:pos="540"/>
          <w:tab w:val="center" w:pos="4677"/>
          <w:tab w:val="right" w:leader="dot" w:pos="9344"/>
        </w:tabs>
        <w:ind w:firstLine="284"/>
        <w:jc w:val="both"/>
        <w:rPr>
          <w:sz w:val="20"/>
          <w:szCs w:val="20"/>
        </w:rPr>
      </w:pPr>
      <w:r w:rsidRPr="00DB0E59">
        <w:rPr>
          <w:b/>
          <w:sz w:val="20"/>
          <w:szCs w:val="20"/>
        </w:rPr>
        <w:lastRenderedPageBreak/>
        <w:t>3.1.3.1.</w:t>
      </w:r>
      <w:r w:rsidRPr="00DB0E59">
        <w:rPr>
          <w:sz w:val="20"/>
          <w:szCs w:val="20"/>
        </w:rPr>
        <w:t xml:space="preserve"> </w:t>
      </w:r>
      <w:r w:rsidR="004F1FB6" w:rsidRPr="00DB0E59">
        <w:rPr>
          <w:sz w:val="20"/>
          <w:szCs w:val="20"/>
        </w:rPr>
        <w:t xml:space="preserve">При </w:t>
      </w:r>
      <w:r w:rsidR="00055CF3" w:rsidRPr="00DB0E59">
        <w:rPr>
          <w:sz w:val="20"/>
          <w:szCs w:val="20"/>
        </w:rPr>
        <w:t xml:space="preserve">осуществлении Клиентом, </w:t>
      </w:r>
      <w:r w:rsidR="00055CF3" w:rsidRPr="00DB0E59">
        <w:rPr>
          <w:rFonts w:eastAsia="Calibri"/>
          <w:sz w:val="20"/>
          <w:szCs w:val="20"/>
        </w:rPr>
        <w:t xml:space="preserve">оформившим </w:t>
      </w:r>
      <w:r w:rsidR="007956F3" w:rsidRPr="00DB0E59">
        <w:rPr>
          <w:rFonts w:eastAsia="Calibri"/>
          <w:sz w:val="20"/>
          <w:szCs w:val="20"/>
        </w:rPr>
        <w:t xml:space="preserve">в части переводов самозанятым </w:t>
      </w:r>
      <w:r w:rsidR="00055CF3" w:rsidRPr="00DB0E59">
        <w:rPr>
          <w:rFonts w:eastAsia="Calibri"/>
          <w:sz w:val="20"/>
          <w:szCs w:val="20"/>
        </w:rPr>
        <w:t>Заявление о порядке исполнения Реестра, предусмотренно</w:t>
      </w:r>
      <w:r w:rsidR="007956F3" w:rsidRPr="00DB0E59">
        <w:rPr>
          <w:rFonts w:eastAsia="Calibri"/>
          <w:sz w:val="20"/>
          <w:szCs w:val="20"/>
        </w:rPr>
        <w:t>е</w:t>
      </w:r>
      <w:r w:rsidR="00055CF3" w:rsidRPr="00DB0E59">
        <w:rPr>
          <w:rFonts w:eastAsia="Calibri"/>
          <w:sz w:val="20"/>
          <w:szCs w:val="20"/>
        </w:rPr>
        <w:t xml:space="preserve"> п.4.2</w:t>
      </w:r>
      <w:r w:rsidR="009E3779">
        <w:rPr>
          <w:rFonts w:eastAsia="Calibri"/>
          <w:sz w:val="20"/>
          <w:szCs w:val="20"/>
        </w:rPr>
        <w:t>7</w:t>
      </w:r>
      <w:r w:rsidR="00E66A64">
        <w:rPr>
          <w:rFonts w:eastAsia="Calibri"/>
          <w:sz w:val="20"/>
          <w:szCs w:val="20"/>
        </w:rPr>
        <w:t>.</w:t>
      </w:r>
      <w:r w:rsidR="00055CF3" w:rsidRPr="00DB0E59">
        <w:rPr>
          <w:rFonts w:eastAsia="Calibri"/>
          <w:sz w:val="20"/>
          <w:szCs w:val="20"/>
        </w:rPr>
        <w:t xml:space="preserve"> Договора,</w:t>
      </w:r>
      <w:r w:rsidR="00055CF3" w:rsidRPr="00DB0E59">
        <w:rPr>
          <w:sz w:val="20"/>
          <w:szCs w:val="20"/>
        </w:rPr>
        <w:t xml:space="preserve"> </w:t>
      </w:r>
      <w:r w:rsidR="004F1FB6" w:rsidRPr="00DB0E59">
        <w:rPr>
          <w:sz w:val="20"/>
          <w:szCs w:val="20"/>
        </w:rPr>
        <w:t>перевод</w:t>
      </w:r>
      <w:r w:rsidR="00055CF3" w:rsidRPr="00DB0E59">
        <w:rPr>
          <w:sz w:val="20"/>
          <w:szCs w:val="20"/>
        </w:rPr>
        <w:t>ов</w:t>
      </w:r>
      <w:r w:rsidR="004F1FB6" w:rsidRPr="00DB0E59">
        <w:rPr>
          <w:sz w:val="20"/>
          <w:szCs w:val="20"/>
        </w:rPr>
        <w:t xml:space="preserve"> Получателям – самозанятым денежные средства зачисляются на Текущие счета в срок, указанный в п. 3.1.3</w:t>
      </w:r>
      <w:r w:rsidR="00214A93" w:rsidRPr="00DB0E59">
        <w:rPr>
          <w:sz w:val="20"/>
          <w:szCs w:val="20"/>
        </w:rPr>
        <w:t>.</w:t>
      </w:r>
      <w:r w:rsidR="004F1FB6" w:rsidRPr="00DB0E59">
        <w:rPr>
          <w:sz w:val="20"/>
          <w:szCs w:val="20"/>
        </w:rPr>
        <w:t>, только при условии получения положительного ответа налогового органа, определенного п. 4.</w:t>
      </w:r>
      <w:r w:rsidR="00B7158A" w:rsidRPr="00DB0E59">
        <w:rPr>
          <w:sz w:val="20"/>
          <w:szCs w:val="20"/>
        </w:rPr>
        <w:t>2</w:t>
      </w:r>
      <w:r w:rsidR="009E3779">
        <w:rPr>
          <w:sz w:val="20"/>
          <w:szCs w:val="20"/>
        </w:rPr>
        <w:t>7</w:t>
      </w:r>
      <w:r w:rsidR="004F1FB6" w:rsidRPr="00DB0E59">
        <w:rPr>
          <w:sz w:val="20"/>
          <w:szCs w:val="20"/>
        </w:rPr>
        <w:t>.3.3</w:t>
      </w:r>
      <w:r w:rsidR="00214A93" w:rsidRPr="00DB0E59">
        <w:rPr>
          <w:sz w:val="20"/>
          <w:szCs w:val="20"/>
        </w:rPr>
        <w:t>.</w:t>
      </w:r>
      <w:r w:rsidR="004F1FB6" w:rsidRPr="00DB0E59">
        <w:rPr>
          <w:sz w:val="20"/>
          <w:szCs w:val="20"/>
        </w:rPr>
        <w:t xml:space="preserve"> Договора</w:t>
      </w:r>
      <w:r w:rsidRPr="00DB0E59">
        <w:rPr>
          <w:sz w:val="20"/>
          <w:szCs w:val="20"/>
        </w:rPr>
        <w:t>.</w:t>
      </w:r>
    </w:p>
    <w:p w14:paraId="646B17FF" w14:textId="662B4947" w:rsidR="000B5018" w:rsidRPr="00DB0E59" w:rsidRDefault="00C23769">
      <w:pPr>
        <w:tabs>
          <w:tab w:val="left" w:pos="540"/>
          <w:tab w:val="center" w:pos="4677"/>
          <w:tab w:val="right" w:leader="dot" w:pos="9344"/>
        </w:tabs>
        <w:ind w:firstLine="284"/>
        <w:jc w:val="both"/>
        <w:rPr>
          <w:bCs/>
          <w:iCs/>
          <w:sz w:val="20"/>
          <w:szCs w:val="20"/>
        </w:rPr>
      </w:pPr>
      <w:r w:rsidRPr="00DB0E59">
        <w:rPr>
          <w:b/>
          <w:bCs/>
          <w:iCs/>
          <w:sz w:val="20"/>
          <w:szCs w:val="20"/>
        </w:rPr>
        <w:t>3.1.</w:t>
      </w:r>
      <w:r w:rsidR="00975EA5">
        <w:rPr>
          <w:b/>
          <w:bCs/>
          <w:iCs/>
          <w:sz w:val="20"/>
          <w:szCs w:val="20"/>
        </w:rPr>
        <w:t>4</w:t>
      </w:r>
      <w:r w:rsidRPr="00DB0E59">
        <w:rPr>
          <w:b/>
          <w:bCs/>
          <w:iCs/>
          <w:sz w:val="20"/>
          <w:szCs w:val="20"/>
        </w:rPr>
        <w:t>.</w:t>
      </w:r>
      <w:r w:rsidRPr="00DB0E59">
        <w:rPr>
          <w:bCs/>
          <w:iCs/>
          <w:sz w:val="20"/>
          <w:szCs w:val="20"/>
        </w:rPr>
        <w:t xml:space="preserve"> При обслуживании Клиента с использованием АЗОН: </w:t>
      </w:r>
    </w:p>
    <w:p w14:paraId="43C9E6AA" w14:textId="178F1F50" w:rsidR="00E32559" w:rsidRPr="00DB0E59" w:rsidRDefault="00C23769">
      <w:pPr>
        <w:tabs>
          <w:tab w:val="left" w:pos="540"/>
          <w:tab w:val="center" w:pos="4677"/>
          <w:tab w:val="right" w:leader="dot" w:pos="9344"/>
        </w:tabs>
        <w:ind w:firstLine="284"/>
        <w:jc w:val="both"/>
        <w:rPr>
          <w:rFonts w:eastAsia="Calibri"/>
          <w:sz w:val="20"/>
          <w:szCs w:val="20"/>
        </w:rPr>
      </w:pPr>
      <w:r w:rsidRPr="00DB0E59">
        <w:rPr>
          <w:b/>
          <w:bCs/>
          <w:iCs/>
          <w:sz w:val="20"/>
          <w:szCs w:val="20"/>
        </w:rPr>
        <w:t>3.1.</w:t>
      </w:r>
      <w:r w:rsidR="00975EA5">
        <w:rPr>
          <w:b/>
          <w:bCs/>
          <w:iCs/>
          <w:sz w:val="20"/>
          <w:szCs w:val="20"/>
        </w:rPr>
        <w:t>4</w:t>
      </w:r>
      <w:r w:rsidRPr="00DB0E59">
        <w:rPr>
          <w:b/>
          <w:bCs/>
          <w:iCs/>
          <w:sz w:val="20"/>
          <w:szCs w:val="20"/>
        </w:rPr>
        <w:t>.1.</w:t>
      </w:r>
      <w:r w:rsidRPr="00DB0E59">
        <w:rPr>
          <w:b/>
          <w:bCs/>
          <w:i/>
          <w:iCs/>
          <w:color w:val="FF0000"/>
          <w:sz w:val="20"/>
          <w:szCs w:val="20"/>
        </w:rPr>
        <w:t xml:space="preserve"> </w:t>
      </w:r>
      <w:r w:rsidRPr="00DB0E59">
        <w:rPr>
          <w:rFonts w:eastAsia="Calibri"/>
          <w:sz w:val="20"/>
          <w:szCs w:val="20"/>
        </w:rPr>
        <w:t>Зарегистрировать Клиента, Уполномоченных лиц АЗОН в качестве участников обмена электронными документами в АЗОН на основании</w:t>
      </w:r>
      <w:r w:rsidR="00E32559" w:rsidRPr="00DB0E59">
        <w:rPr>
          <w:rFonts w:eastAsia="Calibri"/>
          <w:sz w:val="20"/>
          <w:szCs w:val="20"/>
        </w:rPr>
        <w:t>:</w:t>
      </w:r>
    </w:p>
    <w:p w14:paraId="646B1800" w14:textId="68B104C5" w:rsidR="000B5018" w:rsidRPr="00DB0E59" w:rsidRDefault="00E32559">
      <w:pPr>
        <w:tabs>
          <w:tab w:val="left" w:pos="540"/>
          <w:tab w:val="center" w:pos="4677"/>
          <w:tab w:val="right" w:leader="dot" w:pos="9344"/>
        </w:tabs>
        <w:ind w:firstLine="284"/>
        <w:jc w:val="both"/>
        <w:rPr>
          <w:rFonts w:eastAsia="Calibri"/>
          <w:sz w:val="20"/>
          <w:szCs w:val="20"/>
        </w:rPr>
      </w:pPr>
      <w:r w:rsidRPr="00DB0E59">
        <w:rPr>
          <w:rFonts w:eastAsia="Calibri"/>
          <w:b/>
          <w:sz w:val="20"/>
          <w:szCs w:val="20"/>
        </w:rPr>
        <w:t>3.1.</w:t>
      </w:r>
      <w:r w:rsidR="00975EA5">
        <w:rPr>
          <w:rFonts w:eastAsia="Calibri"/>
          <w:b/>
          <w:sz w:val="20"/>
          <w:szCs w:val="20"/>
        </w:rPr>
        <w:t>4</w:t>
      </w:r>
      <w:r w:rsidRPr="00DB0E59">
        <w:rPr>
          <w:rFonts w:eastAsia="Calibri"/>
          <w:b/>
          <w:sz w:val="20"/>
          <w:szCs w:val="20"/>
        </w:rPr>
        <w:t>.1.1.</w:t>
      </w:r>
      <w:r w:rsidR="00C23769" w:rsidRPr="00DB0E59">
        <w:rPr>
          <w:rFonts w:eastAsia="Calibri"/>
          <w:sz w:val="20"/>
          <w:szCs w:val="20"/>
        </w:rPr>
        <w:t xml:space="preserve"> </w:t>
      </w:r>
      <w:r w:rsidR="005C1839" w:rsidRPr="00DB0E59">
        <w:rPr>
          <w:rFonts w:eastAsia="Calibri"/>
          <w:sz w:val="20"/>
          <w:szCs w:val="20"/>
        </w:rPr>
        <w:t xml:space="preserve">Подтверждения о присоединении/ </w:t>
      </w:r>
      <w:r w:rsidR="00C23769" w:rsidRPr="00DB0E59">
        <w:rPr>
          <w:rFonts w:eastAsia="Calibri"/>
          <w:sz w:val="20"/>
          <w:szCs w:val="20"/>
        </w:rPr>
        <w:t xml:space="preserve">заявления </w:t>
      </w:r>
      <w:r w:rsidR="006C29EC" w:rsidRPr="00DB0E59">
        <w:rPr>
          <w:rFonts w:eastAsia="Calibri"/>
          <w:sz w:val="20"/>
          <w:szCs w:val="20"/>
        </w:rPr>
        <w:t xml:space="preserve">или иного документа </w:t>
      </w:r>
      <w:r w:rsidR="00C23769" w:rsidRPr="00DB0E59">
        <w:rPr>
          <w:rFonts w:eastAsia="Calibri"/>
          <w:sz w:val="20"/>
          <w:szCs w:val="20"/>
        </w:rPr>
        <w:t xml:space="preserve">о предоставлении доступа к АЗОН </w:t>
      </w:r>
      <w:r w:rsidR="00C23769" w:rsidRPr="00DB0E59">
        <w:rPr>
          <w:sz w:val="20"/>
          <w:szCs w:val="20"/>
        </w:rPr>
        <w:t>и/или к системе «Альфа-Бизнес Онлайн»</w:t>
      </w:r>
      <w:r w:rsidR="00C23769" w:rsidRPr="00DB0E59">
        <w:rPr>
          <w:rFonts w:eastAsia="Calibri"/>
          <w:sz w:val="20"/>
          <w:szCs w:val="20"/>
        </w:rPr>
        <w:t xml:space="preserve"> на бумажном носителе или </w:t>
      </w:r>
      <w:r w:rsidR="00C23769" w:rsidRPr="00DB0E59">
        <w:rPr>
          <w:sz w:val="20"/>
          <w:szCs w:val="20"/>
        </w:rPr>
        <w:t xml:space="preserve">при наличии у Клиента подключенной Системы - </w:t>
      </w:r>
      <w:r w:rsidR="00C23769" w:rsidRPr="00DB0E59">
        <w:rPr>
          <w:rFonts w:eastAsia="Calibri"/>
          <w:sz w:val="20"/>
          <w:szCs w:val="20"/>
        </w:rPr>
        <w:t xml:space="preserve">в электронном виде </w:t>
      </w:r>
      <w:r w:rsidR="00C23769" w:rsidRPr="00DB0E59">
        <w:rPr>
          <w:rFonts w:eastAsia="Calibri"/>
          <w:color w:val="000000"/>
          <w:sz w:val="20"/>
          <w:szCs w:val="20"/>
          <w:lang w:eastAsia="en-US"/>
        </w:rPr>
        <w:t>по Системе в порядке, предусмотренном п. 4.6 Договора</w:t>
      </w:r>
      <w:r w:rsidR="00C23769" w:rsidRPr="00DB0E59">
        <w:rPr>
          <w:rFonts w:eastAsia="Calibri"/>
          <w:sz w:val="20"/>
          <w:szCs w:val="20"/>
        </w:rPr>
        <w:t>.</w:t>
      </w:r>
    </w:p>
    <w:p w14:paraId="2FD1151B" w14:textId="4933DBEE" w:rsidR="00E32559" w:rsidRDefault="00E32559">
      <w:pPr>
        <w:tabs>
          <w:tab w:val="left" w:pos="540"/>
          <w:tab w:val="center" w:pos="4677"/>
          <w:tab w:val="right" w:leader="dot" w:pos="9344"/>
        </w:tabs>
        <w:ind w:firstLine="284"/>
        <w:jc w:val="both"/>
        <w:rPr>
          <w:rFonts w:eastAsia="Calibri"/>
          <w:sz w:val="20"/>
          <w:szCs w:val="20"/>
        </w:rPr>
      </w:pPr>
      <w:r w:rsidRPr="00DB0E59">
        <w:rPr>
          <w:rFonts w:eastAsia="Calibri"/>
          <w:b/>
          <w:sz w:val="20"/>
          <w:szCs w:val="20"/>
        </w:rPr>
        <w:t>3.1.</w:t>
      </w:r>
      <w:r w:rsidR="00975EA5">
        <w:rPr>
          <w:rFonts w:eastAsia="Calibri"/>
          <w:b/>
          <w:sz w:val="20"/>
          <w:szCs w:val="20"/>
        </w:rPr>
        <w:t>4</w:t>
      </w:r>
      <w:r w:rsidRPr="00DB0E59">
        <w:rPr>
          <w:rFonts w:eastAsia="Calibri"/>
          <w:b/>
          <w:sz w:val="20"/>
          <w:szCs w:val="20"/>
        </w:rPr>
        <w:t xml:space="preserve">.1.2. </w:t>
      </w:r>
      <w:r w:rsidRPr="00DB0E59">
        <w:rPr>
          <w:rFonts w:eastAsia="Calibri"/>
          <w:sz w:val="20"/>
          <w:szCs w:val="20"/>
        </w:rPr>
        <w:t xml:space="preserve">Факта смены Клиентом Временного логина и Временного пароля для подключения к АЗОН на постоянные в случае, предусмотренном п. 2.3.2. </w:t>
      </w:r>
      <w:r w:rsidR="00B17F61" w:rsidRPr="00DB0E59">
        <w:rPr>
          <w:rFonts w:eastAsia="Calibri"/>
          <w:sz w:val="20"/>
          <w:szCs w:val="20"/>
        </w:rPr>
        <w:t>Договора</w:t>
      </w:r>
      <w:r w:rsidRPr="00DB0E59">
        <w:rPr>
          <w:rFonts w:eastAsia="Calibri"/>
          <w:sz w:val="20"/>
          <w:szCs w:val="20"/>
        </w:rPr>
        <w:t xml:space="preserve">. </w:t>
      </w:r>
      <w:r w:rsidR="00B17F61" w:rsidRPr="00DB0E59">
        <w:rPr>
          <w:rFonts w:eastAsia="Calibri"/>
          <w:sz w:val="20"/>
          <w:szCs w:val="20"/>
        </w:rPr>
        <w:t>Подтверждение о присоединении/заявление</w:t>
      </w:r>
      <w:r w:rsidRPr="00DB0E59">
        <w:rPr>
          <w:rFonts w:eastAsia="Calibri"/>
          <w:sz w:val="20"/>
          <w:szCs w:val="20"/>
        </w:rPr>
        <w:t>, указанное в п. 3.1.</w:t>
      </w:r>
      <w:r w:rsidR="00975EA5">
        <w:rPr>
          <w:rFonts w:eastAsia="Calibri"/>
          <w:sz w:val="20"/>
          <w:szCs w:val="20"/>
        </w:rPr>
        <w:t>4</w:t>
      </w:r>
      <w:r w:rsidRPr="00DB0E59">
        <w:rPr>
          <w:rFonts w:eastAsia="Calibri"/>
          <w:sz w:val="20"/>
          <w:szCs w:val="20"/>
        </w:rPr>
        <w:t xml:space="preserve">.1.1. </w:t>
      </w:r>
      <w:r w:rsidR="00B17F61" w:rsidRPr="00DB0E59">
        <w:rPr>
          <w:rFonts w:eastAsia="Calibri"/>
          <w:sz w:val="20"/>
          <w:szCs w:val="20"/>
        </w:rPr>
        <w:t>Договора</w:t>
      </w:r>
      <w:r w:rsidRPr="00DB0E59">
        <w:rPr>
          <w:rFonts w:eastAsia="Calibri"/>
          <w:sz w:val="20"/>
          <w:szCs w:val="20"/>
        </w:rPr>
        <w:t>, не оформляется. В этом случае Уполномоченным лицом АЗОН является ЕИО</w:t>
      </w:r>
      <w:r w:rsidRPr="00DB0E59">
        <w:rPr>
          <w:sz w:val="20"/>
          <w:szCs w:val="20"/>
        </w:rPr>
        <w:t xml:space="preserve"> </w:t>
      </w:r>
      <w:r w:rsidRPr="00DB0E59">
        <w:rPr>
          <w:rFonts w:eastAsia="Calibri"/>
          <w:sz w:val="20"/>
          <w:szCs w:val="20"/>
        </w:rPr>
        <w:t>Клиента – юридического лица/ непосредственно индивидуальный предприниматель до того момента пока Клиент в установленном порядке не назначит иных Уполномоченных лиц</w:t>
      </w:r>
      <w:r w:rsidR="00AA51DE">
        <w:rPr>
          <w:rFonts w:eastAsia="Calibri"/>
          <w:sz w:val="20"/>
          <w:szCs w:val="20"/>
        </w:rPr>
        <w:t xml:space="preserve"> АЗОН</w:t>
      </w:r>
      <w:r w:rsidRPr="00DB0E59">
        <w:rPr>
          <w:rFonts w:eastAsia="Calibri"/>
          <w:sz w:val="20"/>
          <w:szCs w:val="20"/>
        </w:rPr>
        <w:t>.</w:t>
      </w:r>
    </w:p>
    <w:p w14:paraId="2B29F0E9" w14:textId="706F3B2C" w:rsidR="00273146" w:rsidRPr="00DB0E59" w:rsidRDefault="00273146">
      <w:pPr>
        <w:tabs>
          <w:tab w:val="left" w:pos="540"/>
          <w:tab w:val="center" w:pos="4677"/>
          <w:tab w:val="right" w:leader="dot" w:pos="9344"/>
        </w:tabs>
        <w:ind w:firstLine="284"/>
        <w:jc w:val="both"/>
        <w:rPr>
          <w:rFonts w:eastAsia="Calibri"/>
          <w:b/>
          <w:sz w:val="20"/>
          <w:szCs w:val="20"/>
        </w:rPr>
      </w:pPr>
      <w:r w:rsidRPr="00EF0795">
        <w:rPr>
          <w:rFonts w:eastAsia="Calibri"/>
          <w:b/>
          <w:sz w:val="20"/>
          <w:szCs w:val="20"/>
        </w:rPr>
        <w:t>3.1.</w:t>
      </w:r>
      <w:r w:rsidR="00975EA5">
        <w:rPr>
          <w:rFonts w:eastAsia="Calibri"/>
          <w:b/>
          <w:sz w:val="20"/>
          <w:szCs w:val="20"/>
        </w:rPr>
        <w:t>4</w:t>
      </w:r>
      <w:r w:rsidRPr="00EF0795">
        <w:rPr>
          <w:rFonts w:eastAsia="Calibri"/>
          <w:b/>
          <w:sz w:val="20"/>
          <w:szCs w:val="20"/>
        </w:rPr>
        <w:t xml:space="preserve">.1.2. </w:t>
      </w:r>
      <w:r w:rsidRPr="00EF0795">
        <w:rPr>
          <w:rFonts w:eastAsia="Calibri"/>
          <w:sz w:val="20"/>
          <w:szCs w:val="20"/>
        </w:rPr>
        <w:t xml:space="preserve">Факта </w:t>
      </w:r>
      <w:r w:rsidRPr="00EF0795">
        <w:rPr>
          <w:color w:val="000000"/>
          <w:sz w:val="20"/>
          <w:szCs w:val="20"/>
        </w:rPr>
        <w:t>подтверждения Клиентом присоединения к Договору в Системе «Альфа-Бизнес Онлайн»</w:t>
      </w:r>
      <w:r w:rsidR="00EF0795" w:rsidRPr="00EF0795">
        <w:rPr>
          <w:color w:val="000000"/>
          <w:sz w:val="20"/>
          <w:szCs w:val="20"/>
        </w:rPr>
        <w:t xml:space="preserve"> в </w:t>
      </w:r>
      <w:r w:rsidR="00AD5345">
        <w:rPr>
          <w:color w:val="000000"/>
          <w:sz w:val="20"/>
          <w:szCs w:val="20"/>
        </w:rPr>
        <w:t>порядке</w:t>
      </w:r>
      <w:r w:rsidR="00EF0795" w:rsidRPr="00EF0795">
        <w:rPr>
          <w:color w:val="000000"/>
          <w:sz w:val="20"/>
          <w:szCs w:val="20"/>
        </w:rPr>
        <w:t>, предусмотренном п. 2.3.3</w:t>
      </w:r>
      <w:r w:rsidR="00E66A64">
        <w:rPr>
          <w:color w:val="000000"/>
          <w:sz w:val="20"/>
          <w:szCs w:val="20"/>
        </w:rPr>
        <w:t>.</w:t>
      </w:r>
      <w:r w:rsidR="00EF0795" w:rsidRPr="00EF0795">
        <w:rPr>
          <w:color w:val="000000"/>
          <w:sz w:val="20"/>
          <w:szCs w:val="20"/>
        </w:rPr>
        <w:t xml:space="preserve"> Договора</w:t>
      </w:r>
      <w:r w:rsidRPr="00EF0795">
        <w:rPr>
          <w:color w:val="000000"/>
          <w:sz w:val="20"/>
          <w:szCs w:val="20"/>
        </w:rPr>
        <w:t>.</w:t>
      </w:r>
      <w:r w:rsidRPr="00EF0795">
        <w:rPr>
          <w:rFonts w:eastAsia="Calibri"/>
          <w:sz w:val="20"/>
          <w:szCs w:val="20"/>
        </w:rPr>
        <w:t xml:space="preserve"> </w:t>
      </w:r>
      <w:r w:rsidR="00EF0795" w:rsidRPr="00EF0795">
        <w:rPr>
          <w:rFonts w:eastAsia="Calibri"/>
          <w:sz w:val="20"/>
          <w:szCs w:val="20"/>
        </w:rPr>
        <w:t>Подтверждение о присоединении/заявление, указанное в п. 3.1.</w:t>
      </w:r>
      <w:r w:rsidR="00975EA5">
        <w:rPr>
          <w:rFonts w:eastAsia="Calibri"/>
          <w:sz w:val="20"/>
          <w:szCs w:val="20"/>
        </w:rPr>
        <w:t>4</w:t>
      </w:r>
      <w:r w:rsidR="00EF0795" w:rsidRPr="00EF0795">
        <w:rPr>
          <w:rFonts w:eastAsia="Calibri"/>
          <w:sz w:val="20"/>
          <w:szCs w:val="20"/>
        </w:rPr>
        <w:t>.1.1. Договора, не оформляется.</w:t>
      </w:r>
      <w:r w:rsidR="00062815">
        <w:rPr>
          <w:rFonts w:eastAsia="Calibri"/>
          <w:sz w:val="20"/>
          <w:szCs w:val="20"/>
        </w:rPr>
        <w:t xml:space="preserve"> </w:t>
      </w:r>
      <w:r w:rsidR="00AD5345">
        <w:rPr>
          <w:rFonts w:eastAsia="Calibri"/>
          <w:sz w:val="20"/>
          <w:szCs w:val="20"/>
        </w:rPr>
        <w:t xml:space="preserve">При присоединении к Договору в порядке, </w:t>
      </w:r>
      <w:r w:rsidR="000B3DA2">
        <w:rPr>
          <w:rFonts w:eastAsia="Calibri"/>
          <w:sz w:val="20"/>
          <w:szCs w:val="20"/>
        </w:rPr>
        <w:t>предусмотренном п. 2.3.3. Договора</w:t>
      </w:r>
      <w:r w:rsidR="000D770E">
        <w:rPr>
          <w:rFonts w:eastAsia="Calibri"/>
          <w:sz w:val="20"/>
          <w:szCs w:val="20"/>
        </w:rPr>
        <w:t>,</w:t>
      </w:r>
      <w:r w:rsidRPr="00EF0795">
        <w:rPr>
          <w:rFonts w:eastAsia="Calibri"/>
          <w:sz w:val="20"/>
          <w:szCs w:val="20"/>
        </w:rPr>
        <w:t xml:space="preserve"> Уполномоченным лицом АЗОН </w:t>
      </w:r>
      <w:r w:rsidR="000B3DA2">
        <w:rPr>
          <w:rFonts w:eastAsia="Calibri"/>
          <w:sz w:val="20"/>
          <w:szCs w:val="20"/>
        </w:rPr>
        <w:t>назначается</w:t>
      </w:r>
      <w:r w:rsidRPr="00EF0795">
        <w:rPr>
          <w:rFonts w:eastAsia="Calibri"/>
          <w:sz w:val="20"/>
          <w:szCs w:val="20"/>
        </w:rPr>
        <w:t xml:space="preserve"> ЕИО</w:t>
      </w:r>
      <w:r w:rsidRPr="00EF0795">
        <w:rPr>
          <w:sz w:val="20"/>
          <w:szCs w:val="20"/>
        </w:rPr>
        <w:t xml:space="preserve"> </w:t>
      </w:r>
      <w:r w:rsidRPr="00EF0795">
        <w:rPr>
          <w:rFonts w:eastAsia="Calibri"/>
          <w:sz w:val="20"/>
          <w:szCs w:val="20"/>
        </w:rPr>
        <w:t>Клиента – юридического лица</w:t>
      </w:r>
      <w:r w:rsidR="000B3DA2">
        <w:rPr>
          <w:rFonts w:eastAsia="Calibri"/>
          <w:sz w:val="20"/>
          <w:szCs w:val="20"/>
        </w:rPr>
        <w:t xml:space="preserve">. Клиент впоследствии вправе </w:t>
      </w:r>
      <w:r w:rsidRPr="00EF0795">
        <w:rPr>
          <w:rFonts w:eastAsia="Calibri"/>
          <w:sz w:val="20"/>
          <w:szCs w:val="20"/>
        </w:rPr>
        <w:t xml:space="preserve">в установленном </w:t>
      </w:r>
      <w:r w:rsidR="000B3DA2">
        <w:rPr>
          <w:rFonts w:eastAsia="Calibri"/>
          <w:sz w:val="20"/>
          <w:szCs w:val="20"/>
        </w:rPr>
        <w:t xml:space="preserve">Договором </w:t>
      </w:r>
      <w:r w:rsidRPr="00EF0795">
        <w:rPr>
          <w:rFonts w:eastAsia="Calibri"/>
          <w:sz w:val="20"/>
          <w:szCs w:val="20"/>
        </w:rPr>
        <w:t>порядке назначит</w:t>
      </w:r>
      <w:r w:rsidR="000B3DA2">
        <w:rPr>
          <w:rFonts w:eastAsia="Calibri"/>
          <w:sz w:val="20"/>
          <w:szCs w:val="20"/>
        </w:rPr>
        <w:t>ь</w:t>
      </w:r>
      <w:r w:rsidRPr="00EF0795">
        <w:rPr>
          <w:rFonts w:eastAsia="Calibri"/>
          <w:sz w:val="20"/>
          <w:szCs w:val="20"/>
        </w:rPr>
        <w:t xml:space="preserve"> иных Уполномоченных лиц</w:t>
      </w:r>
      <w:r w:rsidR="00372874">
        <w:rPr>
          <w:rFonts w:eastAsia="Calibri"/>
          <w:sz w:val="20"/>
          <w:szCs w:val="20"/>
        </w:rPr>
        <w:t xml:space="preserve"> АЗОН</w:t>
      </w:r>
      <w:r w:rsidRPr="00EF0795">
        <w:rPr>
          <w:rFonts w:eastAsia="Calibri"/>
          <w:sz w:val="20"/>
          <w:szCs w:val="20"/>
        </w:rPr>
        <w:t>.</w:t>
      </w:r>
    </w:p>
    <w:p w14:paraId="646B1801" w14:textId="5AB11A0A"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3.1.</w:t>
      </w:r>
      <w:r w:rsidR="00975EA5">
        <w:rPr>
          <w:b/>
          <w:sz w:val="20"/>
          <w:szCs w:val="20"/>
        </w:rPr>
        <w:t>4</w:t>
      </w:r>
      <w:r w:rsidRPr="00DB0E59">
        <w:rPr>
          <w:b/>
          <w:sz w:val="20"/>
          <w:szCs w:val="20"/>
        </w:rPr>
        <w:t>.2.</w:t>
      </w:r>
      <w:r w:rsidRPr="00DB0E59">
        <w:rPr>
          <w:sz w:val="20"/>
          <w:szCs w:val="20"/>
        </w:rPr>
        <w:t xml:space="preserve"> </w:t>
      </w:r>
      <w:r w:rsidRPr="00DB0E59">
        <w:rPr>
          <w:rFonts w:eastAsia="Calibri"/>
          <w:sz w:val="20"/>
          <w:szCs w:val="20"/>
        </w:rPr>
        <w:t>Осуществлять обработку и исполнение полученных по АЗОН Электронных документов в порядке, указанном в Положении.</w:t>
      </w:r>
    </w:p>
    <w:p w14:paraId="646B1802" w14:textId="5740D3B6" w:rsidR="000B5018" w:rsidRPr="00DB0E59" w:rsidRDefault="00C23769">
      <w:pPr>
        <w:tabs>
          <w:tab w:val="left" w:pos="540"/>
          <w:tab w:val="center" w:pos="4677"/>
          <w:tab w:val="right" w:leader="dot" w:pos="9344"/>
        </w:tabs>
        <w:ind w:firstLine="284"/>
        <w:jc w:val="both"/>
        <w:rPr>
          <w:rFonts w:eastAsia="Calibri"/>
          <w:sz w:val="20"/>
          <w:szCs w:val="20"/>
        </w:rPr>
      </w:pPr>
      <w:r w:rsidRPr="00DB0E59">
        <w:rPr>
          <w:rFonts w:eastAsia="Calibri"/>
          <w:b/>
          <w:sz w:val="20"/>
          <w:szCs w:val="20"/>
        </w:rPr>
        <w:t>3.1.</w:t>
      </w:r>
      <w:r w:rsidR="00975EA5">
        <w:rPr>
          <w:rFonts w:eastAsia="Calibri"/>
          <w:b/>
          <w:sz w:val="20"/>
          <w:szCs w:val="20"/>
        </w:rPr>
        <w:t>4</w:t>
      </w:r>
      <w:r w:rsidRPr="00DB0E59">
        <w:rPr>
          <w:rFonts w:eastAsia="Calibri"/>
          <w:b/>
          <w:sz w:val="20"/>
          <w:szCs w:val="20"/>
        </w:rPr>
        <w:t>.3.</w:t>
      </w:r>
      <w:r w:rsidRPr="00DB0E59">
        <w:rPr>
          <w:rFonts w:eastAsia="Calibri"/>
          <w:sz w:val="20"/>
          <w:szCs w:val="20"/>
        </w:rPr>
        <w:t xml:space="preserve"> Предоставлять по письменным запросам Клиента, не позднее следующего </w:t>
      </w:r>
      <w:r w:rsidRPr="00DB0E59">
        <w:rPr>
          <w:sz w:val="20"/>
          <w:szCs w:val="20"/>
        </w:rPr>
        <w:t>рабочего</w:t>
      </w:r>
      <w:r w:rsidRPr="00DB0E59">
        <w:rPr>
          <w:rFonts w:eastAsia="Calibri"/>
          <w:sz w:val="20"/>
          <w:szCs w:val="20"/>
        </w:rPr>
        <w:t xml:space="preserve"> дня с момента получения запроса, надлежащим образом оформленные бумажные копии документов, сформированных в электронном виде на основании ЭД, переданных Клиентом в Банк с использованием АЗОН.</w:t>
      </w:r>
    </w:p>
    <w:p w14:paraId="646B1803" w14:textId="330A59C2" w:rsidR="00031202" w:rsidRPr="00DB0E59" w:rsidRDefault="00C23769">
      <w:pPr>
        <w:tabs>
          <w:tab w:val="left" w:pos="540"/>
          <w:tab w:val="center" w:pos="4677"/>
          <w:tab w:val="right" w:leader="dot" w:pos="9344"/>
        </w:tabs>
        <w:ind w:firstLine="284"/>
        <w:jc w:val="both"/>
        <w:rPr>
          <w:rFonts w:eastAsia="Calibri"/>
          <w:sz w:val="20"/>
          <w:szCs w:val="20"/>
        </w:rPr>
      </w:pPr>
      <w:r w:rsidRPr="00DB0E59">
        <w:rPr>
          <w:rFonts w:eastAsia="Calibri"/>
          <w:b/>
          <w:sz w:val="20"/>
          <w:szCs w:val="20"/>
        </w:rPr>
        <w:t>3.1.</w:t>
      </w:r>
      <w:r w:rsidR="00975EA5">
        <w:rPr>
          <w:rFonts w:eastAsia="Calibri"/>
          <w:b/>
          <w:sz w:val="20"/>
          <w:szCs w:val="20"/>
        </w:rPr>
        <w:t>5</w:t>
      </w:r>
      <w:r w:rsidRPr="00DB0E59">
        <w:rPr>
          <w:rFonts w:eastAsia="Calibri"/>
          <w:b/>
          <w:sz w:val="20"/>
          <w:szCs w:val="20"/>
        </w:rPr>
        <w:t>.</w:t>
      </w:r>
      <w:r w:rsidRPr="00DB0E59">
        <w:rPr>
          <w:rFonts w:eastAsia="Calibri"/>
          <w:sz w:val="20"/>
          <w:szCs w:val="20"/>
        </w:rPr>
        <w:t xml:space="preserve"> При осуществлении Клиентом</w:t>
      </w:r>
      <w:r w:rsidR="00D06CEC" w:rsidRPr="00DB0E59">
        <w:rPr>
          <w:rFonts w:eastAsia="Calibri"/>
          <w:sz w:val="20"/>
          <w:szCs w:val="20"/>
        </w:rPr>
        <w:t xml:space="preserve">, оформившим </w:t>
      </w:r>
      <w:r w:rsidR="00E20070" w:rsidRPr="00DB0E59">
        <w:rPr>
          <w:rFonts w:eastAsia="Calibri"/>
          <w:sz w:val="20"/>
          <w:szCs w:val="20"/>
        </w:rPr>
        <w:t xml:space="preserve">(в части переводов самозанятым) </w:t>
      </w:r>
      <w:r w:rsidR="00D06CEC" w:rsidRPr="00DB0E59">
        <w:rPr>
          <w:rFonts w:eastAsia="Calibri"/>
          <w:sz w:val="20"/>
          <w:szCs w:val="20"/>
        </w:rPr>
        <w:t>Заявление о порядке исполнения Реестра, предусмотренно</w:t>
      </w:r>
      <w:r w:rsidR="00E20070" w:rsidRPr="00DB0E59">
        <w:rPr>
          <w:rFonts w:eastAsia="Calibri"/>
          <w:sz w:val="20"/>
          <w:szCs w:val="20"/>
        </w:rPr>
        <w:t>е</w:t>
      </w:r>
      <w:r w:rsidR="00D06CEC" w:rsidRPr="00DB0E59">
        <w:rPr>
          <w:rFonts w:eastAsia="Calibri"/>
          <w:sz w:val="20"/>
          <w:szCs w:val="20"/>
        </w:rPr>
        <w:t xml:space="preserve"> п.4.2</w:t>
      </w:r>
      <w:r w:rsidR="00C0633C">
        <w:rPr>
          <w:rFonts w:eastAsia="Calibri"/>
          <w:sz w:val="20"/>
          <w:szCs w:val="20"/>
        </w:rPr>
        <w:t>7</w:t>
      </w:r>
      <w:r w:rsidR="00D06CEC" w:rsidRPr="00DB0E59">
        <w:rPr>
          <w:rFonts w:eastAsia="Calibri"/>
          <w:sz w:val="20"/>
          <w:szCs w:val="20"/>
        </w:rPr>
        <w:t xml:space="preserve"> Договора,</w:t>
      </w:r>
      <w:r w:rsidR="00D06CEC" w:rsidRPr="00DB0E59">
        <w:rPr>
          <w:sz w:val="20"/>
          <w:szCs w:val="20"/>
        </w:rPr>
        <w:t xml:space="preserve"> </w:t>
      </w:r>
      <w:r w:rsidRPr="00DB0E59">
        <w:rPr>
          <w:rFonts w:eastAsia="Calibri"/>
          <w:sz w:val="20"/>
          <w:szCs w:val="20"/>
        </w:rPr>
        <w:t>переводов в пользу Получателей – самозанятых:</w:t>
      </w:r>
    </w:p>
    <w:p w14:paraId="646B1804" w14:textId="3C7523DA" w:rsidR="00031202" w:rsidRPr="00DB0E59" w:rsidRDefault="00C23769">
      <w:pPr>
        <w:tabs>
          <w:tab w:val="left" w:pos="540"/>
          <w:tab w:val="center" w:pos="4677"/>
          <w:tab w:val="right" w:leader="dot" w:pos="9344"/>
        </w:tabs>
        <w:ind w:firstLine="284"/>
        <w:jc w:val="both"/>
        <w:rPr>
          <w:rFonts w:eastAsia="Calibri"/>
          <w:sz w:val="20"/>
          <w:szCs w:val="20"/>
        </w:rPr>
      </w:pPr>
      <w:r w:rsidRPr="00DB0E59">
        <w:rPr>
          <w:rFonts w:eastAsia="Calibri"/>
          <w:b/>
          <w:sz w:val="20"/>
          <w:szCs w:val="20"/>
        </w:rPr>
        <w:t>3.1.</w:t>
      </w:r>
      <w:r w:rsidR="00975EA5">
        <w:rPr>
          <w:rFonts w:eastAsia="Calibri"/>
          <w:b/>
          <w:sz w:val="20"/>
          <w:szCs w:val="20"/>
        </w:rPr>
        <w:t>5</w:t>
      </w:r>
      <w:r w:rsidRPr="00DB0E59">
        <w:rPr>
          <w:rFonts w:eastAsia="Calibri"/>
          <w:b/>
          <w:sz w:val="20"/>
          <w:szCs w:val="20"/>
        </w:rPr>
        <w:t>.1.</w:t>
      </w:r>
      <w:r w:rsidRPr="00DB0E59">
        <w:rPr>
          <w:rFonts w:eastAsia="Calibri"/>
          <w:sz w:val="20"/>
          <w:szCs w:val="20"/>
        </w:rPr>
        <w:t xml:space="preserve"> После поступления в Банк Файла начислений и Реестра направлять в налоговый орган запросы:</w:t>
      </w:r>
    </w:p>
    <w:p w14:paraId="646B1805" w14:textId="77777777" w:rsidR="00031202" w:rsidRPr="00DB0E59" w:rsidRDefault="00C23769">
      <w:pPr>
        <w:tabs>
          <w:tab w:val="left" w:pos="540"/>
          <w:tab w:val="center" w:pos="4677"/>
          <w:tab w:val="right" w:leader="dot" w:pos="9344"/>
        </w:tabs>
        <w:ind w:firstLine="284"/>
        <w:jc w:val="both"/>
        <w:rPr>
          <w:rFonts w:eastAsia="Calibri"/>
          <w:sz w:val="20"/>
          <w:szCs w:val="20"/>
        </w:rPr>
      </w:pPr>
      <w:r w:rsidRPr="00DB0E59">
        <w:rPr>
          <w:rFonts w:eastAsia="Calibri"/>
          <w:sz w:val="20"/>
          <w:szCs w:val="20"/>
        </w:rPr>
        <w:t>- о том, является ли Получатель, указанный в Файле начислений и Реестре самозанятым, то есть поставлен на учет в качестве налогоплательщика налога на профессиональный доход в соответствии с Законом № 422-ФЗ;</w:t>
      </w:r>
    </w:p>
    <w:p w14:paraId="646B1806" w14:textId="77777777" w:rsidR="00031202" w:rsidRPr="00DB0E59" w:rsidRDefault="00C23769">
      <w:pPr>
        <w:tabs>
          <w:tab w:val="left" w:pos="540"/>
          <w:tab w:val="center" w:pos="4677"/>
          <w:tab w:val="right" w:leader="dot" w:pos="9344"/>
        </w:tabs>
        <w:ind w:firstLine="284"/>
        <w:jc w:val="both"/>
        <w:rPr>
          <w:rFonts w:eastAsia="Calibri"/>
          <w:sz w:val="20"/>
          <w:szCs w:val="20"/>
        </w:rPr>
      </w:pPr>
      <w:r w:rsidRPr="00DB0E59">
        <w:rPr>
          <w:rFonts w:eastAsia="Calibri"/>
          <w:sz w:val="20"/>
          <w:szCs w:val="20"/>
        </w:rPr>
        <w:t>- о том, не превышают ли доходы Получателя - самозанятого, учитываемые при определении налоговой базы, в текущем календарном году сумму, определенную Законом № 422-ФЗ;</w:t>
      </w:r>
    </w:p>
    <w:p w14:paraId="646B1807" w14:textId="77777777" w:rsidR="00031202" w:rsidRPr="00DB0E59" w:rsidRDefault="00C23769">
      <w:pPr>
        <w:tabs>
          <w:tab w:val="left" w:pos="540"/>
          <w:tab w:val="center" w:pos="4677"/>
          <w:tab w:val="right" w:leader="dot" w:pos="9344"/>
        </w:tabs>
        <w:ind w:firstLine="284"/>
        <w:jc w:val="both"/>
        <w:rPr>
          <w:rFonts w:eastAsia="Calibri"/>
          <w:sz w:val="20"/>
          <w:szCs w:val="20"/>
        </w:rPr>
      </w:pPr>
      <w:r w:rsidRPr="00DB0E59">
        <w:rPr>
          <w:rFonts w:eastAsia="Calibri"/>
          <w:sz w:val="20"/>
          <w:szCs w:val="20"/>
        </w:rPr>
        <w:t xml:space="preserve">- о том, уполномочил ли Получатель - самозанятый Банк на реализацию прав и исполнение обязанностей, установленных Законом № 422-ФЗ, в том числе, на получение от налоговых органов сведений, полученных налоговыми органами при применении такими Получателями - самозанятыми специального налогового режима.  </w:t>
      </w:r>
    </w:p>
    <w:p w14:paraId="646B1808" w14:textId="74ED3357" w:rsidR="00031202" w:rsidRPr="00DB0E59" w:rsidRDefault="00C23769">
      <w:pPr>
        <w:tabs>
          <w:tab w:val="left" w:pos="540"/>
          <w:tab w:val="center" w:pos="4677"/>
          <w:tab w:val="right" w:leader="dot" w:pos="9344"/>
        </w:tabs>
        <w:ind w:firstLine="284"/>
        <w:jc w:val="both"/>
        <w:rPr>
          <w:rFonts w:eastAsia="Calibri"/>
          <w:sz w:val="20"/>
          <w:szCs w:val="20"/>
        </w:rPr>
      </w:pPr>
      <w:r w:rsidRPr="00DB0E59">
        <w:rPr>
          <w:rFonts w:eastAsia="Calibri"/>
          <w:b/>
          <w:sz w:val="20"/>
          <w:szCs w:val="20"/>
        </w:rPr>
        <w:t>3.1.</w:t>
      </w:r>
      <w:r w:rsidR="00975EA5">
        <w:rPr>
          <w:rFonts w:eastAsia="Calibri"/>
          <w:b/>
          <w:sz w:val="20"/>
          <w:szCs w:val="20"/>
        </w:rPr>
        <w:t>5</w:t>
      </w:r>
      <w:r w:rsidRPr="00DB0E59">
        <w:rPr>
          <w:rFonts w:eastAsia="Calibri"/>
          <w:b/>
          <w:sz w:val="20"/>
          <w:szCs w:val="20"/>
        </w:rPr>
        <w:t>.2.</w:t>
      </w:r>
      <w:r w:rsidRPr="00DB0E59">
        <w:rPr>
          <w:rFonts w:eastAsia="Calibri"/>
          <w:sz w:val="20"/>
          <w:szCs w:val="20"/>
        </w:rPr>
        <w:t xml:space="preserve"> </w:t>
      </w:r>
      <w:r w:rsidR="004F1FB6" w:rsidRPr="00DB0E59">
        <w:rPr>
          <w:rFonts w:eastAsia="Calibri"/>
          <w:sz w:val="20"/>
          <w:szCs w:val="20"/>
        </w:rPr>
        <w:t>Осуществлять переводы по Договору в пользу Получателей – самозанятых, только если от налогового органа получен ответ, содержащий всю указанную в настоящем пункте информацию: о том, что Получатель действительно является самозанятым, то есть поставлен на учет в качестве налогоплательщика налога на профессиональный доход в соответствии с Законом № 422-ФЗ, о том, что доходы Получателя - самозанятого, учитываемые при определении налоговой базы, не превысили в текущем календарном году сумму, определенную Законом № 422-ФЗ, а также о том, что Получатель – самозанятый уполномочил Банк на реализацию прав и исполнение обязанностей, установленных Законом № 422-ФЗ, в том числе на получение от налоговых органов сведений, полученных налоговыми органами при применении такими Получателями - самозанятыми специального налогового режима</w:t>
      </w:r>
      <w:r w:rsidRPr="00DB0E59">
        <w:rPr>
          <w:rFonts w:eastAsia="Calibri"/>
          <w:sz w:val="20"/>
          <w:szCs w:val="20"/>
        </w:rPr>
        <w:t>.</w:t>
      </w:r>
    </w:p>
    <w:p w14:paraId="646B1809" w14:textId="5E92D7FF" w:rsidR="00A851F9" w:rsidRDefault="00C23769" w:rsidP="002D4198">
      <w:pPr>
        <w:tabs>
          <w:tab w:val="left" w:pos="540"/>
          <w:tab w:val="center" w:pos="4677"/>
          <w:tab w:val="right" w:leader="dot" w:pos="9344"/>
        </w:tabs>
        <w:ind w:firstLine="284"/>
        <w:jc w:val="both"/>
        <w:rPr>
          <w:rFonts w:eastAsia="Calibri"/>
          <w:sz w:val="20"/>
          <w:szCs w:val="20"/>
        </w:rPr>
      </w:pPr>
      <w:r w:rsidRPr="00DB0E59">
        <w:rPr>
          <w:rFonts w:eastAsia="Calibri"/>
          <w:b/>
          <w:sz w:val="20"/>
          <w:szCs w:val="20"/>
        </w:rPr>
        <w:t>3.1.</w:t>
      </w:r>
      <w:r w:rsidR="00975EA5">
        <w:rPr>
          <w:rFonts w:eastAsia="Calibri"/>
          <w:b/>
          <w:sz w:val="20"/>
          <w:szCs w:val="20"/>
        </w:rPr>
        <w:t>5</w:t>
      </w:r>
      <w:r w:rsidRPr="00DB0E59">
        <w:rPr>
          <w:rFonts w:eastAsia="Calibri"/>
          <w:b/>
          <w:sz w:val="20"/>
          <w:szCs w:val="20"/>
        </w:rPr>
        <w:t>.3.</w:t>
      </w:r>
      <w:r w:rsidRPr="00DB0E59">
        <w:rPr>
          <w:rFonts w:eastAsia="Calibri"/>
          <w:sz w:val="20"/>
          <w:szCs w:val="20"/>
        </w:rPr>
        <w:t xml:space="preserve"> Предоставлять Клиенту в электронной форме чеки, полученные от налогового органа, которые сформированы Получателями – самозанятыми при осуществлении их расчетов с Клиентом; чеки предоставляются в отношении тех расчетов с Получателями – самозанятыми, по которым денежные средства зачислены на Текущие счета. Чеки доступны для скачивания Клиентом по ссылкам в АЗОН в течение срока действия Договора. Уполномоченное лицо АЗОН имеет право и техническую возможность скачать по указанной ссылке чек в формате pdf в отношении любого Получателя - самозанятого неограниченное количество раз. В случае возникновения технических сложностей со скачиванием чека по указан</w:t>
      </w:r>
      <w:r w:rsidR="000A3675" w:rsidRPr="00DB0E59">
        <w:rPr>
          <w:rFonts w:eastAsia="Calibri"/>
          <w:sz w:val="20"/>
          <w:szCs w:val="20"/>
        </w:rPr>
        <w:t>н</w:t>
      </w:r>
      <w:r w:rsidRPr="00DB0E59">
        <w:rPr>
          <w:rFonts w:eastAsia="Calibri"/>
          <w:sz w:val="20"/>
          <w:szCs w:val="20"/>
        </w:rPr>
        <w:t>ой ссылке в АЗОН и/или отсутствия чека, Клиент вправе обратиться в Банк и повторно запросить у Банка соответствующие чеки.</w:t>
      </w:r>
    </w:p>
    <w:p w14:paraId="1DEFCAEF" w14:textId="42752E06" w:rsidR="007F7D75" w:rsidRDefault="007F7D75" w:rsidP="00850D74">
      <w:pPr>
        <w:ind w:firstLine="284"/>
        <w:jc w:val="both"/>
        <w:rPr>
          <w:rFonts w:eastAsia="Calibri"/>
          <w:sz w:val="20"/>
          <w:szCs w:val="20"/>
        </w:rPr>
      </w:pPr>
      <w:r w:rsidRPr="006F5AE1">
        <w:rPr>
          <w:rFonts w:eastAsia="Calibri"/>
          <w:b/>
          <w:sz w:val="20"/>
          <w:szCs w:val="20"/>
        </w:rPr>
        <w:t>3.1.</w:t>
      </w:r>
      <w:r w:rsidR="00975EA5">
        <w:rPr>
          <w:rFonts w:eastAsia="Calibri"/>
          <w:b/>
          <w:sz w:val="20"/>
          <w:szCs w:val="20"/>
        </w:rPr>
        <w:t>6</w:t>
      </w:r>
      <w:r w:rsidRPr="006F5AE1">
        <w:rPr>
          <w:rFonts w:eastAsia="Calibri"/>
          <w:b/>
          <w:sz w:val="20"/>
          <w:szCs w:val="20"/>
        </w:rPr>
        <w:t>.</w:t>
      </w:r>
      <w:r w:rsidRPr="006F5AE1">
        <w:rPr>
          <w:rFonts w:eastAsia="Calibri"/>
          <w:sz w:val="20"/>
          <w:szCs w:val="20"/>
        </w:rPr>
        <w:t xml:space="preserve"> </w:t>
      </w:r>
      <w:r w:rsidR="00685030" w:rsidRPr="00131605">
        <w:rPr>
          <w:rFonts w:eastAsia="Calibri"/>
          <w:sz w:val="20"/>
          <w:szCs w:val="20"/>
        </w:rPr>
        <w:t>Осуществлять</w:t>
      </w:r>
      <w:r w:rsidR="00685030" w:rsidRPr="00685030">
        <w:rPr>
          <w:rFonts w:eastAsia="Calibri"/>
          <w:sz w:val="20"/>
          <w:szCs w:val="20"/>
        </w:rPr>
        <w:t xml:space="preserve"> сопровождение (консультирование</w:t>
      </w:r>
      <w:r w:rsidR="00685030" w:rsidRPr="00131605">
        <w:rPr>
          <w:rFonts w:eastAsia="Calibri"/>
          <w:sz w:val="20"/>
          <w:szCs w:val="20"/>
        </w:rPr>
        <w:t xml:space="preserve">) по вопросам работоспособности АЗОН при взаимодействии с </w:t>
      </w:r>
      <w:r w:rsidR="00685030" w:rsidRPr="001E30BA">
        <w:rPr>
          <w:sz w:val="20"/>
          <w:szCs w:val="20"/>
        </w:rPr>
        <w:t>программным продуктом «</w:t>
      </w:r>
      <w:r w:rsidR="00685030" w:rsidRPr="001E30BA">
        <w:rPr>
          <w:rFonts w:eastAsia="Calibri"/>
          <w:sz w:val="20"/>
          <w:szCs w:val="20"/>
        </w:rPr>
        <w:t>1С» Клиента</w:t>
      </w:r>
      <w:r w:rsidR="00685030" w:rsidRPr="001E30BA">
        <w:rPr>
          <w:color w:val="000000" w:themeColor="text1"/>
          <w:sz w:val="20"/>
          <w:szCs w:val="20"/>
        </w:rPr>
        <w:t xml:space="preserve"> любой конфигурации </w:t>
      </w:r>
      <w:r w:rsidR="00685030" w:rsidRPr="001E30BA">
        <w:rPr>
          <w:rFonts w:eastAsia="Calibri"/>
          <w:sz w:val="20"/>
          <w:szCs w:val="20"/>
        </w:rPr>
        <w:t>(далее – ПП «1С»)</w:t>
      </w:r>
      <w:r w:rsidR="00685030" w:rsidRPr="001E30BA">
        <w:rPr>
          <w:color w:val="000000" w:themeColor="text1"/>
          <w:sz w:val="20"/>
          <w:szCs w:val="20"/>
        </w:rPr>
        <w:t xml:space="preserve">, его адаптации, а также по демонстрации Клиенту правильной технологии работы с ПП «1С» при взаимодействии Клиента с </w:t>
      </w:r>
      <w:r w:rsidR="00685030" w:rsidRPr="001E30BA">
        <w:rPr>
          <w:bCs/>
          <w:color w:val="000000" w:themeColor="text1"/>
          <w:sz w:val="20"/>
          <w:szCs w:val="20"/>
        </w:rPr>
        <w:t>АЗОН</w:t>
      </w:r>
      <w:r w:rsidR="00685030" w:rsidRPr="001E30BA">
        <w:rPr>
          <w:rFonts w:eastAsia="Calibri"/>
          <w:sz w:val="20"/>
          <w:szCs w:val="20"/>
        </w:rPr>
        <w:t xml:space="preserve">. Сопровождение (консультирование) осуществляется </w:t>
      </w:r>
      <w:r w:rsidR="00685030" w:rsidRPr="00131605">
        <w:rPr>
          <w:rFonts w:eastAsia="Calibri"/>
          <w:sz w:val="20"/>
          <w:szCs w:val="20"/>
        </w:rPr>
        <w:t>Банком</w:t>
      </w:r>
      <w:r w:rsidR="00685030" w:rsidRPr="00685030">
        <w:rPr>
          <w:rFonts w:eastAsia="Calibri"/>
          <w:sz w:val="20"/>
          <w:szCs w:val="20"/>
        </w:rPr>
        <w:t xml:space="preserve"> </w:t>
      </w:r>
      <w:r w:rsidR="00685030" w:rsidRPr="00131605">
        <w:rPr>
          <w:rFonts w:eastAsia="Calibri"/>
          <w:sz w:val="20"/>
          <w:szCs w:val="20"/>
        </w:rPr>
        <w:t>как самостоятельно</w:t>
      </w:r>
      <w:r w:rsidR="00685030" w:rsidRPr="006F5AE1">
        <w:rPr>
          <w:rFonts w:eastAsia="Calibri"/>
          <w:sz w:val="20"/>
          <w:szCs w:val="20"/>
        </w:rPr>
        <w:t>, так и с привлечением третьих лиц.</w:t>
      </w:r>
    </w:p>
    <w:p w14:paraId="1E96986D" w14:textId="24737499" w:rsidR="00A9525E" w:rsidRDefault="00A60445" w:rsidP="00855A3D">
      <w:pPr>
        <w:widowControl w:val="0"/>
        <w:tabs>
          <w:tab w:val="right" w:leader="dot" w:pos="9344"/>
        </w:tabs>
        <w:ind w:firstLine="284"/>
        <w:jc w:val="both"/>
        <w:rPr>
          <w:rFonts w:eastAsia="Calibri"/>
          <w:sz w:val="20"/>
          <w:szCs w:val="20"/>
        </w:rPr>
      </w:pPr>
      <w:r w:rsidRPr="009671D3">
        <w:rPr>
          <w:rFonts w:eastAsia="Calibri"/>
          <w:b/>
          <w:sz w:val="20"/>
          <w:szCs w:val="20"/>
        </w:rPr>
        <w:t>3.1.</w:t>
      </w:r>
      <w:r w:rsidR="00975EA5">
        <w:rPr>
          <w:rFonts w:eastAsia="Calibri"/>
          <w:b/>
          <w:sz w:val="20"/>
          <w:szCs w:val="20"/>
        </w:rPr>
        <w:t>7</w:t>
      </w:r>
      <w:r w:rsidRPr="009671D3">
        <w:rPr>
          <w:rFonts w:eastAsia="Calibri"/>
          <w:b/>
          <w:sz w:val="20"/>
          <w:szCs w:val="20"/>
        </w:rPr>
        <w:t>.</w:t>
      </w:r>
      <w:r>
        <w:rPr>
          <w:rFonts w:eastAsia="Calibri"/>
          <w:sz w:val="20"/>
          <w:szCs w:val="20"/>
        </w:rPr>
        <w:t xml:space="preserve"> </w:t>
      </w:r>
      <w:bookmarkStart w:id="24" w:name="_Hlk201576250"/>
      <w:r w:rsidR="008C076C">
        <w:rPr>
          <w:rFonts w:eastAsia="Calibri"/>
          <w:sz w:val="20"/>
          <w:szCs w:val="20"/>
        </w:rPr>
        <w:t xml:space="preserve">На основании предоставленного в Банк </w:t>
      </w:r>
      <w:r w:rsidR="008C076C" w:rsidRPr="009671D3">
        <w:rPr>
          <w:rFonts w:eastAsia="Calibri"/>
          <w:sz w:val="20"/>
          <w:szCs w:val="20"/>
        </w:rPr>
        <w:t>Заявлени</w:t>
      </w:r>
      <w:r w:rsidR="008C076C">
        <w:rPr>
          <w:rFonts w:eastAsia="Calibri"/>
          <w:sz w:val="20"/>
          <w:szCs w:val="20"/>
        </w:rPr>
        <w:t>я</w:t>
      </w:r>
      <w:r w:rsidR="008C076C" w:rsidRPr="009671D3">
        <w:rPr>
          <w:rFonts w:eastAsia="Calibri"/>
          <w:sz w:val="20"/>
          <w:szCs w:val="20"/>
        </w:rPr>
        <w:t xml:space="preserve"> на подключение </w:t>
      </w:r>
      <w:r w:rsidR="00913198">
        <w:rPr>
          <w:rFonts w:eastAsia="Calibri"/>
          <w:sz w:val="20"/>
          <w:szCs w:val="20"/>
        </w:rPr>
        <w:t>о</w:t>
      </w:r>
      <w:r w:rsidR="008C076C" w:rsidRPr="009671D3">
        <w:rPr>
          <w:rFonts w:eastAsia="Calibri"/>
          <w:sz w:val="20"/>
          <w:szCs w:val="20"/>
        </w:rPr>
        <w:t>пции «Формирование расчетных листов»</w:t>
      </w:r>
      <w:r w:rsidR="008C076C">
        <w:rPr>
          <w:rFonts w:eastAsia="Calibri"/>
          <w:sz w:val="20"/>
          <w:szCs w:val="20"/>
        </w:rPr>
        <w:t xml:space="preserve"> ф</w:t>
      </w:r>
      <w:r w:rsidR="008C076C" w:rsidRPr="00621D83">
        <w:rPr>
          <w:rFonts w:eastAsia="Calibri"/>
          <w:sz w:val="20"/>
          <w:szCs w:val="20"/>
        </w:rPr>
        <w:t xml:space="preserve">ормировать </w:t>
      </w:r>
      <w:r w:rsidR="00487BAF">
        <w:rPr>
          <w:rFonts w:eastAsia="Calibri"/>
          <w:sz w:val="20"/>
          <w:szCs w:val="20"/>
        </w:rPr>
        <w:t>Р</w:t>
      </w:r>
      <w:r w:rsidR="008C076C" w:rsidRPr="00621D83">
        <w:rPr>
          <w:rFonts w:eastAsia="Calibri"/>
          <w:sz w:val="20"/>
          <w:szCs w:val="20"/>
        </w:rPr>
        <w:t xml:space="preserve">асчетные листы </w:t>
      </w:r>
      <w:r w:rsidR="008C076C">
        <w:rPr>
          <w:rFonts w:eastAsia="Calibri"/>
          <w:sz w:val="20"/>
          <w:szCs w:val="20"/>
        </w:rPr>
        <w:t xml:space="preserve">по форме Приложения №2 к </w:t>
      </w:r>
      <w:r w:rsidR="008C076C" w:rsidRPr="009671D3">
        <w:rPr>
          <w:rFonts w:eastAsia="Calibri"/>
          <w:sz w:val="20"/>
          <w:szCs w:val="20"/>
        </w:rPr>
        <w:t>Заявлени</w:t>
      </w:r>
      <w:r w:rsidR="008C076C">
        <w:rPr>
          <w:rFonts w:eastAsia="Calibri"/>
          <w:sz w:val="20"/>
          <w:szCs w:val="20"/>
        </w:rPr>
        <w:t>ю</w:t>
      </w:r>
      <w:r w:rsidR="008C076C" w:rsidRPr="009671D3">
        <w:rPr>
          <w:rFonts w:eastAsia="Calibri"/>
          <w:sz w:val="20"/>
          <w:szCs w:val="20"/>
        </w:rPr>
        <w:t xml:space="preserve"> на подключение </w:t>
      </w:r>
      <w:r w:rsidR="00073D63">
        <w:rPr>
          <w:rFonts w:eastAsia="Calibri"/>
          <w:sz w:val="20"/>
          <w:szCs w:val="20"/>
        </w:rPr>
        <w:t>о</w:t>
      </w:r>
      <w:r w:rsidR="008C076C" w:rsidRPr="009671D3">
        <w:rPr>
          <w:rFonts w:eastAsia="Calibri"/>
          <w:sz w:val="20"/>
          <w:szCs w:val="20"/>
        </w:rPr>
        <w:t>пции «Формирование расчетных листов»</w:t>
      </w:r>
      <w:r w:rsidR="00EF7295">
        <w:rPr>
          <w:rFonts w:eastAsia="Calibri"/>
          <w:sz w:val="20"/>
          <w:szCs w:val="20"/>
        </w:rPr>
        <w:t xml:space="preserve">, </w:t>
      </w:r>
      <w:r w:rsidR="008C076C">
        <w:rPr>
          <w:rFonts w:eastAsia="Calibri"/>
          <w:sz w:val="20"/>
          <w:szCs w:val="20"/>
        </w:rPr>
        <w:t>на основании данных, полученных от Клиента в Файлах расчетных листов</w:t>
      </w:r>
      <w:r w:rsidR="0036622B">
        <w:rPr>
          <w:rFonts w:eastAsia="Calibri"/>
          <w:sz w:val="20"/>
          <w:szCs w:val="20"/>
        </w:rPr>
        <w:t>, и отображать их</w:t>
      </w:r>
      <w:r w:rsidR="00E27FA7">
        <w:rPr>
          <w:rFonts w:eastAsia="Calibri"/>
          <w:sz w:val="20"/>
          <w:szCs w:val="20"/>
        </w:rPr>
        <w:t xml:space="preserve"> </w:t>
      </w:r>
      <w:r w:rsidR="00A9525E">
        <w:rPr>
          <w:rFonts w:eastAsia="Calibri"/>
          <w:sz w:val="20"/>
          <w:szCs w:val="20"/>
        </w:rPr>
        <w:t>Клиентам ФЛ в Удаленных каналах доступа</w:t>
      </w:r>
      <w:r w:rsidR="007910F9">
        <w:rPr>
          <w:rFonts w:eastAsia="Calibri"/>
          <w:sz w:val="20"/>
          <w:szCs w:val="20"/>
        </w:rPr>
        <w:t xml:space="preserve"> не позднее следующего рабочего дня</w:t>
      </w:r>
      <w:r w:rsidR="002B20F8">
        <w:rPr>
          <w:rFonts w:eastAsia="Calibri"/>
          <w:sz w:val="20"/>
          <w:szCs w:val="20"/>
        </w:rPr>
        <w:t xml:space="preserve"> после получения Файла ра</w:t>
      </w:r>
      <w:r w:rsidR="00A9525E">
        <w:rPr>
          <w:rFonts w:eastAsia="Calibri"/>
          <w:sz w:val="20"/>
          <w:szCs w:val="20"/>
        </w:rPr>
        <w:t>сч</w:t>
      </w:r>
      <w:r w:rsidR="002B20F8">
        <w:rPr>
          <w:rFonts w:eastAsia="Calibri"/>
          <w:sz w:val="20"/>
          <w:szCs w:val="20"/>
        </w:rPr>
        <w:t>етных листов</w:t>
      </w:r>
      <w:r w:rsidR="006072D0">
        <w:rPr>
          <w:rFonts w:eastAsia="Calibri"/>
          <w:sz w:val="20"/>
          <w:szCs w:val="20"/>
        </w:rPr>
        <w:t>.</w:t>
      </w:r>
      <w:r w:rsidR="008C076C">
        <w:rPr>
          <w:rFonts w:eastAsia="Calibri"/>
          <w:sz w:val="20"/>
          <w:szCs w:val="20"/>
        </w:rPr>
        <w:t xml:space="preserve"> </w:t>
      </w:r>
    </w:p>
    <w:p w14:paraId="252290DC" w14:textId="03539101" w:rsidR="00A60445" w:rsidRDefault="008C076C" w:rsidP="00855A3D">
      <w:pPr>
        <w:widowControl w:val="0"/>
        <w:tabs>
          <w:tab w:val="right" w:leader="dot" w:pos="9344"/>
        </w:tabs>
        <w:ind w:firstLine="284"/>
        <w:jc w:val="both"/>
        <w:rPr>
          <w:sz w:val="20"/>
          <w:szCs w:val="20"/>
        </w:rPr>
      </w:pPr>
      <w:r w:rsidRPr="009671D3">
        <w:rPr>
          <w:rFonts w:eastAsia="Calibri"/>
          <w:sz w:val="20"/>
          <w:szCs w:val="20"/>
        </w:rPr>
        <w:t>Заявление на подключение опции «Формирование расчетных листов»</w:t>
      </w:r>
      <w:r w:rsidRPr="00F072AC">
        <w:rPr>
          <w:sz w:val="20"/>
          <w:szCs w:val="20"/>
        </w:rPr>
        <w:t xml:space="preserve"> оформляется по форме, утвержденной Банком,</w:t>
      </w:r>
      <w:r>
        <w:rPr>
          <w:sz w:val="20"/>
          <w:szCs w:val="20"/>
        </w:rPr>
        <w:t xml:space="preserve"> и</w:t>
      </w:r>
      <w:r w:rsidRPr="00F072AC">
        <w:rPr>
          <w:sz w:val="20"/>
          <w:szCs w:val="20"/>
        </w:rPr>
        <w:t xml:space="preserve"> предоставляется Клиентом </w:t>
      </w:r>
      <w:r w:rsidR="00A9525E">
        <w:rPr>
          <w:sz w:val="20"/>
          <w:szCs w:val="20"/>
        </w:rPr>
        <w:t xml:space="preserve">в Банк </w:t>
      </w:r>
      <w:r w:rsidRPr="00F072AC">
        <w:rPr>
          <w:sz w:val="20"/>
          <w:szCs w:val="20"/>
        </w:rPr>
        <w:t>на бумажном носителе/направляется ЕИО Клиента/Клиентом - индивидуальным предпринимателем/Клиентом -</w:t>
      </w:r>
      <w:r>
        <w:rPr>
          <w:sz w:val="20"/>
          <w:szCs w:val="20"/>
        </w:rPr>
        <w:t xml:space="preserve"> </w:t>
      </w:r>
      <w:r w:rsidRPr="00F072AC">
        <w:rPr>
          <w:sz w:val="20"/>
          <w:szCs w:val="20"/>
        </w:rPr>
        <w:t>физическим лицом, занимающимся частной практикой в Банк в порядке, установленном п. 4.6. Договора</w:t>
      </w:r>
      <w:r w:rsidR="00855A3D" w:rsidRPr="00F072AC">
        <w:rPr>
          <w:sz w:val="20"/>
          <w:szCs w:val="20"/>
        </w:rPr>
        <w:t>.</w:t>
      </w:r>
      <w:bookmarkEnd w:id="24"/>
    </w:p>
    <w:p w14:paraId="37EE79E1" w14:textId="3BA35D17" w:rsidR="00C238ED" w:rsidRDefault="00C238ED" w:rsidP="00855A3D">
      <w:pPr>
        <w:widowControl w:val="0"/>
        <w:tabs>
          <w:tab w:val="right" w:leader="dot" w:pos="9344"/>
        </w:tabs>
        <w:ind w:firstLine="284"/>
        <w:jc w:val="both"/>
        <w:rPr>
          <w:sz w:val="20"/>
          <w:szCs w:val="20"/>
        </w:rPr>
      </w:pPr>
      <w:r w:rsidRPr="00C5217C">
        <w:rPr>
          <w:rFonts w:eastAsia="Calibri"/>
          <w:sz w:val="20"/>
          <w:szCs w:val="20"/>
        </w:rPr>
        <w:lastRenderedPageBreak/>
        <w:t>Отключение Опции «Формирование расчетных листов» осуществляется Банком по письму</w:t>
      </w:r>
      <w:r w:rsidRPr="007A6905">
        <w:rPr>
          <w:rFonts w:eastAsia="Calibri"/>
          <w:sz w:val="20"/>
          <w:szCs w:val="20"/>
        </w:rPr>
        <w:t>/сообщению</w:t>
      </w:r>
      <w:r w:rsidRPr="00C5217C">
        <w:rPr>
          <w:rFonts w:eastAsia="Calibri"/>
          <w:sz w:val="20"/>
          <w:szCs w:val="20"/>
        </w:rPr>
        <w:t xml:space="preserve"> Клиента,  </w:t>
      </w:r>
      <w:r w:rsidRPr="00C5217C">
        <w:rPr>
          <w:color w:val="000000"/>
          <w:sz w:val="20"/>
          <w:szCs w:val="20"/>
        </w:rPr>
        <w:t xml:space="preserve">оформленному в свободной форме, предоставленному </w:t>
      </w:r>
      <w:r w:rsidRPr="00C5217C">
        <w:rPr>
          <w:sz w:val="20"/>
          <w:szCs w:val="20"/>
        </w:rPr>
        <w:t>Клиентом</w:t>
      </w:r>
      <w:r w:rsidRPr="00C5217C">
        <w:rPr>
          <w:rFonts w:eastAsia="Calibri"/>
          <w:sz w:val="20"/>
          <w:szCs w:val="20"/>
        </w:rPr>
        <w:t xml:space="preserve"> на бумажном носителе/направленному ЕИО Клиента/ Клиентом - индивидуальным предпринимателем/ Клиентом - физическим лицом, занимающимся частной практикой в Банк в порядке, установленном п. 4.6. Договора.</w:t>
      </w:r>
    </w:p>
    <w:p w14:paraId="30C7748A" w14:textId="7C4CD1F1" w:rsidR="00A9525E" w:rsidRPr="00893B2F" w:rsidRDefault="00A9525E" w:rsidP="003C1480">
      <w:pPr>
        <w:ind w:firstLine="284"/>
        <w:jc w:val="both"/>
        <w:rPr>
          <w:rFonts w:eastAsia="Calibri"/>
          <w:sz w:val="20"/>
          <w:szCs w:val="20"/>
        </w:rPr>
      </w:pPr>
      <w:r w:rsidRPr="003C1480">
        <w:rPr>
          <w:rFonts w:eastAsia="Calibri"/>
          <w:b/>
          <w:sz w:val="20"/>
          <w:szCs w:val="20"/>
        </w:rPr>
        <w:t>3.1.</w:t>
      </w:r>
      <w:r w:rsidR="00975EA5">
        <w:rPr>
          <w:rFonts w:eastAsia="Calibri"/>
          <w:b/>
          <w:sz w:val="20"/>
          <w:szCs w:val="20"/>
        </w:rPr>
        <w:t>8</w:t>
      </w:r>
      <w:r w:rsidRPr="003C1480">
        <w:rPr>
          <w:rFonts w:eastAsia="Calibri"/>
          <w:b/>
          <w:sz w:val="20"/>
          <w:szCs w:val="20"/>
        </w:rPr>
        <w:t>.</w:t>
      </w:r>
      <w:r>
        <w:rPr>
          <w:rFonts w:eastAsia="Calibri"/>
          <w:sz w:val="20"/>
          <w:szCs w:val="20"/>
        </w:rPr>
        <w:t xml:space="preserve"> </w:t>
      </w:r>
      <w:r w:rsidRPr="00893B2F">
        <w:rPr>
          <w:rFonts w:eastAsia="Calibri"/>
          <w:sz w:val="20"/>
          <w:szCs w:val="20"/>
        </w:rPr>
        <w:t>Отображать Расчетны</w:t>
      </w:r>
      <w:r w:rsidRPr="00CD7C68">
        <w:rPr>
          <w:rFonts w:eastAsia="Calibri"/>
          <w:sz w:val="20"/>
          <w:szCs w:val="20"/>
        </w:rPr>
        <w:t>е листы Клиентам ФЛ в УКД в точном соответствии с информацией, указанной К</w:t>
      </w:r>
      <w:r w:rsidRPr="00893B2F">
        <w:rPr>
          <w:rFonts w:eastAsia="Calibri"/>
          <w:sz w:val="20"/>
          <w:szCs w:val="20"/>
        </w:rPr>
        <w:t xml:space="preserve">лиентом в Файле расчетных листов без внесения </w:t>
      </w:r>
      <w:r>
        <w:rPr>
          <w:rFonts w:eastAsia="Calibri"/>
          <w:sz w:val="20"/>
          <w:szCs w:val="20"/>
        </w:rPr>
        <w:t xml:space="preserve">в них каких-либо </w:t>
      </w:r>
      <w:r w:rsidRPr="00893B2F">
        <w:rPr>
          <w:rFonts w:eastAsia="Calibri"/>
          <w:sz w:val="20"/>
          <w:szCs w:val="20"/>
        </w:rPr>
        <w:t>изменений, в том числе в числовых значениях.</w:t>
      </w:r>
      <w:r w:rsidRPr="00893B2F">
        <w:t xml:space="preserve"> </w:t>
      </w:r>
      <w:r w:rsidRPr="00893B2F">
        <w:rPr>
          <w:sz w:val="20"/>
          <w:szCs w:val="20"/>
        </w:rPr>
        <w:t xml:space="preserve">Корректность данной информации, </w:t>
      </w:r>
      <w:r>
        <w:rPr>
          <w:sz w:val="20"/>
          <w:szCs w:val="20"/>
        </w:rPr>
        <w:t xml:space="preserve">полученной от Клиента, </w:t>
      </w:r>
      <w:r w:rsidRPr="00893B2F">
        <w:rPr>
          <w:sz w:val="20"/>
          <w:szCs w:val="20"/>
        </w:rPr>
        <w:t>Банком не проверяется и не гарантируется.</w:t>
      </w:r>
    </w:p>
    <w:p w14:paraId="6ECE957E" w14:textId="1A68BF76" w:rsidR="00A9525E" w:rsidRPr="00ED6465" w:rsidRDefault="00A9525E" w:rsidP="00A9525E">
      <w:pPr>
        <w:widowControl w:val="0"/>
        <w:tabs>
          <w:tab w:val="right" w:leader="dot" w:pos="9344"/>
        </w:tabs>
        <w:ind w:firstLine="284"/>
        <w:jc w:val="both"/>
        <w:rPr>
          <w:rFonts w:eastAsia="Calibri"/>
          <w:sz w:val="20"/>
          <w:szCs w:val="20"/>
        </w:rPr>
      </w:pPr>
      <w:r w:rsidRPr="00893B2F">
        <w:rPr>
          <w:rFonts w:eastAsia="Calibri"/>
          <w:sz w:val="20"/>
          <w:szCs w:val="20"/>
        </w:rPr>
        <w:t>Расчетны</w:t>
      </w:r>
      <w:r>
        <w:rPr>
          <w:rFonts w:eastAsia="Calibri"/>
          <w:sz w:val="20"/>
          <w:szCs w:val="20"/>
        </w:rPr>
        <w:t>е</w:t>
      </w:r>
      <w:r w:rsidRPr="00893B2F">
        <w:rPr>
          <w:rFonts w:eastAsia="Calibri"/>
          <w:sz w:val="20"/>
          <w:szCs w:val="20"/>
        </w:rPr>
        <w:t xml:space="preserve"> лист</w:t>
      </w:r>
      <w:r>
        <w:rPr>
          <w:rFonts w:eastAsia="Calibri"/>
          <w:sz w:val="20"/>
          <w:szCs w:val="20"/>
        </w:rPr>
        <w:t>ы не отображаются Банком</w:t>
      </w:r>
      <w:r w:rsidRPr="00893B2F">
        <w:rPr>
          <w:rFonts w:eastAsia="Calibri"/>
          <w:sz w:val="20"/>
          <w:szCs w:val="20"/>
        </w:rPr>
        <w:t xml:space="preserve"> Клиентам ФЛ,  которые отказались от этого сервиса</w:t>
      </w:r>
      <w:r>
        <w:rPr>
          <w:rFonts w:eastAsia="Calibri"/>
          <w:sz w:val="20"/>
          <w:szCs w:val="20"/>
        </w:rPr>
        <w:t>, или</w:t>
      </w:r>
      <w:r w:rsidRPr="00893B2F">
        <w:rPr>
          <w:rFonts w:eastAsia="Calibri"/>
          <w:sz w:val="20"/>
          <w:szCs w:val="20"/>
        </w:rPr>
        <w:t xml:space="preserve"> которым </w:t>
      </w:r>
      <w:r>
        <w:rPr>
          <w:rFonts w:eastAsia="Calibri"/>
          <w:sz w:val="20"/>
          <w:szCs w:val="20"/>
        </w:rPr>
        <w:t xml:space="preserve">доступ в </w:t>
      </w:r>
      <w:r w:rsidRPr="00893B2F">
        <w:rPr>
          <w:rFonts w:eastAsia="Calibri"/>
          <w:sz w:val="20"/>
          <w:szCs w:val="20"/>
        </w:rPr>
        <w:t xml:space="preserve">УКД </w:t>
      </w:r>
      <w:r>
        <w:rPr>
          <w:rFonts w:eastAsia="Calibri"/>
          <w:sz w:val="20"/>
          <w:szCs w:val="20"/>
        </w:rPr>
        <w:t xml:space="preserve">не предоставлен, или приостановлен, или </w:t>
      </w:r>
      <w:r w:rsidRPr="00893B2F">
        <w:rPr>
          <w:rFonts w:eastAsia="Calibri"/>
          <w:sz w:val="20"/>
          <w:szCs w:val="20"/>
        </w:rPr>
        <w:t>прекращен по основаниям, предусмотре</w:t>
      </w:r>
      <w:r w:rsidRPr="00CD7C68">
        <w:rPr>
          <w:rFonts w:eastAsia="Calibri"/>
          <w:sz w:val="20"/>
          <w:szCs w:val="20"/>
        </w:rPr>
        <w:t xml:space="preserve">нным Договором о банковском обслуживании, </w:t>
      </w:r>
      <w:r>
        <w:rPr>
          <w:rFonts w:eastAsia="Calibri"/>
          <w:sz w:val="20"/>
          <w:szCs w:val="20"/>
        </w:rPr>
        <w:t>или действие Договора о банковском обслуживании с которым</w:t>
      </w:r>
      <w:r w:rsidR="00E27FA7">
        <w:rPr>
          <w:rFonts w:eastAsia="Calibri"/>
          <w:sz w:val="20"/>
          <w:szCs w:val="20"/>
        </w:rPr>
        <w:t>и</w:t>
      </w:r>
      <w:r>
        <w:rPr>
          <w:rFonts w:eastAsia="Calibri"/>
          <w:sz w:val="20"/>
          <w:szCs w:val="20"/>
        </w:rPr>
        <w:t xml:space="preserve"> прекращено. Клиент ознакомлен и согласен с тем, что это </w:t>
      </w:r>
      <w:r w:rsidRPr="00CD7C68">
        <w:rPr>
          <w:rFonts w:eastAsia="Calibri"/>
          <w:sz w:val="20"/>
          <w:szCs w:val="20"/>
        </w:rPr>
        <w:t>не является нарушением Банк</w:t>
      </w:r>
      <w:r>
        <w:rPr>
          <w:rFonts w:eastAsia="Calibri"/>
          <w:sz w:val="20"/>
          <w:szCs w:val="20"/>
        </w:rPr>
        <w:t>ом своих обязательств</w:t>
      </w:r>
      <w:r w:rsidRPr="00CD7C68">
        <w:rPr>
          <w:rFonts w:eastAsia="Calibri"/>
          <w:sz w:val="20"/>
          <w:szCs w:val="20"/>
        </w:rPr>
        <w:t>.</w:t>
      </w:r>
    </w:p>
    <w:p w14:paraId="6D9E3CB5" w14:textId="7B9AB3C0" w:rsidR="00A9525E" w:rsidRPr="006F5AE1" w:rsidRDefault="00A9525E" w:rsidP="00855A3D">
      <w:pPr>
        <w:widowControl w:val="0"/>
        <w:tabs>
          <w:tab w:val="right" w:leader="dot" w:pos="9344"/>
        </w:tabs>
        <w:ind w:firstLine="284"/>
        <w:jc w:val="both"/>
        <w:rPr>
          <w:rFonts w:eastAsia="Calibri"/>
          <w:sz w:val="20"/>
          <w:szCs w:val="20"/>
        </w:rPr>
      </w:pPr>
    </w:p>
    <w:p w14:paraId="646B180A" w14:textId="77777777" w:rsidR="000B5018" w:rsidRPr="00DB0E59" w:rsidRDefault="00C23769">
      <w:pPr>
        <w:tabs>
          <w:tab w:val="left" w:pos="540"/>
          <w:tab w:val="center" w:pos="4677"/>
          <w:tab w:val="right" w:leader="dot" w:pos="9344"/>
        </w:tabs>
        <w:ind w:firstLine="284"/>
        <w:jc w:val="both"/>
        <w:rPr>
          <w:b/>
          <w:bCs/>
          <w:sz w:val="20"/>
          <w:szCs w:val="20"/>
          <w:u w:val="single"/>
        </w:rPr>
      </w:pPr>
      <w:r w:rsidRPr="00DB0E59">
        <w:rPr>
          <w:b/>
          <w:sz w:val="20"/>
          <w:szCs w:val="20"/>
        </w:rPr>
        <w:t>3.2.</w:t>
      </w:r>
      <w:r w:rsidRPr="00DB0E59">
        <w:rPr>
          <w:sz w:val="20"/>
          <w:szCs w:val="20"/>
        </w:rPr>
        <w:t xml:space="preserve"> </w:t>
      </w:r>
      <w:r w:rsidRPr="00DB0E59">
        <w:rPr>
          <w:b/>
          <w:bCs/>
          <w:sz w:val="20"/>
          <w:szCs w:val="20"/>
          <w:u w:val="single"/>
        </w:rPr>
        <w:t>Клиент обязуется:</w:t>
      </w:r>
    </w:p>
    <w:p w14:paraId="646B180B"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3.2.1.</w:t>
      </w:r>
      <w:r w:rsidRPr="00DB0E59">
        <w:rPr>
          <w:sz w:val="20"/>
          <w:szCs w:val="20"/>
        </w:rPr>
        <w:t xml:space="preserve"> До заключения Договора предоставить в Банк все необходимые документы согласно перечню, установленному Банком в соответствии с законодательством Российской Федерации, нормативными актами Банка России.</w:t>
      </w:r>
    </w:p>
    <w:p w14:paraId="646B180C"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3.2.2.</w:t>
      </w:r>
      <w:r w:rsidRPr="00DB0E59">
        <w:rPr>
          <w:sz w:val="20"/>
          <w:szCs w:val="20"/>
        </w:rPr>
        <w:t xml:space="preserve"> Организовать своевременное оформление Получателями и передачу в Банк документов согласно перечню, установленному Банком в соответствии с законодательством Российской Федерации, необходимых для открытия Текущих счетов и выпуска Расчетных карт.</w:t>
      </w:r>
    </w:p>
    <w:p w14:paraId="646B180D" w14:textId="3C4D309E" w:rsidR="000B5018" w:rsidRPr="00DB0E59" w:rsidRDefault="00C23769">
      <w:pPr>
        <w:tabs>
          <w:tab w:val="left" w:pos="540"/>
          <w:tab w:val="center" w:pos="4677"/>
          <w:tab w:val="right" w:leader="dot" w:pos="9344"/>
        </w:tabs>
        <w:ind w:firstLine="284"/>
        <w:jc w:val="both"/>
        <w:rPr>
          <w:sz w:val="20"/>
          <w:szCs w:val="20"/>
        </w:rPr>
      </w:pPr>
      <w:r w:rsidRPr="00A664AE">
        <w:rPr>
          <w:b/>
          <w:sz w:val="20"/>
          <w:szCs w:val="20"/>
        </w:rPr>
        <w:t>3.2.3.</w:t>
      </w:r>
      <w:r w:rsidRPr="00A664AE">
        <w:rPr>
          <w:sz w:val="20"/>
          <w:szCs w:val="20"/>
        </w:rPr>
        <w:t xml:space="preserve"> Организовать оформление Получателями письменного согласия на обработку Банком  персональных данных Получателей</w:t>
      </w:r>
      <w:r w:rsidR="00830F21">
        <w:rPr>
          <w:sz w:val="20"/>
          <w:szCs w:val="20"/>
        </w:rPr>
        <w:t xml:space="preserve"> </w:t>
      </w:r>
      <w:r w:rsidR="00830F21" w:rsidRPr="00FE6E5F">
        <w:rPr>
          <w:sz w:val="20"/>
          <w:szCs w:val="20"/>
        </w:rPr>
        <w:t>в соотве</w:t>
      </w:r>
      <w:r w:rsidR="00671B4D">
        <w:rPr>
          <w:sz w:val="20"/>
          <w:szCs w:val="20"/>
        </w:rPr>
        <w:t>т</w:t>
      </w:r>
      <w:r w:rsidR="00830F21" w:rsidRPr="00FE6E5F">
        <w:rPr>
          <w:sz w:val="20"/>
          <w:szCs w:val="20"/>
        </w:rPr>
        <w:t xml:space="preserve">ствии с </w:t>
      </w:r>
      <w:r w:rsidR="00830F21">
        <w:rPr>
          <w:sz w:val="20"/>
          <w:szCs w:val="20"/>
        </w:rPr>
        <w:t>разделом 9</w:t>
      </w:r>
      <w:r w:rsidR="00830F21" w:rsidRPr="00FE6E5F">
        <w:rPr>
          <w:sz w:val="20"/>
          <w:szCs w:val="20"/>
        </w:rPr>
        <w:t xml:space="preserve"> настоящего </w:t>
      </w:r>
      <w:r w:rsidR="00830F21">
        <w:rPr>
          <w:sz w:val="20"/>
          <w:szCs w:val="20"/>
        </w:rPr>
        <w:t>Договора,</w:t>
      </w:r>
      <w:r w:rsidRPr="00A664AE">
        <w:rPr>
          <w:sz w:val="20"/>
          <w:szCs w:val="20"/>
        </w:rPr>
        <w:t xml:space="preserve"> до заключения Получателями и Банком Договора о банковском обслуживании</w:t>
      </w:r>
      <w:r w:rsidR="00830F21">
        <w:rPr>
          <w:sz w:val="20"/>
          <w:szCs w:val="20"/>
        </w:rPr>
        <w:t xml:space="preserve">. </w:t>
      </w:r>
    </w:p>
    <w:p w14:paraId="646B180E"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3.2.4.</w:t>
      </w:r>
      <w:r w:rsidRPr="00DB0E59">
        <w:rPr>
          <w:sz w:val="20"/>
          <w:szCs w:val="20"/>
        </w:rPr>
        <w:t xml:space="preserve"> После получения Клиентом согласия на обработку персональных данных Получателей в соответствии с п. 3.2.3</w:t>
      </w:r>
      <w:r w:rsidR="004F1FB6" w:rsidRPr="00DB0E59">
        <w:rPr>
          <w:sz w:val="20"/>
          <w:szCs w:val="20"/>
        </w:rPr>
        <w:t>.</w:t>
      </w:r>
      <w:r w:rsidRPr="00DB0E59">
        <w:rPr>
          <w:sz w:val="20"/>
          <w:szCs w:val="20"/>
        </w:rPr>
        <w:t xml:space="preserve"> настоящего Договора, направить в Банк Файл открытия.</w:t>
      </w:r>
    </w:p>
    <w:p w14:paraId="646B180F"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3.2.5.</w:t>
      </w:r>
      <w:r w:rsidRPr="00DB0E59">
        <w:rPr>
          <w:sz w:val="20"/>
          <w:szCs w:val="20"/>
        </w:rPr>
        <w:t xml:space="preserve"> Информировать Получателей об обязанности получения Расчетных карт в Банке лично, если Текущий счет, на который зачисляются денежные средства в рамках Договора, был открыт через представителя Получателя.</w:t>
      </w:r>
    </w:p>
    <w:p w14:paraId="646B1810"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3.2.6.</w:t>
      </w:r>
      <w:r w:rsidRPr="00DB0E59">
        <w:rPr>
          <w:sz w:val="20"/>
          <w:szCs w:val="20"/>
        </w:rPr>
        <w:t xml:space="preserve"> Предоставлять в Банк документы, указанные в п. 4.3</w:t>
      </w:r>
      <w:r w:rsidR="00E75922" w:rsidRPr="00DB0E59">
        <w:rPr>
          <w:sz w:val="20"/>
          <w:szCs w:val="20"/>
        </w:rPr>
        <w:t>.</w:t>
      </w:r>
      <w:r w:rsidRPr="00DB0E59">
        <w:rPr>
          <w:sz w:val="20"/>
          <w:szCs w:val="20"/>
        </w:rPr>
        <w:t xml:space="preserve"> Договора, для перевода денежных средств и их последующего зачисления на Текущие счета. </w:t>
      </w:r>
    </w:p>
    <w:p w14:paraId="646B1811" w14:textId="4EFA2010"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3.2.7.</w:t>
      </w:r>
      <w:r w:rsidRPr="00DB0E59">
        <w:rPr>
          <w:sz w:val="20"/>
          <w:szCs w:val="20"/>
        </w:rPr>
        <w:t xml:space="preserve"> Своевременно переводить Банку комисси</w:t>
      </w:r>
      <w:r w:rsidR="009E3779">
        <w:rPr>
          <w:sz w:val="20"/>
          <w:szCs w:val="20"/>
        </w:rPr>
        <w:t>ю</w:t>
      </w:r>
      <w:r w:rsidRPr="00DB0E59">
        <w:rPr>
          <w:sz w:val="20"/>
          <w:szCs w:val="20"/>
        </w:rPr>
        <w:t>, предусмотренн</w:t>
      </w:r>
      <w:r w:rsidR="009E3779">
        <w:rPr>
          <w:sz w:val="20"/>
          <w:szCs w:val="20"/>
        </w:rPr>
        <w:t>ую</w:t>
      </w:r>
      <w:r w:rsidRPr="00DB0E59">
        <w:rPr>
          <w:sz w:val="20"/>
          <w:szCs w:val="20"/>
        </w:rPr>
        <w:t xml:space="preserve"> Подтверждением о присоединении/дополнительным соглашением к Договору/Уведомлением об </w:t>
      </w:r>
      <w:r w:rsidR="00A0042F" w:rsidRPr="00DB0E59">
        <w:rPr>
          <w:sz w:val="20"/>
          <w:szCs w:val="20"/>
        </w:rPr>
        <w:t>установлении/</w:t>
      </w:r>
      <w:r w:rsidRPr="00DB0E59">
        <w:rPr>
          <w:sz w:val="20"/>
          <w:szCs w:val="20"/>
        </w:rPr>
        <w:t>изменении размера комиссии.</w:t>
      </w:r>
    </w:p>
    <w:p w14:paraId="646B1812"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3.2.8.</w:t>
      </w:r>
      <w:r w:rsidRPr="00DB0E59">
        <w:rPr>
          <w:sz w:val="20"/>
          <w:szCs w:val="20"/>
        </w:rPr>
        <w:t xml:space="preserve"> Уведомлять Банк в письменной форме:</w:t>
      </w:r>
    </w:p>
    <w:p w14:paraId="646B1813"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 xml:space="preserve">- о </w:t>
      </w:r>
      <w:r w:rsidR="00E75922" w:rsidRPr="00DB0E59">
        <w:rPr>
          <w:sz w:val="20"/>
          <w:szCs w:val="20"/>
        </w:rPr>
        <w:t>каждом новом Получателе</w:t>
      </w:r>
      <w:r w:rsidRPr="00DB0E59">
        <w:rPr>
          <w:sz w:val="20"/>
          <w:szCs w:val="20"/>
        </w:rPr>
        <w:t>, на Текущий счет которого Клиентом будут переводиться денежные средства в рамках Договора, путем направления в Банк Файла открытия и надлежащим образом оформленных и подписанных документов согласно п. 3.2.2</w:t>
      </w:r>
      <w:r w:rsidR="00E75922" w:rsidRPr="00DB0E59">
        <w:rPr>
          <w:sz w:val="20"/>
          <w:szCs w:val="20"/>
        </w:rPr>
        <w:t>.</w:t>
      </w:r>
      <w:r w:rsidRPr="00DB0E59">
        <w:rPr>
          <w:sz w:val="20"/>
          <w:szCs w:val="20"/>
        </w:rPr>
        <w:t xml:space="preserve"> Договора, содержащих информацию о новом Получателе;</w:t>
      </w:r>
    </w:p>
    <w:p w14:paraId="646B1814"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 об увольнении Получателя / прекращении получения Получателем денежных средств, переводимых Клиентом в соответствии с Договором, путем направления в Банк реестра Получателей, уволенных и/или прекративших получение денежных средств, переводимых Клиентом в соответствии с Договором, по форме Приложения № 4 к Договору; указанный реестр направляется Клиентом в Банк на бумажном носителе и в виде электронного документа или только в виде электронного документа, подписанного в порядке, установленном отдельным соглашением Сторон или в порядке, установленном Положением, ежемесячно не позднее 5-ого (пятого) рабочего дня месяца, следующего за отчетным.</w:t>
      </w:r>
    </w:p>
    <w:p w14:paraId="646B1815" w14:textId="763DF247" w:rsidR="000B5018" w:rsidRPr="00DB0E59" w:rsidRDefault="00C23769">
      <w:pPr>
        <w:tabs>
          <w:tab w:val="left" w:pos="540"/>
          <w:tab w:val="center" w:pos="4677"/>
          <w:tab w:val="right" w:leader="dot" w:pos="9344"/>
        </w:tabs>
        <w:ind w:firstLine="284"/>
        <w:jc w:val="both"/>
        <w:rPr>
          <w:rFonts w:eastAsia="Calibri"/>
          <w:color w:val="FF0000"/>
          <w:sz w:val="20"/>
          <w:szCs w:val="20"/>
          <w:u w:val="dotDash" w:color="FFFFFF"/>
          <w:lang w:eastAsia="en-US"/>
        </w:rPr>
      </w:pPr>
      <w:r w:rsidRPr="00DB0E59">
        <w:rPr>
          <w:b/>
          <w:sz w:val="20"/>
          <w:szCs w:val="20"/>
        </w:rPr>
        <w:t>3.2.9.</w:t>
      </w:r>
      <w:r w:rsidRPr="00DB0E59">
        <w:rPr>
          <w:sz w:val="20"/>
          <w:szCs w:val="20"/>
        </w:rPr>
        <w:t xml:space="preserve"> </w:t>
      </w:r>
      <w:r w:rsidRPr="00DB0E59">
        <w:rPr>
          <w:rFonts w:eastAsia="Calibri"/>
          <w:color w:val="000000"/>
          <w:sz w:val="20"/>
          <w:szCs w:val="20"/>
        </w:rPr>
        <w:t>В случае изменения сведений, подлежащих установлению при заключении Договора, в том числе в случае изменения сведений, подлежащих установлению при  заключении Договора в целях идентификации Клиента</w:t>
      </w:r>
      <w:r w:rsidRPr="00DB0E59">
        <w:rPr>
          <w:rFonts w:eastAsia="Calibri"/>
          <w:sz w:val="20"/>
          <w:szCs w:val="20"/>
        </w:rPr>
        <w:t>, а также (при их наличии): его Представителей, выгодоприобретателей, бенефициарных владельцев в соответствии с требованиями законодательства Российской Федерации, нормативных актов Банка России, Клиент обязан уведомлять Банк в письменной форме на бумажном носителе или в электронном виде по Системе, в порядке, предусмотренном п. 4.6</w:t>
      </w:r>
      <w:r w:rsidR="00E66A64">
        <w:rPr>
          <w:rFonts w:eastAsia="Calibri"/>
          <w:sz w:val="20"/>
          <w:szCs w:val="20"/>
        </w:rPr>
        <w:t>.</w:t>
      </w:r>
      <w:r w:rsidRPr="00DB0E59">
        <w:rPr>
          <w:rFonts w:eastAsia="Calibri"/>
          <w:sz w:val="20"/>
          <w:szCs w:val="20"/>
        </w:rPr>
        <w:t xml:space="preserve"> Договора, а также представлять в Банк необходимые документы (оригиналы/надлежащим образом заверенные копии),</w:t>
      </w:r>
      <w:r w:rsidRPr="00DB0E59">
        <w:rPr>
          <w:rFonts w:eastAsia="Calibri"/>
          <w:color w:val="000000"/>
          <w:sz w:val="20"/>
          <w:szCs w:val="20"/>
        </w:rPr>
        <w:t xml:space="preserve"> подтверждающие изменение указанных сведений, не позднее 2 (двух) Рабочих дней (1 (одного) месяца – </w:t>
      </w:r>
      <w:r w:rsidRPr="00DB0E59">
        <w:rPr>
          <w:rFonts w:eastAsia="Calibri"/>
          <w:b/>
          <w:bCs/>
          <w:i/>
          <w:iCs/>
          <w:color w:val="FF0000"/>
          <w:sz w:val="20"/>
          <w:szCs w:val="20"/>
          <w:u w:val="single"/>
        </w:rPr>
        <w:t>для нерезидентов РФ</w:t>
      </w:r>
      <w:r w:rsidRPr="00DB0E59">
        <w:rPr>
          <w:rFonts w:eastAsia="Calibri"/>
          <w:color w:val="000000"/>
          <w:sz w:val="20"/>
          <w:szCs w:val="20"/>
        </w:rPr>
        <w:t>) с момента их утверждения (выдачи или регистрации)</w:t>
      </w:r>
      <w:r w:rsidRPr="00DB0E59">
        <w:rPr>
          <w:rFonts w:eastAsia="Calibri"/>
          <w:sz w:val="20"/>
          <w:szCs w:val="20"/>
          <w:u w:val="dotDash" w:color="FFFFFF"/>
          <w:lang w:eastAsia="en-US"/>
        </w:rPr>
        <w:t>.</w:t>
      </w:r>
    </w:p>
    <w:p w14:paraId="646B1816"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 xml:space="preserve">Если Клиент переводит денежные средства со Счета, открытого в Банке, Клиент обязан предоставлять в Банк новую </w:t>
      </w:r>
      <w:r w:rsidR="00837666" w:rsidRPr="00DB0E59">
        <w:rPr>
          <w:sz w:val="20"/>
          <w:szCs w:val="20"/>
        </w:rPr>
        <w:t>Банковскую карточку</w:t>
      </w:r>
      <w:r w:rsidRPr="00DB0E59">
        <w:rPr>
          <w:sz w:val="20"/>
          <w:szCs w:val="20"/>
        </w:rPr>
        <w:t xml:space="preserve"> при приеме (избрании/назначении) и увольнении должностных лиц, а также в иных случаях, </w:t>
      </w:r>
      <w:r w:rsidR="00837666" w:rsidRPr="00DB0E59">
        <w:rPr>
          <w:sz w:val="20"/>
          <w:szCs w:val="20"/>
        </w:rPr>
        <w:t>в порядке, определенном Правилами оформления Банковской карточки</w:t>
      </w:r>
      <w:r w:rsidRPr="00DB0E59">
        <w:rPr>
          <w:sz w:val="20"/>
          <w:szCs w:val="20"/>
        </w:rPr>
        <w:t>.</w:t>
      </w:r>
    </w:p>
    <w:p w14:paraId="646B1817"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Если Клиент переводит денежные средства со Счета, открытого в иной кредитной организации, предоставлять в Банк новый Альбом образцов подписей (если Клиент планирует направлять в Банк Реестр на бумажном носителе, в этом случае Альбом образцов подписей предоставляется в Банк до направления Реестра на бумажном носителе) /</w:t>
      </w:r>
      <w:r w:rsidRPr="00DB0E59">
        <w:rPr>
          <w:bCs/>
          <w:sz w:val="20"/>
          <w:szCs w:val="20"/>
        </w:rPr>
        <w:t xml:space="preserve"> </w:t>
      </w:r>
      <w:r w:rsidR="008E5FAE" w:rsidRPr="00DB0E59">
        <w:rPr>
          <w:bCs/>
          <w:sz w:val="20"/>
          <w:szCs w:val="20"/>
        </w:rPr>
        <w:t xml:space="preserve">заявление или иной документ </w:t>
      </w:r>
      <w:r w:rsidRPr="00DB0E59">
        <w:rPr>
          <w:bCs/>
          <w:sz w:val="20"/>
          <w:szCs w:val="20"/>
        </w:rPr>
        <w:t>о предоставлении доступа к АЗОН</w:t>
      </w:r>
      <w:r w:rsidRPr="00DB0E59">
        <w:rPr>
          <w:sz w:val="20"/>
          <w:szCs w:val="20"/>
        </w:rPr>
        <w:t xml:space="preserve"> </w:t>
      </w:r>
      <w:r w:rsidRPr="00DB0E59">
        <w:rPr>
          <w:bCs/>
          <w:sz w:val="20"/>
          <w:szCs w:val="20"/>
        </w:rPr>
        <w:t>и/или к системе «Альфа-Бизнес Онлайн» / Заявление об изменении прав доступа к АЗОН</w:t>
      </w:r>
      <w:r w:rsidR="008E5FAE" w:rsidRPr="00DB0E59">
        <w:rPr>
          <w:bCs/>
          <w:sz w:val="20"/>
          <w:szCs w:val="20"/>
        </w:rPr>
        <w:t xml:space="preserve"> </w:t>
      </w:r>
      <w:r w:rsidRPr="00DB0E59">
        <w:rPr>
          <w:bCs/>
          <w:sz w:val="20"/>
          <w:szCs w:val="20"/>
        </w:rPr>
        <w:t xml:space="preserve">(если Клиент планирует направлять в Банк </w:t>
      </w:r>
      <w:r w:rsidRPr="00DB0E59">
        <w:rPr>
          <w:sz w:val="20"/>
          <w:szCs w:val="20"/>
        </w:rPr>
        <w:t>Реестр в виде электронного документа</w:t>
      </w:r>
      <w:r w:rsidRPr="00DB0E59">
        <w:rPr>
          <w:bCs/>
          <w:sz w:val="20"/>
          <w:szCs w:val="20"/>
        </w:rPr>
        <w:t xml:space="preserve">) </w:t>
      </w:r>
      <w:r w:rsidRPr="00DB0E59">
        <w:rPr>
          <w:sz w:val="20"/>
          <w:szCs w:val="20"/>
        </w:rPr>
        <w:t>в случае замены или дополнения хотя бы одной подписи, а также в иных случаях, установленных Банком России</w:t>
      </w:r>
      <w:r w:rsidRPr="00DB0E59">
        <w:rPr>
          <w:bCs/>
          <w:sz w:val="20"/>
          <w:szCs w:val="20"/>
        </w:rPr>
        <w:t>.</w:t>
      </w:r>
    </w:p>
    <w:p w14:paraId="646B1818"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Клиент обязан дополнительно предоставить по требованию Банка иные документы, подтверждающие указанные изменения, определяемые Банком в соответствии с законодательством Российской Федерации.</w:t>
      </w:r>
    </w:p>
    <w:p w14:paraId="646B1819"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lastRenderedPageBreak/>
        <w:t xml:space="preserve">Банк не несет ответственности за ущерб, причиненный Клиенту, в случае если прекращение полномочий лиц, утративших право подписи, не было своевременно подтверждено Клиентом предоставлением новой </w:t>
      </w:r>
      <w:r w:rsidR="008E38DB" w:rsidRPr="00DB0E59">
        <w:rPr>
          <w:sz w:val="20"/>
          <w:szCs w:val="20"/>
        </w:rPr>
        <w:t>Банковской карточки</w:t>
      </w:r>
      <w:r w:rsidRPr="00DB0E59">
        <w:rPr>
          <w:sz w:val="20"/>
          <w:szCs w:val="20"/>
        </w:rPr>
        <w:t>, а также, если прекращение полномочий лиц, утративших право подписи Реестра, не было своевременно подтверждено Клиентом предоставлением нового Альбома образцов подписей (</w:t>
      </w:r>
      <w:r w:rsidRPr="00DB0E59">
        <w:rPr>
          <w:bCs/>
          <w:sz w:val="20"/>
          <w:szCs w:val="20"/>
        </w:rPr>
        <w:t xml:space="preserve">если </w:t>
      </w:r>
      <w:r w:rsidRPr="00DB0E59">
        <w:rPr>
          <w:sz w:val="20"/>
          <w:szCs w:val="20"/>
        </w:rPr>
        <w:t>Реестр оформляется на бумажном носителе</w:t>
      </w:r>
      <w:r w:rsidRPr="00DB0E59">
        <w:rPr>
          <w:bCs/>
          <w:sz w:val="20"/>
          <w:szCs w:val="20"/>
        </w:rPr>
        <w:t>).</w:t>
      </w:r>
    </w:p>
    <w:p w14:paraId="646B181A" w14:textId="77777777" w:rsidR="000B5018" w:rsidRPr="00DB0E59" w:rsidRDefault="00C23769">
      <w:pPr>
        <w:tabs>
          <w:tab w:val="left" w:pos="-720"/>
          <w:tab w:val="left" w:pos="0"/>
          <w:tab w:val="left" w:pos="720"/>
          <w:tab w:val="left" w:pos="1440"/>
          <w:tab w:val="left" w:pos="2160"/>
          <w:tab w:val="left" w:pos="2880"/>
          <w:tab w:val="left" w:pos="3600"/>
          <w:tab w:val="left" w:pos="4320"/>
          <w:tab w:val="right" w:leader="dot" w:pos="9344"/>
        </w:tabs>
        <w:autoSpaceDE w:val="0"/>
        <w:autoSpaceDN w:val="0"/>
        <w:adjustRightInd w:val="0"/>
        <w:ind w:firstLine="284"/>
        <w:jc w:val="both"/>
        <w:rPr>
          <w:color w:val="000000"/>
          <w:sz w:val="20"/>
          <w:szCs w:val="20"/>
        </w:rPr>
      </w:pPr>
      <w:r w:rsidRPr="00DB0E59">
        <w:rPr>
          <w:b/>
          <w:color w:val="000000"/>
          <w:sz w:val="20"/>
          <w:szCs w:val="20"/>
        </w:rPr>
        <w:t>3.2.10.</w:t>
      </w:r>
      <w:r w:rsidRPr="00DB0E59">
        <w:rPr>
          <w:color w:val="000000"/>
          <w:sz w:val="20"/>
          <w:szCs w:val="20"/>
        </w:rPr>
        <w:t xml:space="preserve"> Предоставлять </w:t>
      </w:r>
      <w:r w:rsidR="00E75922" w:rsidRPr="00DB0E59">
        <w:rPr>
          <w:color w:val="000000"/>
          <w:sz w:val="20"/>
          <w:szCs w:val="20"/>
        </w:rPr>
        <w:t xml:space="preserve">ежегодно или </w:t>
      </w:r>
      <w:r w:rsidRPr="00DB0E59">
        <w:rPr>
          <w:color w:val="000000"/>
          <w:sz w:val="20"/>
          <w:szCs w:val="20"/>
        </w:rPr>
        <w:t>по запросу Банка подтверждение в письменной форме или в электронном виде с использованием Системы об отсутствии изменений в учредительных и иных документах и сведениях, которые ранее были представлены Клиентом в Банк.</w:t>
      </w:r>
    </w:p>
    <w:p w14:paraId="646B181B" w14:textId="77777777" w:rsidR="000B5018" w:rsidRPr="00DB0E59" w:rsidRDefault="00C23769">
      <w:pPr>
        <w:tabs>
          <w:tab w:val="left" w:pos="-720"/>
          <w:tab w:val="left" w:pos="0"/>
          <w:tab w:val="left" w:pos="720"/>
          <w:tab w:val="left" w:pos="1440"/>
          <w:tab w:val="left" w:pos="2160"/>
          <w:tab w:val="left" w:pos="2880"/>
          <w:tab w:val="left" w:pos="3600"/>
          <w:tab w:val="left" w:pos="4320"/>
          <w:tab w:val="right" w:leader="dot" w:pos="9344"/>
        </w:tabs>
        <w:autoSpaceDE w:val="0"/>
        <w:autoSpaceDN w:val="0"/>
        <w:adjustRightInd w:val="0"/>
        <w:ind w:firstLine="284"/>
        <w:jc w:val="both"/>
        <w:rPr>
          <w:color w:val="000000"/>
          <w:sz w:val="20"/>
          <w:szCs w:val="20"/>
        </w:rPr>
      </w:pPr>
      <w:r w:rsidRPr="00DB0E59">
        <w:rPr>
          <w:b/>
          <w:color w:val="000000"/>
          <w:sz w:val="20"/>
          <w:szCs w:val="20"/>
        </w:rPr>
        <w:t>3.2.11.</w:t>
      </w:r>
      <w:r w:rsidRPr="00DB0E59">
        <w:rPr>
          <w:color w:val="000000"/>
          <w:sz w:val="20"/>
          <w:szCs w:val="20"/>
        </w:rPr>
        <w:t xml:space="preserve"> Предоставлять в Банк документы и сведения, необходимые для выполнения требований законодательства Российской Федерации и Банка России в сфере противодействия легализации (отмыванию) доходов, полученных преступным путем, и финансированию терроризма, включая информацию о представителях, выгодоприобретателях, учредителях (участниках), бенефициарных владельцах, документы и сведения в целях определения финансово-хозяйственной деятельности, финансового положения, деловой репутации,</w:t>
      </w:r>
      <w:r w:rsidRPr="00DB0E59">
        <w:rPr>
          <w:sz w:val="20"/>
          <w:szCs w:val="20"/>
        </w:rPr>
        <w:t xml:space="preserve"> источников происхождения денежных средств и (или) иного имущества Клиента</w:t>
      </w:r>
      <w:r w:rsidRPr="00DB0E59">
        <w:rPr>
          <w:color w:val="000000"/>
          <w:sz w:val="20"/>
          <w:szCs w:val="20"/>
        </w:rPr>
        <w:t xml:space="preserve">, </w:t>
      </w:r>
      <w:r w:rsidRPr="00DB0E59">
        <w:rPr>
          <w:sz w:val="20"/>
          <w:szCs w:val="20"/>
        </w:rPr>
        <w:t>а также документы, подтверждающие исполнение Клиентом функций налогового агента по переводам денежных средств в рамках Договора и обосновывающие экономическую целесообразность проводимых операций, в случае направления соответствующего запроса со стороны Банка.</w:t>
      </w:r>
    </w:p>
    <w:p w14:paraId="646B181C" w14:textId="77777777" w:rsidR="000B5018" w:rsidRPr="00DB0E59" w:rsidRDefault="00C23769">
      <w:pPr>
        <w:tabs>
          <w:tab w:val="left" w:pos="-720"/>
          <w:tab w:val="left" w:pos="0"/>
          <w:tab w:val="left" w:pos="720"/>
          <w:tab w:val="left" w:pos="1440"/>
          <w:tab w:val="left" w:pos="2160"/>
          <w:tab w:val="left" w:pos="2880"/>
          <w:tab w:val="left" w:pos="3600"/>
          <w:tab w:val="left" w:pos="4320"/>
          <w:tab w:val="right" w:leader="dot" w:pos="9344"/>
        </w:tabs>
        <w:autoSpaceDE w:val="0"/>
        <w:autoSpaceDN w:val="0"/>
        <w:adjustRightInd w:val="0"/>
        <w:ind w:firstLine="284"/>
        <w:jc w:val="both"/>
        <w:rPr>
          <w:color w:val="000000"/>
          <w:sz w:val="20"/>
          <w:szCs w:val="20"/>
        </w:rPr>
      </w:pPr>
      <w:r w:rsidRPr="00DB0E59">
        <w:rPr>
          <w:b/>
          <w:color w:val="000000"/>
          <w:sz w:val="20"/>
          <w:szCs w:val="20"/>
        </w:rPr>
        <w:t>3.2.12.</w:t>
      </w:r>
      <w:r w:rsidRPr="00DB0E59">
        <w:rPr>
          <w:color w:val="000000"/>
          <w:sz w:val="20"/>
          <w:szCs w:val="20"/>
        </w:rPr>
        <w:t xml:space="preserve"> Предоставлять в установленный Банком срок любую информацию, сведения, документы, связанные с исполнением требований, содержащихся в актах и договорах, перечисленных в п.5.7. Договора.</w:t>
      </w:r>
    </w:p>
    <w:p w14:paraId="646B181D" w14:textId="77777777" w:rsidR="000B5018" w:rsidRPr="00DB0E59" w:rsidRDefault="00C23769">
      <w:pPr>
        <w:tabs>
          <w:tab w:val="left" w:pos="540"/>
          <w:tab w:val="center" w:pos="4677"/>
          <w:tab w:val="right" w:leader="dot" w:pos="9344"/>
        </w:tabs>
        <w:ind w:firstLine="284"/>
        <w:jc w:val="both"/>
        <w:rPr>
          <w:bCs/>
          <w:iCs/>
          <w:sz w:val="20"/>
          <w:szCs w:val="20"/>
        </w:rPr>
      </w:pPr>
      <w:r w:rsidRPr="00DB0E59">
        <w:rPr>
          <w:b/>
          <w:bCs/>
          <w:iCs/>
          <w:sz w:val="20"/>
          <w:szCs w:val="20"/>
        </w:rPr>
        <w:t>3.2.13.</w:t>
      </w:r>
      <w:r w:rsidRPr="00DB0E59">
        <w:rPr>
          <w:bCs/>
          <w:iCs/>
          <w:sz w:val="20"/>
          <w:szCs w:val="20"/>
        </w:rPr>
        <w:t xml:space="preserve"> При обслуживании с использованием АЗОН: </w:t>
      </w:r>
    </w:p>
    <w:p w14:paraId="646B181E" w14:textId="784EF3A3" w:rsidR="000B5018" w:rsidRPr="00DB0E59" w:rsidRDefault="00C23769">
      <w:pPr>
        <w:tabs>
          <w:tab w:val="left" w:pos="540"/>
          <w:tab w:val="center" w:pos="4677"/>
          <w:tab w:val="right" w:leader="dot" w:pos="9344"/>
        </w:tabs>
        <w:ind w:firstLine="284"/>
        <w:jc w:val="both"/>
        <w:rPr>
          <w:bCs/>
          <w:iCs/>
          <w:sz w:val="20"/>
          <w:szCs w:val="20"/>
        </w:rPr>
      </w:pPr>
      <w:r w:rsidRPr="00DB0E59">
        <w:rPr>
          <w:b/>
          <w:sz w:val="20"/>
          <w:szCs w:val="20"/>
        </w:rPr>
        <w:t>3.2.13.1.</w:t>
      </w:r>
      <w:r w:rsidRPr="00DB0E59">
        <w:rPr>
          <w:sz w:val="20"/>
          <w:szCs w:val="20"/>
        </w:rPr>
        <w:t xml:space="preserve"> </w:t>
      </w:r>
      <w:r w:rsidRPr="00DB0E59">
        <w:rPr>
          <w:bCs/>
          <w:iCs/>
          <w:sz w:val="20"/>
          <w:szCs w:val="20"/>
        </w:rPr>
        <w:t>Обеспечить направление в Банк данных об Уполномоченных лицах</w:t>
      </w:r>
      <w:r w:rsidR="00372874">
        <w:rPr>
          <w:bCs/>
          <w:iCs/>
          <w:sz w:val="20"/>
          <w:szCs w:val="20"/>
        </w:rPr>
        <w:t xml:space="preserve"> АЗОН</w:t>
      </w:r>
      <w:r w:rsidRPr="00DB0E59">
        <w:rPr>
          <w:bCs/>
          <w:iCs/>
          <w:sz w:val="20"/>
          <w:szCs w:val="20"/>
        </w:rPr>
        <w:t xml:space="preserve">, по форме, указанной в заявлении </w:t>
      </w:r>
      <w:r w:rsidR="006C29EC" w:rsidRPr="00DB0E59">
        <w:rPr>
          <w:bCs/>
          <w:iCs/>
          <w:sz w:val="20"/>
          <w:szCs w:val="20"/>
        </w:rPr>
        <w:t xml:space="preserve">или ином документе </w:t>
      </w:r>
      <w:r w:rsidRPr="00DB0E59">
        <w:rPr>
          <w:bCs/>
          <w:iCs/>
          <w:sz w:val="20"/>
          <w:szCs w:val="20"/>
        </w:rPr>
        <w:t>о предоставлении доступа к АЗОН</w:t>
      </w:r>
      <w:r w:rsidRPr="00DB0E59">
        <w:rPr>
          <w:sz w:val="20"/>
          <w:szCs w:val="20"/>
        </w:rPr>
        <w:t xml:space="preserve"> </w:t>
      </w:r>
      <w:r w:rsidRPr="00DB0E59">
        <w:rPr>
          <w:bCs/>
          <w:iCs/>
          <w:sz w:val="20"/>
          <w:szCs w:val="20"/>
        </w:rPr>
        <w:t xml:space="preserve">и/или к системе «Альфа-Бизнес Онлайн»/заявлении об изменении прав доступа </w:t>
      </w:r>
      <w:r w:rsidR="006E52A9" w:rsidRPr="00DB0E59">
        <w:rPr>
          <w:bCs/>
          <w:iCs/>
          <w:sz w:val="20"/>
          <w:szCs w:val="20"/>
        </w:rPr>
        <w:t xml:space="preserve">к АЗОН </w:t>
      </w:r>
      <w:r w:rsidRPr="00DB0E59">
        <w:rPr>
          <w:bCs/>
          <w:iCs/>
          <w:sz w:val="20"/>
          <w:szCs w:val="20"/>
        </w:rPr>
        <w:t>Уполномоченных лиц АЗОН;</w:t>
      </w:r>
      <w:r w:rsidR="00B71122" w:rsidRPr="00DB0E59">
        <w:rPr>
          <w:bCs/>
          <w:iCs/>
          <w:sz w:val="20"/>
          <w:szCs w:val="20"/>
        </w:rPr>
        <w:t xml:space="preserve"> </w:t>
      </w:r>
    </w:p>
    <w:p w14:paraId="646B181F" w14:textId="77777777" w:rsidR="000B5018" w:rsidRPr="00DB0E59" w:rsidRDefault="00C23769">
      <w:pPr>
        <w:widowControl w:val="0"/>
        <w:tabs>
          <w:tab w:val="left" w:pos="540"/>
          <w:tab w:val="center" w:pos="4677"/>
          <w:tab w:val="right" w:leader="dot" w:pos="9344"/>
        </w:tabs>
        <w:ind w:firstLine="284"/>
        <w:jc w:val="both"/>
        <w:rPr>
          <w:bCs/>
          <w:iCs/>
          <w:color w:val="FF0000"/>
          <w:sz w:val="20"/>
          <w:szCs w:val="20"/>
        </w:rPr>
      </w:pPr>
      <w:r w:rsidRPr="00DB0E59">
        <w:rPr>
          <w:b/>
          <w:bCs/>
          <w:iCs/>
          <w:sz w:val="20"/>
          <w:szCs w:val="20"/>
        </w:rPr>
        <w:t>3.2.13.2.</w:t>
      </w:r>
      <w:r w:rsidRPr="00DB0E59">
        <w:rPr>
          <w:bCs/>
          <w:iCs/>
          <w:sz w:val="20"/>
          <w:szCs w:val="20"/>
        </w:rPr>
        <w:t xml:space="preserve"> </w:t>
      </w:r>
      <w:r w:rsidRPr="00DB0E59">
        <w:rPr>
          <w:rFonts w:eastAsia="Calibri"/>
          <w:sz w:val="20"/>
          <w:szCs w:val="20"/>
          <w:lang w:eastAsia="en-US"/>
        </w:rPr>
        <w:t>Обеспечить необходимые и достаточные организационные и технические меры безопасности для предотвращения несанкционированного доступа неуполномоченных лиц, в том числе из сети Интернет, к техническим, программным, коммуникационным ресурсам, используемым для работы в АЗОН</w:t>
      </w:r>
      <w:r w:rsidR="00CD2A9E" w:rsidRPr="00DB0E59">
        <w:rPr>
          <w:rFonts w:eastAsia="Calibri"/>
          <w:sz w:val="20"/>
          <w:szCs w:val="20"/>
          <w:lang w:eastAsia="en-US"/>
        </w:rPr>
        <w:t xml:space="preserve"> </w:t>
      </w:r>
      <w:r w:rsidR="00CD2A9E" w:rsidRPr="00DB0E59">
        <w:rPr>
          <w:sz w:val="20"/>
          <w:szCs w:val="20"/>
        </w:rPr>
        <w:t>и в Системе «Альфа-Линк» (если Клиент использует эту систему)</w:t>
      </w:r>
      <w:r w:rsidR="00CD2A9E" w:rsidRPr="00DB0E59">
        <w:rPr>
          <w:rFonts w:eastAsia="Calibri"/>
          <w:sz w:val="20"/>
          <w:szCs w:val="20"/>
          <w:lang w:eastAsia="en-US"/>
        </w:rPr>
        <w:t>.</w:t>
      </w:r>
    </w:p>
    <w:p w14:paraId="646B1820" w14:textId="77777777" w:rsidR="000B5018" w:rsidRPr="00DB0E59" w:rsidRDefault="00C23769">
      <w:pPr>
        <w:tabs>
          <w:tab w:val="left" w:pos="540"/>
          <w:tab w:val="center" w:pos="4677"/>
          <w:tab w:val="right" w:leader="dot" w:pos="9344"/>
        </w:tabs>
        <w:ind w:firstLine="284"/>
        <w:jc w:val="both"/>
        <w:rPr>
          <w:bCs/>
          <w:iCs/>
          <w:sz w:val="20"/>
          <w:szCs w:val="20"/>
        </w:rPr>
      </w:pPr>
      <w:r w:rsidRPr="00DB0E59">
        <w:rPr>
          <w:b/>
          <w:bCs/>
          <w:iCs/>
          <w:sz w:val="20"/>
          <w:szCs w:val="20"/>
        </w:rPr>
        <w:t>3.2.13.3.</w:t>
      </w:r>
      <w:r w:rsidRPr="00DB0E59">
        <w:rPr>
          <w:bCs/>
          <w:iCs/>
          <w:sz w:val="20"/>
          <w:szCs w:val="20"/>
        </w:rPr>
        <w:t xml:space="preserve"> Незамедлительно информировать Банк о наступлении следующих событий:</w:t>
      </w:r>
    </w:p>
    <w:p w14:paraId="646B1821" w14:textId="12ABDA2B" w:rsidR="000B5018" w:rsidRPr="00DB0E59" w:rsidRDefault="00C23769">
      <w:pPr>
        <w:tabs>
          <w:tab w:val="left" w:pos="540"/>
          <w:tab w:val="center" w:pos="4677"/>
          <w:tab w:val="right" w:leader="dot" w:pos="9344"/>
        </w:tabs>
        <w:ind w:firstLine="284"/>
        <w:jc w:val="both"/>
        <w:rPr>
          <w:sz w:val="20"/>
          <w:szCs w:val="20"/>
        </w:rPr>
      </w:pPr>
      <w:r w:rsidRPr="00DB0E59">
        <w:rPr>
          <w:b/>
          <w:bCs/>
          <w:iCs/>
          <w:sz w:val="20"/>
          <w:szCs w:val="20"/>
        </w:rPr>
        <w:t>3.2.13.3.1.</w:t>
      </w:r>
      <w:r w:rsidRPr="00DB0E59">
        <w:rPr>
          <w:bCs/>
          <w:iCs/>
          <w:sz w:val="20"/>
          <w:szCs w:val="20"/>
        </w:rPr>
        <w:t xml:space="preserve"> о смене Уполномоченных лиц</w:t>
      </w:r>
      <w:r w:rsidR="00AA51DE">
        <w:rPr>
          <w:bCs/>
          <w:iCs/>
          <w:sz w:val="20"/>
          <w:szCs w:val="20"/>
        </w:rPr>
        <w:t xml:space="preserve"> АЗОН</w:t>
      </w:r>
      <w:r w:rsidRPr="00DB0E59">
        <w:rPr>
          <w:bCs/>
          <w:iCs/>
          <w:sz w:val="20"/>
          <w:szCs w:val="20"/>
        </w:rPr>
        <w:t xml:space="preserve">, оформив заявление об изменении прав доступа </w:t>
      </w:r>
      <w:r w:rsidR="00916484" w:rsidRPr="00DB0E59">
        <w:rPr>
          <w:bCs/>
          <w:iCs/>
          <w:sz w:val="20"/>
          <w:szCs w:val="20"/>
        </w:rPr>
        <w:t xml:space="preserve">к АЗОН </w:t>
      </w:r>
      <w:r w:rsidRPr="00DB0E59">
        <w:rPr>
          <w:bCs/>
          <w:iCs/>
          <w:sz w:val="20"/>
          <w:szCs w:val="20"/>
        </w:rPr>
        <w:t xml:space="preserve">Уполномоченных лиц АЗОН по форме Приложения № </w:t>
      </w:r>
      <w:r w:rsidR="00CC15B6" w:rsidRPr="00DB0E59">
        <w:rPr>
          <w:bCs/>
          <w:iCs/>
          <w:sz w:val="20"/>
          <w:szCs w:val="20"/>
        </w:rPr>
        <w:t xml:space="preserve">2 </w:t>
      </w:r>
      <w:r w:rsidRPr="00DB0E59">
        <w:rPr>
          <w:bCs/>
          <w:iCs/>
          <w:sz w:val="20"/>
          <w:szCs w:val="20"/>
        </w:rPr>
        <w:t xml:space="preserve">к Положению. При этом прекращается доступ к работе с Электронными документами Клиента лиц, право ЭП которых прекращено Клиентом. Доступ к работе с Электронными документами Клиента в АЗОН новых Уполномоченных лиц </w:t>
      </w:r>
      <w:r w:rsidR="00703454">
        <w:rPr>
          <w:bCs/>
          <w:iCs/>
          <w:sz w:val="20"/>
          <w:szCs w:val="20"/>
        </w:rPr>
        <w:t xml:space="preserve">АЗОН </w:t>
      </w:r>
      <w:r w:rsidRPr="00DB0E59">
        <w:rPr>
          <w:bCs/>
          <w:iCs/>
          <w:sz w:val="20"/>
          <w:szCs w:val="20"/>
        </w:rPr>
        <w:t xml:space="preserve">при их смене предоставляется после предоставления Клиентом в Банк заявления об изменении прав доступа </w:t>
      </w:r>
      <w:r w:rsidR="00916484" w:rsidRPr="00DB0E59">
        <w:rPr>
          <w:bCs/>
          <w:iCs/>
          <w:sz w:val="20"/>
          <w:szCs w:val="20"/>
        </w:rPr>
        <w:t xml:space="preserve">к АЗОН </w:t>
      </w:r>
      <w:r w:rsidRPr="00DB0E59">
        <w:rPr>
          <w:bCs/>
          <w:iCs/>
          <w:sz w:val="20"/>
          <w:szCs w:val="20"/>
        </w:rPr>
        <w:t xml:space="preserve">Уполномоченных лиц АЗОН на бумажном носителе или при </w:t>
      </w:r>
      <w:r w:rsidRPr="00DB0E59">
        <w:rPr>
          <w:sz w:val="20"/>
          <w:szCs w:val="20"/>
        </w:rPr>
        <w:t xml:space="preserve">наличии у Клиента подключенной Системы – в электронном виде по Системе в порядке, предусмотренном п. 4.6. Договора. </w:t>
      </w:r>
    </w:p>
    <w:p w14:paraId="646B1822" w14:textId="65DD6DCC" w:rsidR="000B5018" w:rsidRPr="00DB0E59" w:rsidRDefault="00C23769">
      <w:pPr>
        <w:tabs>
          <w:tab w:val="left" w:pos="540"/>
          <w:tab w:val="center" w:pos="4677"/>
          <w:tab w:val="right" w:leader="dot" w:pos="9344"/>
        </w:tabs>
        <w:ind w:firstLine="284"/>
        <w:jc w:val="both"/>
        <w:rPr>
          <w:bCs/>
          <w:iCs/>
          <w:sz w:val="20"/>
          <w:szCs w:val="20"/>
        </w:rPr>
      </w:pPr>
      <w:r w:rsidRPr="00DB0E59">
        <w:rPr>
          <w:sz w:val="20"/>
          <w:szCs w:val="20"/>
        </w:rPr>
        <w:t xml:space="preserve">Для </w:t>
      </w:r>
      <w:r w:rsidRPr="00DB0E59">
        <w:rPr>
          <w:bCs/>
          <w:sz w:val="20"/>
          <w:szCs w:val="20"/>
          <w:lang w:eastAsia="ar-SA"/>
        </w:rPr>
        <w:t xml:space="preserve">передачи в Банк </w:t>
      </w:r>
      <w:r w:rsidRPr="00DB0E59">
        <w:rPr>
          <w:bCs/>
          <w:iCs/>
          <w:sz w:val="20"/>
          <w:szCs w:val="20"/>
        </w:rPr>
        <w:t xml:space="preserve">заявления об изменении прав доступа </w:t>
      </w:r>
      <w:r w:rsidR="00A4072D" w:rsidRPr="00DB0E59">
        <w:rPr>
          <w:bCs/>
          <w:iCs/>
          <w:sz w:val="20"/>
          <w:szCs w:val="20"/>
        </w:rPr>
        <w:t xml:space="preserve">к АЗОН </w:t>
      </w:r>
      <w:r w:rsidRPr="00DB0E59">
        <w:rPr>
          <w:bCs/>
          <w:iCs/>
          <w:sz w:val="20"/>
          <w:szCs w:val="20"/>
        </w:rPr>
        <w:t xml:space="preserve">Уполномоченных лиц АЗОН </w:t>
      </w:r>
      <w:r w:rsidRPr="00DB0E59">
        <w:rPr>
          <w:bCs/>
          <w:sz w:val="20"/>
          <w:szCs w:val="20"/>
          <w:lang w:eastAsia="ar-SA"/>
        </w:rPr>
        <w:t xml:space="preserve">на бумажном носителе, Представитель Клиента, </w:t>
      </w:r>
      <w:r w:rsidRPr="00DB0E59">
        <w:rPr>
          <w:bCs/>
          <w:sz w:val="20"/>
          <w:szCs w:val="20"/>
          <w:shd w:val="clear" w:color="auto" w:fill="FFFFFF"/>
          <w:lang w:eastAsia="ar-SA"/>
        </w:rPr>
        <w:t>действующий на основании доверенности,</w:t>
      </w:r>
      <w:r w:rsidRPr="00DB0E59">
        <w:rPr>
          <w:b/>
          <w:bCs/>
          <w:sz w:val="20"/>
          <w:szCs w:val="20"/>
          <w:shd w:val="clear" w:color="auto" w:fill="FFFFFF"/>
          <w:lang w:eastAsia="ar-SA"/>
        </w:rPr>
        <w:t xml:space="preserve"> </w:t>
      </w:r>
      <w:r w:rsidRPr="00DB0E59">
        <w:rPr>
          <w:bCs/>
          <w:sz w:val="20"/>
          <w:szCs w:val="20"/>
          <w:shd w:val="clear" w:color="auto" w:fill="FFFFFF"/>
          <w:lang w:eastAsia="ar-SA"/>
        </w:rPr>
        <w:t>пр</w:t>
      </w:r>
      <w:r w:rsidRPr="00DB0E59">
        <w:rPr>
          <w:bCs/>
          <w:sz w:val="20"/>
          <w:szCs w:val="20"/>
          <w:lang w:eastAsia="ar-SA"/>
        </w:rPr>
        <w:t xml:space="preserve">едоставляет в Банк доверенность, составленную по форме Приложения № </w:t>
      </w:r>
      <w:r w:rsidR="00CC15B6" w:rsidRPr="00DB0E59">
        <w:rPr>
          <w:bCs/>
          <w:sz w:val="20"/>
          <w:szCs w:val="20"/>
          <w:lang w:eastAsia="ar-SA"/>
        </w:rPr>
        <w:t xml:space="preserve">3 </w:t>
      </w:r>
      <w:r w:rsidRPr="00DB0E59">
        <w:rPr>
          <w:bCs/>
          <w:sz w:val="20"/>
          <w:szCs w:val="20"/>
          <w:lang w:eastAsia="ar-SA"/>
        </w:rPr>
        <w:t>к Положению, или по иной форме, содержащей необходимые полномочия. При отсутствии у Клиента печати, доверенность на Представителя Клиента должна быть удостоверена нотариально;</w:t>
      </w:r>
    </w:p>
    <w:p w14:paraId="646B1823" w14:textId="77777777" w:rsidR="000B5018" w:rsidRPr="00DB0E59" w:rsidRDefault="00C23769">
      <w:pPr>
        <w:tabs>
          <w:tab w:val="left" w:pos="540"/>
          <w:tab w:val="center" w:pos="4677"/>
          <w:tab w:val="right" w:leader="dot" w:pos="9344"/>
        </w:tabs>
        <w:ind w:firstLine="284"/>
        <w:jc w:val="both"/>
        <w:rPr>
          <w:bCs/>
          <w:iCs/>
          <w:sz w:val="20"/>
          <w:szCs w:val="20"/>
        </w:rPr>
      </w:pPr>
      <w:r w:rsidRPr="00DB0E59">
        <w:rPr>
          <w:b/>
          <w:bCs/>
          <w:iCs/>
          <w:sz w:val="20"/>
          <w:szCs w:val="20"/>
        </w:rPr>
        <w:t>3.2.13.3.2.</w:t>
      </w:r>
      <w:r w:rsidRPr="00DB0E59">
        <w:rPr>
          <w:bCs/>
          <w:iCs/>
          <w:sz w:val="20"/>
          <w:szCs w:val="20"/>
        </w:rPr>
        <w:t xml:space="preserve"> о компрометации Логина или Пароля, или Временного пароля АЗОН.</w:t>
      </w:r>
    </w:p>
    <w:p w14:paraId="646B1824" w14:textId="7D2AA886" w:rsidR="000B5018" w:rsidRPr="00DB0E59" w:rsidRDefault="00C23769">
      <w:pPr>
        <w:tabs>
          <w:tab w:val="left" w:pos="540"/>
          <w:tab w:val="center" w:pos="4677"/>
          <w:tab w:val="right" w:leader="dot" w:pos="9344"/>
        </w:tabs>
        <w:ind w:firstLine="284"/>
        <w:jc w:val="both"/>
        <w:rPr>
          <w:bCs/>
          <w:iCs/>
          <w:sz w:val="20"/>
          <w:szCs w:val="20"/>
        </w:rPr>
      </w:pPr>
      <w:r w:rsidRPr="00DB0E59">
        <w:rPr>
          <w:b/>
          <w:bCs/>
          <w:iCs/>
          <w:sz w:val="20"/>
          <w:szCs w:val="20"/>
        </w:rPr>
        <w:t>3.2.13.4.</w:t>
      </w:r>
      <w:r w:rsidRPr="00DB0E59">
        <w:rPr>
          <w:bCs/>
          <w:iCs/>
          <w:sz w:val="20"/>
          <w:szCs w:val="20"/>
        </w:rPr>
        <w:t xml:space="preserve"> Ознакомить Уполномоченных лиц </w:t>
      </w:r>
      <w:r w:rsidR="00703454">
        <w:rPr>
          <w:bCs/>
          <w:iCs/>
          <w:sz w:val="20"/>
          <w:szCs w:val="20"/>
        </w:rPr>
        <w:t xml:space="preserve">АЗОН </w:t>
      </w:r>
      <w:r w:rsidRPr="00DB0E59">
        <w:rPr>
          <w:bCs/>
          <w:iCs/>
          <w:sz w:val="20"/>
          <w:szCs w:val="20"/>
        </w:rPr>
        <w:t>с Положением.</w:t>
      </w:r>
    </w:p>
    <w:p w14:paraId="646B1825" w14:textId="73924957" w:rsidR="000B5018" w:rsidRPr="00DB0E59" w:rsidRDefault="00C23769">
      <w:pPr>
        <w:tabs>
          <w:tab w:val="left" w:pos="540"/>
          <w:tab w:val="center" w:pos="4677"/>
          <w:tab w:val="right" w:leader="dot" w:pos="9344"/>
        </w:tabs>
        <w:ind w:firstLine="284"/>
        <w:jc w:val="both"/>
        <w:rPr>
          <w:bCs/>
          <w:iCs/>
          <w:sz w:val="20"/>
          <w:szCs w:val="20"/>
        </w:rPr>
      </w:pPr>
      <w:r w:rsidRPr="00DB0E59">
        <w:rPr>
          <w:b/>
          <w:bCs/>
          <w:iCs/>
          <w:sz w:val="20"/>
          <w:szCs w:val="20"/>
        </w:rPr>
        <w:t>3.2.13.5.</w:t>
      </w:r>
      <w:r w:rsidRPr="00DB0E59">
        <w:rPr>
          <w:bCs/>
          <w:iCs/>
          <w:sz w:val="20"/>
          <w:szCs w:val="20"/>
        </w:rPr>
        <w:t xml:space="preserve"> Представлять документы, подтверждающие полномочия (продление полномочий) Уполномоченных лиц </w:t>
      </w:r>
      <w:r w:rsidR="00703454">
        <w:rPr>
          <w:bCs/>
          <w:iCs/>
          <w:sz w:val="20"/>
          <w:szCs w:val="20"/>
        </w:rPr>
        <w:t xml:space="preserve">АЗОН </w:t>
      </w:r>
      <w:r w:rsidRPr="00DB0E59">
        <w:rPr>
          <w:bCs/>
          <w:iCs/>
          <w:sz w:val="20"/>
          <w:szCs w:val="20"/>
        </w:rPr>
        <w:t>до окончания срока их полномочий, который установлен документами, представленными в Банк ранее. До момента предоставления Банку документов, подтверждающих наличие соответствующих полномочий Уполномоченных лиц</w:t>
      </w:r>
      <w:r w:rsidR="00372874">
        <w:rPr>
          <w:bCs/>
          <w:iCs/>
          <w:sz w:val="20"/>
          <w:szCs w:val="20"/>
        </w:rPr>
        <w:t xml:space="preserve"> АЗОН</w:t>
      </w:r>
      <w:r w:rsidRPr="00DB0E59">
        <w:rPr>
          <w:bCs/>
          <w:iCs/>
          <w:sz w:val="20"/>
          <w:szCs w:val="20"/>
        </w:rPr>
        <w:t>, не представлять в Банк Электронные документы, подписанные такими лицами.</w:t>
      </w:r>
    </w:p>
    <w:p w14:paraId="646B1826" w14:textId="77777777" w:rsidR="000B5018" w:rsidRPr="00DB0E59" w:rsidRDefault="00C23769">
      <w:pPr>
        <w:tabs>
          <w:tab w:val="left" w:pos="540"/>
          <w:tab w:val="center" w:pos="4677"/>
          <w:tab w:val="right" w:leader="dot" w:pos="9344"/>
        </w:tabs>
        <w:ind w:firstLine="284"/>
        <w:jc w:val="both"/>
        <w:rPr>
          <w:bCs/>
          <w:iCs/>
          <w:sz w:val="20"/>
          <w:szCs w:val="20"/>
        </w:rPr>
      </w:pPr>
      <w:r w:rsidRPr="00DB0E59">
        <w:rPr>
          <w:b/>
          <w:bCs/>
          <w:iCs/>
          <w:sz w:val="20"/>
          <w:szCs w:val="20"/>
        </w:rPr>
        <w:t>3.2.13.6.</w:t>
      </w:r>
      <w:r w:rsidRPr="00DB0E59">
        <w:rPr>
          <w:bCs/>
          <w:iCs/>
          <w:sz w:val="20"/>
          <w:szCs w:val="20"/>
        </w:rPr>
        <w:t xml:space="preserve"> По запросу и в установленный Банком срок предоставлять в Банк документы, подтверждающие сведения о Получателях в Файле открытия, введенные через АЗОН.</w:t>
      </w:r>
    </w:p>
    <w:p w14:paraId="646B1827" w14:textId="77777777" w:rsidR="000B5018" w:rsidRPr="00DB0E59" w:rsidRDefault="00C23769">
      <w:pPr>
        <w:tabs>
          <w:tab w:val="left" w:pos="540"/>
          <w:tab w:val="center" w:pos="4677"/>
          <w:tab w:val="right" w:leader="dot" w:pos="9344"/>
        </w:tabs>
        <w:ind w:firstLine="284"/>
        <w:jc w:val="both"/>
        <w:rPr>
          <w:bCs/>
          <w:iCs/>
          <w:sz w:val="20"/>
          <w:szCs w:val="20"/>
        </w:rPr>
      </w:pPr>
      <w:r w:rsidRPr="00DB0E59">
        <w:rPr>
          <w:b/>
          <w:bCs/>
          <w:iCs/>
          <w:sz w:val="20"/>
          <w:szCs w:val="20"/>
        </w:rPr>
        <w:t>3.2.14.</w:t>
      </w:r>
      <w:r w:rsidRPr="00DB0E59">
        <w:rPr>
          <w:bCs/>
          <w:iCs/>
          <w:sz w:val="20"/>
          <w:szCs w:val="20"/>
        </w:rPr>
        <w:t xml:space="preserve"> Обеспечить соответствие Файла начислений Реестру.</w:t>
      </w:r>
    </w:p>
    <w:p w14:paraId="646B1828" w14:textId="77777777" w:rsidR="000B5018" w:rsidRPr="00DB0E59" w:rsidRDefault="00C23769">
      <w:pPr>
        <w:tabs>
          <w:tab w:val="left" w:pos="540"/>
          <w:tab w:val="center" w:pos="4677"/>
          <w:tab w:val="right" w:leader="dot" w:pos="9344"/>
        </w:tabs>
        <w:ind w:firstLine="284"/>
        <w:jc w:val="both"/>
        <w:rPr>
          <w:rFonts w:eastAsia="Calibri"/>
          <w:sz w:val="20"/>
          <w:szCs w:val="20"/>
        </w:rPr>
      </w:pPr>
      <w:r w:rsidRPr="00DB0E59">
        <w:rPr>
          <w:rFonts w:eastAsia="Calibri"/>
          <w:b/>
          <w:sz w:val="20"/>
          <w:szCs w:val="20"/>
        </w:rPr>
        <w:t>3.2.15.</w:t>
      </w:r>
      <w:r w:rsidRPr="00DB0E59">
        <w:rPr>
          <w:rFonts w:eastAsia="Calibri"/>
          <w:sz w:val="20"/>
          <w:szCs w:val="20"/>
        </w:rPr>
        <w:t xml:space="preserve"> Предоставлять по письменным запросам Банка, не позднее следующего рабочего дня с момента получения запроса, надлежащим образом оформленные бумажные копии ЭД.</w:t>
      </w:r>
    </w:p>
    <w:p w14:paraId="646B1829"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3.2.16.</w:t>
      </w:r>
      <w:r w:rsidRPr="00DB0E59">
        <w:rPr>
          <w:sz w:val="20"/>
          <w:szCs w:val="20"/>
        </w:rPr>
        <w:t xml:space="preserve"> </w:t>
      </w:r>
      <w:r w:rsidRPr="00DB0E59">
        <w:rPr>
          <w:b/>
          <w:i/>
          <w:color w:val="FF0000"/>
          <w:sz w:val="20"/>
          <w:szCs w:val="20"/>
        </w:rPr>
        <w:t>(для юридических лиц – резидентов, Индивидуальных предпринимателей, лиц, занимающихся частной практикой)</w:t>
      </w:r>
      <w:r w:rsidRPr="00DB0E59">
        <w:rPr>
          <w:i/>
          <w:color w:val="FF0000"/>
          <w:sz w:val="20"/>
          <w:szCs w:val="20"/>
        </w:rPr>
        <w:t xml:space="preserve"> </w:t>
      </w:r>
      <w:r w:rsidRPr="0038689A">
        <w:rPr>
          <w:sz w:val="20"/>
          <w:szCs w:val="20"/>
        </w:rPr>
        <w:t>Представлять Банку</w:t>
      </w:r>
      <w:r w:rsidRPr="0038689A">
        <w:rPr>
          <w:rFonts w:eastAsia="Calibri"/>
          <w:sz w:val="20"/>
          <w:szCs w:val="20"/>
        </w:rPr>
        <w:t xml:space="preserve"> в письменной форме на бумажном носителе или в электронном виде по Системе, в порядке, предусмотренном п. 4.6 Договора</w:t>
      </w:r>
      <w:r w:rsidRPr="0038689A">
        <w:rPr>
          <w:sz w:val="20"/>
          <w:szCs w:val="20"/>
        </w:rPr>
        <w:t>, как агенту валютного контроля,  до проведения перевода все необходимые документы и информацию об осуществлении валютных операций в соответствии с требованиями валютного законодательства Российской Федерации, подтверждающие наличие оснований для перевода денежных средств (далее – обосновывающие документы), при осуществлении перевода со Счета в валюте РФ, открытого в Банке на Текущие счета Получателей-нерезидентов по основаниям: «гонорары авторам, изобретателям, лицам творческих профессий, адвокатам» / «гранты (целевая безвозмездная дотация на проведение научных или других исследований, опытно-конструкторских работ, на обучение, лечение и другие цели)» / «дивиденды участникам/акционерам»/иным основаниям.</w:t>
      </w:r>
      <w:r w:rsidRPr="00DB0E59">
        <w:rPr>
          <w:sz w:val="20"/>
          <w:szCs w:val="20"/>
        </w:rPr>
        <w:t xml:space="preserve"> </w:t>
      </w:r>
    </w:p>
    <w:p w14:paraId="646B182A"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 xml:space="preserve">При переводе в иностранной валюте со Счета, открытого в Банке, обосновывающие документы представляются вместе с платежным поручением/заявлением на перевод на счета Получателей – резидентов или Получателей – нерезидентов. </w:t>
      </w:r>
    </w:p>
    <w:p w14:paraId="646B182B"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В случае непредставления документов, платежное поручение/заявление на перевод не принимается Банком к исполнению.</w:t>
      </w:r>
    </w:p>
    <w:p w14:paraId="646B182C" w14:textId="6152DA95" w:rsidR="005F6E10" w:rsidRDefault="00C23769" w:rsidP="00846E9A">
      <w:pPr>
        <w:tabs>
          <w:tab w:val="left" w:pos="540"/>
          <w:tab w:val="center" w:pos="4677"/>
          <w:tab w:val="right" w:leader="dot" w:pos="9344"/>
        </w:tabs>
        <w:ind w:firstLine="284"/>
        <w:jc w:val="both"/>
        <w:rPr>
          <w:rFonts w:eastAsia="Calibri"/>
          <w:sz w:val="20"/>
          <w:szCs w:val="20"/>
        </w:rPr>
      </w:pPr>
      <w:r w:rsidRPr="00DB0E59">
        <w:rPr>
          <w:rFonts w:eastAsia="Calibri"/>
          <w:b/>
          <w:sz w:val="20"/>
          <w:szCs w:val="20"/>
        </w:rPr>
        <w:lastRenderedPageBreak/>
        <w:t>3.2.17.</w:t>
      </w:r>
      <w:r w:rsidRPr="00DB0E59">
        <w:rPr>
          <w:rFonts w:eastAsia="Calibri"/>
          <w:sz w:val="20"/>
          <w:szCs w:val="20"/>
        </w:rPr>
        <w:t xml:space="preserve"> При заключении Договора СЭД</w:t>
      </w:r>
      <w:r w:rsidR="001342AC" w:rsidRPr="00DB0E59">
        <w:rPr>
          <w:rFonts w:eastAsia="Calibri"/>
          <w:sz w:val="20"/>
          <w:szCs w:val="20"/>
        </w:rPr>
        <w:t>/ Договора АЛБО</w:t>
      </w:r>
      <w:r w:rsidRPr="00DB0E59">
        <w:rPr>
          <w:rFonts w:eastAsia="Calibri"/>
          <w:sz w:val="20"/>
          <w:szCs w:val="20"/>
        </w:rPr>
        <w:t xml:space="preserve"> соблюдать рекомендации по обеспечению информационной безопасности, размещенные на официальном </w:t>
      </w:r>
      <w:r w:rsidR="00D12ABE">
        <w:rPr>
          <w:rFonts w:eastAsia="Calibri"/>
          <w:sz w:val="20"/>
          <w:szCs w:val="20"/>
        </w:rPr>
        <w:t>С</w:t>
      </w:r>
      <w:r w:rsidRPr="00DB0E59">
        <w:rPr>
          <w:rFonts w:eastAsia="Calibri"/>
          <w:sz w:val="20"/>
          <w:szCs w:val="20"/>
        </w:rPr>
        <w:t>айте Банка в сети Интернет по адресу</w:t>
      </w:r>
      <w:r w:rsidR="00E75922" w:rsidRPr="00DB0E59">
        <w:rPr>
          <w:rFonts w:eastAsia="Calibri"/>
          <w:sz w:val="20"/>
          <w:szCs w:val="20"/>
        </w:rPr>
        <w:t xml:space="preserve"> </w:t>
      </w:r>
      <w:hyperlink r:id="rId18" w:history="1">
        <w:r w:rsidR="00E3477C" w:rsidRPr="00DB0E59">
          <w:rPr>
            <w:rStyle w:val="af1"/>
            <w:rFonts w:eastAsia="Calibri"/>
            <w:i/>
            <w:sz w:val="20"/>
            <w:szCs w:val="20"/>
          </w:rPr>
          <w:t>https://alfabank.ru/corporate/rko/internet-bank/</w:t>
        </w:r>
      </w:hyperlink>
      <w:r w:rsidRPr="00DB0E59">
        <w:rPr>
          <w:rFonts w:eastAsia="Calibri"/>
          <w:sz w:val="20"/>
          <w:szCs w:val="20"/>
        </w:rPr>
        <w:t>.</w:t>
      </w:r>
    </w:p>
    <w:p w14:paraId="1C045C64" w14:textId="7ACA2491" w:rsidR="000249B4" w:rsidRDefault="000249B4" w:rsidP="000249B4">
      <w:pPr>
        <w:ind w:firstLine="284"/>
        <w:jc w:val="both"/>
        <w:rPr>
          <w:rFonts w:eastAsia="Calibri"/>
          <w:sz w:val="20"/>
          <w:szCs w:val="20"/>
        </w:rPr>
      </w:pPr>
      <w:r w:rsidRPr="000249B4">
        <w:rPr>
          <w:rFonts w:eastAsia="Calibri"/>
          <w:b/>
          <w:sz w:val="20"/>
          <w:szCs w:val="20"/>
        </w:rPr>
        <w:t>3.2.18.</w:t>
      </w:r>
      <w:r>
        <w:rPr>
          <w:rFonts w:eastAsia="Calibri"/>
          <w:sz w:val="20"/>
          <w:szCs w:val="20"/>
        </w:rPr>
        <w:t xml:space="preserve"> Предоставить всю необходимую информацию для </w:t>
      </w:r>
      <w:r w:rsidRPr="000249B4">
        <w:rPr>
          <w:rFonts w:eastAsia="Calibri"/>
          <w:sz w:val="20"/>
          <w:szCs w:val="20"/>
        </w:rPr>
        <w:t>осуществления</w:t>
      </w:r>
      <w:r>
        <w:rPr>
          <w:rFonts w:eastAsia="Calibri"/>
          <w:sz w:val="20"/>
          <w:szCs w:val="20"/>
        </w:rPr>
        <w:t xml:space="preserve"> </w:t>
      </w:r>
      <w:r w:rsidRPr="006F5AE1">
        <w:rPr>
          <w:rFonts w:eastAsia="Calibri"/>
          <w:sz w:val="20"/>
          <w:szCs w:val="20"/>
        </w:rPr>
        <w:t>Банк</w:t>
      </w:r>
      <w:r>
        <w:rPr>
          <w:rFonts w:eastAsia="Calibri"/>
          <w:sz w:val="20"/>
          <w:szCs w:val="20"/>
        </w:rPr>
        <w:t>ом сопровождения (консультирования)</w:t>
      </w:r>
      <w:r w:rsidRPr="006F5AE1">
        <w:rPr>
          <w:rFonts w:eastAsia="Calibri"/>
          <w:sz w:val="20"/>
          <w:szCs w:val="20"/>
        </w:rPr>
        <w:t xml:space="preserve"> по вопросам работоспособности АЗОН при взаимодействии с </w:t>
      </w:r>
      <w:r w:rsidRPr="000249B4">
        <w:rPr>
          <w:rFonts w:eastAsia="Calibri"/>
          <w:sz w:val="20"/>
          <w:szCs w:val="20"/>
        </w:rPr>
        <w:t>ПП «</w:t>
      </w:r>
      <w:r w:rsidRPr="006F5AE1">
        <w:rPr>
          <w:rFonts w:eastAsia="Calibri"/>
          <w:sz w:val="20"/>
          <w:szCs w:val="20"/>
        </w:rPr>
        <w:t>1С</w:t>
      </w:r>
      <w:r>
        <w:rPr>
          <w:rFonts w:eastAsia="Calibri"/>
          <w:sz w:val="20"/>
          <w:szCs w:val="20"/>
        </w:rPr>
        <w:t>» в соответствии с п. 3.1.</w:t>
      </w:r>
      <w:r w:rsidR="00401041">
        <w:rPr>
          <w:rFonts w:eastAsia="Calibri"/>
          <w:sz w:val="20"/>
          <w:szCs w:val="20"/>
        </w:rPr>
        <w:t>6</w:t>
      </w:r>
      <w:r>
        <w:rPr>
          <w:rFonts w:eastAsia="Calibri"/>
          <w:sz w:val="20"/>
          <w:szCs w:val="20"/>
        </w:rPr>
        <w:t xml:space="preserve"> Договора</w:t>
      </w:r>
      <w:r w:rsidRPr="006F5AE1">
        <w:rPr>
          <w:rFonts w:eastAsia="Calibri"/>
          <w:sz w:val="20"/>
          <w:szCs w:val="20"/>
        </w:rPr>
        <w:t>.</w:t>
      </w:r>
    </w:p>
    <w:p w14:paraId="3D80BE89" w14:textId="3E597DCA" w:rsidR="00073D63" w:rsidRPr="00A664AE" w:rsidRDefault="00A60445" w:rsidP="00073D63">
      <w:pPr>
        <w:widowControl w:val="0"/>
        <w:ind w:firstLine="284"/>
        <w:jc w:val="both"/>
        <w:rPr>
          <w:rFonts w:eastAsia="Calibri"/>
          <w:sz w:val="20"/>
          <w:szCs w:val="20"/>
        </w:rPr>
      </w:pPr>
      <w:bookmarkStart w:id="25" w:name="_Hlk201576314"/>
      <w:r w:rsidRPr="00A664AE">
        <w:rPr>
          <w:rFonts w:eastAsia="Calibri"/>
          <w:b/>
          <w:sz w:val="20"/>
          <w:szCs w:val="20"/>
        </w:rPr>
        <w:t>3.2.19.</w:t>
      </w:r>
      <w:r w:rsidRPr="00A664AE">
        <w:rPr>
          <w:rFonts w:eastAsia="Calibri"/>
          <w:sz w:val="20"/>
          <w:szCs w:val="20"/>
        </w:rPr>
        <w:t xml:space="preserve"> </w:t>
      </w:r>
      <w:r w:rsidR="00073D63" w:rsidRPr="00A664AE">
        <w:rPr>
          <w:rFonts w:eastAsia="Calibri"/>
          <w:sz w:val="20"/>
          <w:szCs w:val="20"/>
        </w:rPr>
        <w:t>После предоставления в Банк Заявления на подключение опции «Формирование расчетных листов»:</w:t>
      </w:r>
    </w:p>
    <w:p w14:paraId="7E0E48E1" w14:textId="1C796487" w:rsidR="00073D63" w:rsidRPr="00A664AE" w:rsidRDefault="00073D63" w:rsidP="00073D63">
      <w:pPr>
        <w:widowControl w:val="0"/>
        <w:ind w:firstLine="284"/>
        <w:jc w:val="both"/>
        <w:rPr>
          <w:rFonts w:eastAsia="Calibri"/>
          <w:sz w:val="20"/>
          <w:szCs w:val="20"/>
        </w:rPr>
      </w:pPr>
      <w:r w:rsidRPr="00A664AE">
        <w:rPr>
          <w:rFonts w:eastAsia="Calibri"/>
          <w:b/>
          <w:sz w:val="20"/>
          <w:szCs w:val="20"/>
        </w:rPr>
        <w:t>3.2.19.1.</w:t>
      </w:r>
      <w:r w:rsidRPr="00A664AE">
        <w:rPr>
          <w:rFonts w:eastAsia="Calibri"/>
          <w:sz w:val="20"/>
          <w:szCs w:val="20"/>
        </w:rPr>
        <w:t xml:space="preserve"> </w:t>
      </w:r>
      <w:r w:rsidR="00A60445" w:rsidRPr="00A664AE">
        <w:rPr>
          <w:rFonts w:eastAsia="Calibri"/>
          <w:sz w:val="20"/>
          <w:szCs w:val="20"/>
        </w:rPr>
        <w:t>До направления в Банк Файл</w:t>
      </w:r>
      <w:r w:rsidRPr="00A664AE">
        <w:rPr>
          <w:rFonts w:eastAsia="Calibri"/>
          <w:sz w:val="20"/>
          <w:szCs w:val="20"/>
        </w:rPr>
        <w:t>а</w:t>
      </w:r>
      <w:r w:rsidR="00A60445" w:rsidRPr="00A664AE">
        <w:rPr>
          <w:rFonts w:eastAsia="Calibri"/>
          <w:sz w:val="20"/>
          <w:szCs w:val="20"/>
        </w:rPr>
        <w:t xml:space="preserve"> расчетных листов получить письменное согласие </w:t>
      </w:r>
      <w:r w:rsidR="00844FE2">
        <w:rPr>
          <w:rFonts w:eastAsia="Calibri"/>
          <w:sz w:val="20"/>
          <w:szCs w:val="20"/>
        </w:rPr>
        <w:t xml:space="preserve">всех </w:t>
      </w:r>
      <w:r w:rsidRPr="00A664AE">
        <w:rPr>
          <w:rFonts w:eastAsia="Calibri"/>
          <w:sz w:val="20"/>
          <w:szCs w:val="20"/>
        </w:rPr>
        <w:t xml:space="preserve">указанных в данном файле </w:t>
      </w:r>
      <w:r w:rsidR="006B2253" w:rsidRPr="00A664AE">
        <w:rPr>
          <w:rFonts w:eastAsia="Calibri"/>
          <w:sz w:val="20"/>
          <w:szCs w:val="20"/>
        </w:rPr>
        <w:t>Клиентов ФЛ</w:t>
      </w:r>
      <w:r w:rsidR="00A60445" w:rsidRPr="00A664AE">
        <w:rPr>
          <w:rFonts w:eastAsia="Calibri"/>
          <w:sz w:val="20"/>
          <w:szCs w:val="20"/>
        </w:rPr>
        <w:t xml:space="preserve"> на обработку и </w:t>
      </w:r>
      <w:r w:rsidR="00826FCF">
        <w:rPr>
          <w:rFonts w:eastAsia="Calibri"/>
          <w:sz w:val="20"/>
          <w:szCs w:val="20"/>
        </w:rPr>
        <w:t>поручение обработки</w:t>
      </w:r>
      <w:r w:rsidR="00A60445" w:rsidRPr="00A664AE">
        <w:rPr>
          <w:rFonts w:eastAsia="Calibri"/>
          <w:sz w:val="20"/>
          <w:szCs w:val="20"/>
        </w:rPr>
        <w:t xml:space="preserve"> Банк</w:t>
      </w:r>
      <w:r w:rsidR="004D0A0E">
        <w:rPr>
          <w:rFonts w:eastAsia="Calibri"/>
          <w:sz w:val="20"/>
          <w:szCs w:val="20"/>
        </w:rPr>
        <w:t>у</w:t>
      </w:r>
      <w:r w:rsidR="00A60445" w:rsidRPr="00A664AE">
        <w:rPr>
          <w:rFonts w:eastAsia="Calibri"/>
          <w:sz w:val="20"/>
          <w:szCs w:val="20"/>
        </w:rPr>
        <w:t xml:space="preserve"> данных, содержащихся в Файл</w:t>
      </w:r>
      <w:r w:rsidRPr="00A664AE">
        <w:rPr>
          <w:rFonts w:eastAsia="Calibri"/>
          <w:sz w:val="20"/>
          <w:szCs w:val="20"/>
        </w:rPr>
        <w:t>е</w:t>
      </w:r>
      <w:r w:rsidR="00A60445" w:rsidRPr="00A664AE">
        <w:rPr>
          <w:rFonts w:eastAsia="Calibri"/>
          <w:sz w:val="20"/>
          <w:szCs w:val="20"/>
        </w:rPr>
        <w:t xml:space="preserve"> расчетных листов</w:t>
      </w:r>
      <w:r w:rsidR="006B2253" w:rsidRPr="00A664AE">
        <w:rPr>
          <w:rFonts w:eastAsia="Calibri"/>
          <w:sz w:val="20"/>
          <w:szCs w:val="20"/>
        </w:rPr>
        <w:t>.</w:t>
      </w:r>
      <w:r w:rsidR="00A60445" w:rsidRPr="00A664AE">
        <w:rPr>
          <w:rFonts w:eastAsia="Calibri"/>
          <w:sz w:val="20"/>
          <w:szCs w:val="20"/>
        </w:rPr>
        <w:t xml:space="preserve"> </w:t>
      </w:r>
      <w:r w:rsidRPr="00A664AE">
        <w:rPr>
          <w:rFonts w:eastAsia="Calibri"/>
          <w:sz w:val="20"/>
          <w:szCs w:val="20"/>
        </w:rPr>
        <w:t xml:space="preserve">Указанные письменные согласия </w:t>
      </w:r>
      <w:r w:rsidR="006E4C1A" w:rsidRPr="00A664AE">
        <w:rPr>
          <w:rFonts w:eastAsia="Calibri"/>
          <w:sz w:val="20"/>
          <w:szCs w:val="20"/>
        </w:rPr>
        <w:t>Клиентов ФЛ</w:t>
      </w:r>
      <w:r w:rsidRPr="00A664AE">
        <w:rPr>
          <w:rFonts w:eastAsia="Calibri"/>
          <w:sz w:val="20"/>
          <w:szCs w:val="20"/>
        </w:rPr>
        <w:t xml:space="preserve"> на обработку и </w:t>
      </w:r>
      <w:r w:rsidR="004D0A0E">
        <w:rPr>
          <w:rFonts w:eastAsia="Calibri"/>
          <w:sz w:val="20"/>
          <w:szCs w:val="20"/>
        </w:rPr>
        <w:t>поручение обработки</w:t>
      </w:r>
      <w:r w:rsidRPr="00A664AE">
        <w:rPr>
          <w:rFonts w:eastAsia="Calibri"/>
          <w:sz w:val="20"/>
          <w:szCs w:val="20"/>
        </w:rPr>
        <w:t xml:space="preserve"> Банк</w:t>
      </w:r>
      <w:r w:rsidR="004D0A0E">
        <w:rPr>
          <w:rFonts w:eastAsia="Calibri"/>
          <w:sz w:val="20"/>
          <w:szCs w:val="20"/>
        </w:rPr>
        <w:t>у</w:t>
      </w:r>
      <w:r w:rsidRPr="00A664AE">
        <w:rPr>
          <w:rFonts w:eastAsia="Calibri"/>
          <w:sz w:val="20"/>
          <w:szCs w:val="20"/>
        </w:rPr>
        <w:t xml:space="preserve"> данных, содержащ</w:t>
      </w:r>
      <w:r w:rsidR="00844FE2">
        <w:rPr>
          <w:rFonts w:eastAsia="Calibri"/>
          <w:sz w:val="20"/>
          <w:szCs w:val="20"/>
        </w:rPr>
        <w:t>и</w:t>
      </w:r>
      <w:r w:rsidRPr="00A664AE">
        <w:rPr>
          <w:rFonts w:eastAsia="Calibri"/>
          <w:sz w:val="20"/>
          <w:szCs w:val="20"/>
        </w:rPr>
        <w:t xml:space="preserve">хся в Файлах расчетных листов, предоставляются Клиентом в Банк в течение </w:t>
      </w:r>
      <w:r w:rsidR="00503AC4">
        <w:rPr>
          <w:rFonts w:eastAsia="Calibri"/>
          <w:sz w:val="20"/>
          <w:szCs w:val="20"/>
        </w:rPr>
        <w:t>трех рабочих дней</w:t>
      </w:r>
      <w:r w:rsidRPr="00A664AE">
        <w:rPr>
          <w:rFonts w:eastAsia="Calibri"/>
          <w:sz w:val="20"/>
          <w:szCs w:val="20"/>
        </w:rPr>
        <w:t xml:space="preserve"> с даты </w:t>
      </w:r>
      <w:r w:rsidR="00844FE2">
        <w:rPr>
          <w:rFonts w:eastAsia="Calibri"/>
          <w:sz w:val="20"/>
          <w:szCs w:val="20"/>
        </w:rPr>
        <w:t>получения</w:t>
      </w:r>
      <w:r w:rsidRPr="00A664AE">
        <w:rPr>
          <w:rFonts w:eastAsia="Calibri"/>
          <w:sz w:val="20"/>
          <w:szCs w:val="20"/>
        </w:rPr>
        <w:t xml:space="preserve"> Клиент</w:t>
      </w:r>
      <w:r w:rsidR="00844FE2">
        <w:rPr>
          <w:rFonts w:eastAsia="Calibri"/>
          <w:sz w:val="20"/>
          <w:szCs w:val="20"/>
        </w:rPr>
        <w:t>ом</w:t>
      </w:r>
      <w:r w:rsidRPr="00A664AE">
        <w:rPr>
          <w:rFonts w:eastAsia="Calibri"/>
          <w:sz w:val="20"/>
          <w:szCs w:val="20"/>
        </w:rPr>
        <w:t xml:space="preserve"> соответствующего запроса Банка.</w:t>
      </w:r>
    </w:p>
    <w:p w14:paraId="16150E49" w14:textId="3BA43155" w:rsidR="00850D74" w:rsidRPr="00A664AE" w:rsidRDefault="00A60445" w:rsidP="00073D63">
      <w:pPr>
        <w:widowControl w:val="0"/>
        <w:ind w:firstLine="284"/>
        <w:jc w:val="both"/>
        <w:rPr>
          <w:rFonts w:eastAsia="Calibri"/>
          <w:sz w:val="20"/>
          <w:szCs w:val="20"/>
        </w:rPr>
      </w:pPr>
      <w:r w:rsidRPr="00A664AE">
        <w:rPr>
          <w:rFonts w:eastAsia="Calibri"/>
          <w:b/>
          <w:sz w:val="20"/>
          <w:szCs w:val="20"/>
        </w:rPr>
        <w:t>3.2.19.</w:t>
      </w:r>
      <w:r w:rsidR="00C96773" w:rsidRPr="00A664AE">
        <w:rPr>
          <w:rFonts w:eastAsia="Calibri"/>
          <w:b/>
          <w:sz w:val="20"/>
          <w:szCs w:val="20"/>
        </w:rPr>
        <w:t>2</w:t>
      </w:r>
      <w:r w:rsidRPr="00A664AE">
        <w:rPr>
          <w:rFonts w:eastAsia="Calibri"/>
          <w:b/>
          <w:sz w:val="20"/>
          <w:szCs w:val="20"/>
        </w:rPr>
        <w:t>.</w:t>
      </w:r>
      <w:r w:rsidRPr="00A664AE">
        <w:rPr>
          <w:rFonts w:eastAsia="Calibri"/>
          <w:sz w:val="20"/>
          <w:szCs w:val="20"/>
        </w:rPr>
        <w:t xml:space="preserve"> Направлять в Банк </w:t>
      </w:r>
      <w:r w:rsidR="00C96773" w:rsidRPr="00A664AE">
        <w:rPr>
          <w:rFonts w:eastAsia="Calibri"/>
          <w:sz w:val="20"/>
          <w:szCs w:val="20"/>
        </w:rPr>
        <w:t xml:space="preserve">посредством АЗОН </w:t>
      </w:r>
      <w:r w:rsidRPr="00A664AE">
        <w:rPr>
          <w:rFonts w:eastAsia="Calibri"/>
          <w:sz w:val="20"/>
          <w:szCs w:val="20"/>
        </w:rPr>
        <w:t xml:space="preserve">Файлы расчетных листов, </w:t>
      </w:r>
      <w:r w:rsidR="00C96773" w:rsidRPr="00A664AE">
        <w:rPr>
          <w:rFonts w:eastAsia="Calibri"/>
          <w:sz w:val="20"/>
          <w:szCs w:val="20"/>
        </w:rPr>
        <w:t xml:space="preserve">по форме, установленной Банком. </w:t>
      </w:r>
      <w:r w:rsidR="00893F64" w:rsidRPr="00A664AE">
        <w:rPr>
          <w:rFonts w:eastAsia="Calibri"/>
          <w:sz w:val="20"/>
          <w:szCs w:val="20"/>
        </w:rPr>
        <w:t xml:space="preserve">Клиент подтверждает, что направляемые в Банк </w:t>
      </w:r>
      <w:r w:rsidRPr="00A664AE">
        <w:rPr>
          <w:rFonts w:eastAsia="Calibri"/>
          <w:sz w:val="20"/>
          <w:szCs w:val="20"/>
        </w:rPr>
        <w:t>Файлы расчетных листов, содержат</w:t>
      </w:r>
      <w:r w:rsidR="00893F64" w:rsidRPr="00A664AE">
        <w:rPr>
          <w:rFonts w:eastAsia="Calibri"/>
          <w:sz w:val="20"/>
          <w:szCs w:val="20"/>
        </w:rPr>
        <w:t xml:space="preserve"> данные</w:t>
      </w:r>
      <w:r w:rsidRPr="00A664AE">
        <w:rPr>
          <w:rFonts w:eastAsia="Calibri"/>
          <w:sz w:val="20"/>
          <w:szCs w:val="20"/>
        </w:rPr>
        <w:t xml:space="preserve"> только </w:t>
      </w:r>
      <w:r w:rsidR="00893F64" w:rsidRPr="00A664AE">
        <w:rPr>
          <w:rFonts w:eastAsia="Calibri"/>
          <w:sz w:val="20"/>
          <w:szCs w:val="20"/>
        </w:rPr>
        <w:t>тех</w:t>
      </w:r>
      <w:r w:rsidRPr="00A664AE">
        <w:rPr>
          <w:rFonts w:eastAsia="Calibri"/>
          <w:sz w:val="20"/>
          <w:szCs w:val="20"/>
        </w:rPr>
        <w:t xml:space="preserve"> </w:t>
      </w:r>
      <w:r w:rsidR="006456A1" w:rsidRPr="00A664AE">
        <w:rPr>
          <w:rFonts w:eastAsia="Calibri"/>
          <w:sz w:val="20"/>
          <w:szCs w:val="20"/>
        </w:rPr>
        <w:t>Клиентов ФЛ</w:t>
      </w:r>
      <w:r w:rsidRPr="00A664AE">
        <w:rPr>
          <w:rFonts w:eastAsia="Calibri"/>
          <w:sz w:val="20"/>
          <w:szCs w:val="20"/>
        </w:rPr>
        <w:t xml:space="preserve">, которые </w:t>
      </w:r>
      <w:r w:rsidR="00C96773" w:rsidRPr="00A664AE">
        <w:rPr>
          <w:rFonts w:eastAsia="Calibri"/>
          <w:sz w:val="20"/>
          <w:szCs w:val="20"/>
        </w:rPr>
        <w:t>предоставили письменное</w:t>
      </w:r>
      <w:r w:rsidRPr="00A664AE">
        <w:rPr>
          <w:rFonts w:eastAsia="Calibri"/>
          <w:sz w:val="20"/>
          <w:szCs w:val="20"/>
        </w:rPr>
        <w:t xml:space="preserve"> согласие в соответствии с п. 3.2.19</w:t>
      </w:r>
      <w:r w:rsidR="00C96773" w:rsidRPr="00A664AE">
        <w:rPr>
          <w:rFonts w:eastAsia="Calibri"/>
          <w:sz w:val="20"/>
          <w:szCs w:val="20"/>
        </w:rPr>
        <w:t>.1.</w:t>
      </w:r>
      <w:r w:rsidRPr="00A664AE">
        <w:rPr>
          <w:rFonts w:eastAsia="Calibri"/>
          <w:sz w:val="20"/>
          <w:szCs w:val="20"/>
        </w:rPr>
        <w:t xml:space="preserve"> настоящего Договора и </w:t>
      </w:r>
      <w:r w:rsidR="00893F64" w:rsidRPr="00A664AE">
        <w:rPr>
          <w:rFonts w:eastAsia="Calibri"/>
          <w:sz w:val="20"/>
          <w:szCs w:val="20"/>
        </w:rPr>
        <w:t xml:space="preserve">не отозвали его на дату направления </w:t>
      </w:r>
      <w:r w:rsidR="00844FE2">
        <w:rPr>
          <w:rFonts w:eastAsia="Calibri"/>
          <w:sz w:val="20"/>
          <w:szCs w:val="20"/>
        </w:rPr>
        <w:t xml:space="preserve">соответствующего </w:t>
      </w:r>
      <w:r w:rsidR="00893F64" w:rsidRPr="00A664AE">
        <w:rPr>
          <w:rFonts w:eastAsia="Calibri"/>
          <w:sz w:val="20"/>
          <w:szCs w:val="20"/>
        </w:rPr>
        <w:t xml:space="preserve">Файла расчетных листов,  и </w:t>
      </w:r>
      <w:r w:rsidR="00C96773" w:rsidRPr="00A664AE">
        <w:rPr>
          <w:rFonts w:eastAsia="Calibri"/>
          <w:sz w:val="20"/>
          <w:szCs w:val="20"/>
        </w:rPr>
        <w:t>предоставили письменное</w:t>
      </w:r>
      <w:r w:rsidR="00893F64" w:rsidRPr="00A664AE">
        <w:rPr>
          <w:rFonts w:eastAsia="Calibri"/>
          <w:sz w:val="20"/>
          <w:szCs w:val="20"/>
        </w:rPr>
        <w:t xml:space="preserve"> </w:t>
      </w:r>
      <w:r w:rsidRPr="00A664AE">
        <w:rPr>
          <w:rFonts w:eastAsia="Calibri"/>
          <w:sz w:val="20"/>
          <w:szCs w:val="20"/>
        </w:rPr>
        <w:t xml:space="preserve">согласие на ведение электронного кадрового документооборота с Клиентом по форме Клиента. </w:t>
      </w:r>
    </w:p>
    <w:p w14:paraId="652CDC5F" w14:textId="42E907B9" w:rsidR="00A60445" w:rsidRPr="00A664AE" w:rsidRDefault="00A60445" w:rsidP="00A60445">
      <w:pPr>
        <w:ind w:firstLine="284"/>
        <w:jc w:val="both"/>
        <w:rPr>
          <w:rFonts w:eastAsia="Calibri"/>
          <w:sz w:val="20"/>
          <w:szCs w:val="20"/>
        </w:rPr>
      </w:pPr>
      <w:r w:rsidRPr="00A664AE">
        <w:rPr>
          <w:rFonts w:eastAsia="Calibri"/>
          <w:b/>
          <w:sz w:val="20"/>
          <w:szCs w:val="20"/>
        </w:rPr>
        <w:t>3.2.19.</w:t>
      </w:r>
      <w:r w:rsidR="00C96773" w:rsidRPr="00A664AE">
        <w:rPr>
          <w:rFonts w:eastAsia="Calibri"/>
          <w:b/>
          <w:sz w:val="20"/>
          <w:szCs w:val="20"/>
        </w:rPr>
        <w:t>3</w:t>
      </w:r>
      <w:r w:rsidRPr="00A664AE">
        <w:rPr>
          <w:rFonts w:eastAsia="Calibri"/>
          <w:b/>
          <w:sz w:val="20"/>
          <w:szCs w:val="20"/>
        </w:rPr>
        <w:t xml:space="preserve">. </w:t>
      </w:r>
      <w:r w:rsidR="00844FE2" w:rsidRPr="00BD3AC7">
        <w:rPr>
          <w:rFonts w:eastAsia="Calibri"/>
          <w:sz w:val="20"/>
          <w:szCs w:val="20"/>
        </w:rPr>
        <w:t>Направлять и</w:t>
      </w:r>
      <w:r w:rsidRPr="00A664AE">
        <w:rPr>
          <w:rFonts w:eastAsia="Calibri"/>
          <w:sz w:val="20"/>
          <w:szCs w:val="20"/>
        </w:rPr>
        <w:t>нформаци</w:t>
      </w:r>
      <w:r w:rsidR="00844FE2">
        <w:rPr>
          <w:rFonts w:eastAsia="Calibri"/>
          <w:sz w:val="20"/>
          <w:szCs w:val="20"/>
        </w:rPr>
        <w:t>ю</w:t>
      </w:r>
      <w:r w:rsidRPr="00A664AE">
        <w:rPr>
          <w:rFonts w:eastAsia="Calibri"/>
          <w:sz w:val="20"/>
          <w:szCs w:val="20"/>
        </w:rPr>
        <w:t xml:space="preserve"> в Файлах расчетных листов по каждому </w:t>
      </w:r>
      <w:r w:rsidR="006456A1" w:rsidRPr="00A664AE">
        <w:rPr>
          <w:rFonts w:eastAsia="Calibri"/>
          <w:sz w:val="20"/>
          <w:szCs w:val="20"/>
        </w:rPr>
        <w:t>Клиенту ФЛ</w:t>
      </w:r>
      <w:r w:rsidRPr="00A664AE">
        <w:rPr>
          <w:rFonts w:eastAsia="Calibri"/>
          <w:sz w:val="20"/>
          <w:szCs w:val="20"/>
        </w:rPr>
        <w:t xml:space="preserve"> в Банк не чаще чем один раз в месяц, по итогам прошедшего календарного месяца.</w:t>
      </w:r>
    </w:p>
    <w:p w14:paraId="48DC657F" w14:textId="2557BD94" w:rsidR="00A60445" w:rsidRDefault="00A60445" w:rsidP="00A60445">
      <w:pPr>
        <w:ind w:firstLine="284"/>
        <w:jc w:val="both"/>
        <w:rPr>
          <w:rFonts w:eastAsia="Calibri"/>
          <w:sz w:val="20"/>
          <w:szCs w:val="20"/>
        </w:rPr>
      </w:pPr>
      <w:r w:rsidRPr="00A664AE">
        <w:rPr>
          <w:rFonts w:eastAsia="Calibri"/>
          <w:b/>
          <w:sz w:val="20"/>
          <w:szCs w:val="20"/>
        </w:rPr>
        <w:t>3.2.19.</w:t>
      </w:r>
      <w:r w:rsidR="00C96773" w:rsidRPr="00A664AE">
        <w:rPr>
          <w:rFonts w:eastAsia="Calibri"/>
          <w:b/>
          <w:sz w:val="20"/>
          <w:szCs w:val="20"/>
        </w:rPr>
        <w:t>4</w:t>
      </w:r>
      <w:r w:rsidRPr="00A664AE">
        <w:rPr>
          <w:rFonts w:eastAsia="Calibri"/>
          <w:b/>
          <w:sz w:val="20"/>
          <w:szCs w:val="20"/>
        </w:rPr>
        <w:t>.</w:t>
      </w:r>
      <w:r w:rsidRPr="00A664AE">
        <w:rPr>
          <w:rFonts w:eastAsia="Calibri"/>
          <w:sz w:val="20"/>
          <w:szCs w:val="20"/>
        </w:rPr>
        <w:t xml:space="preserve"> В случае отзыва </w:t>
      </w:r>
      <w:r w:rsidR="006456A1" w:rsidRPr="00A664AE">
        <w:rPr>
          <w:rFonts w:eastAsia="Calibri"/>
          <w:sz w:val="20"/>
          <w:szCs w:val="20"/>
        </w:rPr>
        <w:t>Клиентом ФЛ</w:t>
      </w:r>
      <w:r w:rsidRPr="00A664AE">
        <w:rPr>
          <w:rFonts w:eastAsia="Calibri"/>
          <w:sz w:val="20"/>
          <w:szCs w:val="20"/>
        </w:rPr>
        <w:t xml:space="preserve"> согласия, оформленного в соответствии п. 3.2.19</w:t>
      </w:r>
      <w:r w:rsidR="00C96773" w:rsidRPr="00A664AE">
        <w:rPr>
          <w:rFonts w:eastAsia="Calibri"/>
          <w:sz w:val="20"/>
          <w:szCs w:val="20"/>
        </w:rPr>
        <w:t>.1.</w:t>
      </w:r>
      <w:r w:rsidRPr="00A664AE">
        <w:rPr>
          <w:rFonts w:eastAsia="Calibri"/>
          <w:sz w:val="20"/>
          <w:szCs w:val="20"/>
        </w:rPr>
        <w:t xml:space="preserve"> настоящего Договора или </w:t>
      </w:r>
      <w:r w:rsidR="00D77F4D" w:rsidRPr="00A664AE">
        <w:rPr>
          <w:rFonts w:eastAsia="Calibri"/>
          <w:sz w:val="20"/>
          <w:szCs w:val="20"/>
        </w:rPr>
        <w:t>прекращения правовых отношений между Клиентом и</w:t>
      </w:r>
      <w:r w:rsidRPr="00A664AE">
        <w:rPr>
          <w:rFonts w:eastAsia="Calibri"/>
          <w:sz w:val="20"/>
          <w:szCs w:val="20"/>
        </w:rPr>
        <w:t xml:space="preserve"> </w:t>
      </w:r>
      <w:r w:rsidR="006456A1" w:rsidRPr="00A664AE">
        <w:rPr>
          <w:rFonts w:eastAsia="Calibri"/>
          <w:sz w:val="20"/>
          <w:szCs w:val="20"/>
        </w:rPr>
        <w:t>Клиент</w:t>
      </w:r>
      <w:r w:rsidR="00E871A7">
        <w:rPr>
          <w:rFonts w:eastAsia="Calibri"/>
          <w:sz w:val="20"/>
          <w:szCs w:val="20"/>
        </w:rPr>
        <w:t>ом</w:t>
      </w:r>
      <w:r w:rsidR="006456A1" w:rsidRPr="00A664AE">
        <w:rPr>
          <w:rFonts w:eastAsia="Calibri"/>
          <w:sz w:val="20"/>
          <w:szCs w:val="20"/>
        </w:rPr>
        <w:t xml:space="preserve"> ФЛ</w:t>
      </w:r>
      <w:r w:rsidRPr="00A664AE">
        <w:rPr>
          <w:rFonts w:eastAsia="Calibri"/>
          <w:sz w:val="20"/>
          <w:szCs w:val="20"/>
        </w:rPr>
        <w:t xml:space="preserve">, </w:t>
      </w:r>
      <w:r w:rsidR="002428F6">
        <w:rPr>
          <w:rFonts w:eastAsia="Calibri"/>
          <w:sz w:val="20"/>
          <w:szCs w:val="20"/>
        </w:rPr>
        <w:t xml:space="preserve">не указывать </w:t>
      </w:r>
      <w:r w:rsidRPr="00A664AE">
        <w:rPr>
          <w:rFonts w:eastAsia="Calibri"/>
          <w:sz w:val="20"/>
          <w:szCs w:val="20"/>
        </w:rPr>
        <w:t xml:space="preserve">данные </w:t>
      </w:r>
      <w:r w:rsidR="002428F6">
        <w:rPr>
          <w:rFonts w:eastAsia="Calibri"/>
          <w:sz w:val="20"/>
          <w:szCs w:val="20"/>
        </w:rPr>
        <w:t xml:space="preserve">такого </w:t>
      </w:r>
      <w:r w:rsidR="006456A1" w:rsidRPr="00A664AE">
        <w:rPr>
          <w:rFonts w:eastAsia="Calibri"/>
          <w:sz w:val="20"/>
          <w:szCs w:val="20"/>
        </w:rPr>
        <w:t>Клиента ФЛ</w:t>
      </w:r>
      <w:r w:rsidRPr="00A664AE">
        <w:rPr>
          <w:rFonts w:eastAsia="Calibri"/>
          <w:sz w:val="20"/>
          <w:szCs w:val="20"/>
        </w:rPr>
        <w:t xml:space="preserve"> </w:t>
      </w:r>
      <w:r w:rsidR="007470A4" w:rsidRPr="00A664AE">
        <w:rPr>
          <w:rFonts w:eastAsia="Calibri"/>
          <w:sz w:val="20"/>
          <w:szCs w:val="20"/>
        </w:rPr>
        <w:t>в</w:t>
      </w:r>
      <w:r w:rsidRPr="00A664AE">
        <w:rPr>
          <w:rFonts w:eastAsia="Calibri"/>
          <w:sz w:val="20"/>
          <w:szCs w:val="20"/>
        </w:rPr>
        <w:t xml:space="preserve"> Файл</w:t>
      </w:r>
      <w:r w:rsidR="007470A4" w:rsidRPr="00A664AE">
        <w:rPr>
          <w:rFonts w:eastAsia="Calibri"/>
          <w:sz w:val="20"/>
          <w:szCs w:val="20"/>
        </w:rPr>
        <w:t>е</w:t>
      </w:r>
      <w:r w:rsidRPr="00A664AE">
        <w:rPr>
          <w:rFonts w:eastAsia="Calibri"/>
          <w:sz w:val="20"/>
          <w:szCs w:val="20"/>
        </w:rPr>
        <w:t xml:space="preserve"> расчетных листов в последующие периоды.</w:t>
      </w:r>
    </w:p>
    <w:p w14:paraId="7FC91D8F" w14:textId="539D8A18" w:rsidR="002428F6" w:rsidRPr="00BD373F" w:rsidRDefault="002428F6" w:rsidP="002428F6">
      <w:pPr>
        <w:ind w:firstLine="284"/>
        <w:jc w:val="both"/>
        <w:rPr>
          <w:sz w:val="20"/>
          <w:szCs w:val="20"/>
        </w:rPr>
      </w:pPr>
      <w:r w:rsidRPr="00BD3AC7">
        <w:rPr>
          <w:rFonts w:eastAsia="Calibri"/>
          <w:b/>
          <w:sz w:val="20"/>
          <w:szCs w:val="20"/>
        </w:rPr>
        <w:t>3.2.19.</w:t>
      </w:r>
      <w:r w:rsidR="00A4786A">
        <w:rPr>
          <w:rFonts w:eastAsia="Calibri"/>
          <w:b/>
          <w:sz w:val="20"/>
          <w:szCs w:val="20"/>
        </w:rPr>
        <w:t>5</w:t>
      </w:r>
      <w:r w:rsidRPr="00C24102">
        <w:rPr>
          <w:rFonts w:eastAsia="Calibri"/>
          <w:b/>
          <w:sz w:val="20"/>
          <w:szCs w:val="20"/>
        </w:rPr>
        <w:t>.</w:t>
      </w:r>
      <w:r w:rsidRPr="00CD7C68">
        <w:rPr>
          <w:rFonts w:eastAsia="Calibri"/>
          <w:sz w:val="20"/>
          <w:szCs w:val="20"/>
        </w:rPr>
        <w:t xml:space="preserve"> Указывать в Файлах расчетных </w:t>
      </w:r>
      <w:r w:rsidR="00434E60">
        <w:rPr>
          <w:rFonts w:eastAsia="Calibri"/>
          <w:sz w:val="20"/>
          <w:szCs w:val="20"/>
        </w:rPr>
        <w:t>листов</w:t>
      </w:r>
      <w:r w:rsidRPr="00CD7C68">
        <w:rPr>
          <w:rFonts w:eastAsia="Calibri"/>
          <w:sz w:val="20"/>
          <w:szCs w:val="20"/>
        </w:rPr>
        <w:t xml:space="preserve"> информацию только о </w:t>
      </w:r>
      <w:r w:rsidRPr="00CD7C68">
        <w:rPr>
          <w:bCs/>
          <w:iCs/>
          <w:sz w:val="20"/>
          <w:szCs w:val="20"/>
        </w:rPr>
        <w:t>начислениях, вычетах и удержаниях</w:t>
      </w:r>
      <w:r w:rsidRPr="00CD7C68">
        <w:rPr>
          <w:sz w:val="20"/>
          <w:szCs w:val="20"/>
        </w:rPr>
        <w:t xml:space="preserve">, которые осуществляет Клиент Клиентам ФЛ, включая начисления, переводимые Клиентом через иные кредитные организации, информацию о любых удержаниях </w:t>
      </w:r>
      <w:r>
        <w:rPr>
          <w:sz w:val="20"/>
          <w:szCs w:val="20"/>
        </w:rPr>
        <w:t xml:space="preserve">Клиентом </w:t>
      </w:r>
      <w:r w:rsidRPr="00CD7C68">
        <w:rPr>
          <w:sz w:val="20"/>
          <w:szCs w:val="20"/>
        </w:rPr>
        <w:t>денежных средств, о суммах компенсационных и стимулирующих выплат, суммах иных социальных выплат, подлежащих выплате физическим лицам, суммах исчисленного и уплаченного Клиентом налога на доходы физического лица за каждый календарный месяц.</w:t>
      </w:r>
    </w:p>
    <w:p w14:paraId="32108EF7" w14:textId="0A3D89EF" w:rsidR="002428F6" w:rsidRPr="00DB0E59" w:rsidRDefault="002428F6" w:rsidP="00A60445">
      <w:pPr>
        <w:ind w:firstLine="284"/>
        <w:jc w:val="both"/>
        <w:rPr>
          <w:rFonts w:eastAsia="Calibri"/>
          <w:sz w:val="20"/>
          <w:szCs w:val="20"/>
        </w:rPr>
      </w:pPr>
      <w:r w:rsidRPr="00C24102">
        <w:rPr>
          <w:rFonts w:eastAsia="Calibri"/>
          <w:b/>
          <w:sz w:val="20"/>
          <w:szCs w:val="20"/>
        </w:rPr>
        <w:t>3.2.19.</w:t>
      </w:r>
      <w:r w:rsidR="00A4786A">
        <w:rPr>
          <w:rFonts w:eastAsia="Calibri"/>
          <w:b/>
          <w:sz w:val="20"/>
          <w:szCs w:val="20"/>
        </w:rPr>
        <w:t>6</w:t>
      </w:r>
      <w:r w:rsidRPr="00C24102">
        <w:rPr>
          <w:rFonts w:eastAsia="Calibri"/>
          <w:b/>
          <w:sz w:val="20"/>
          <w:szCs w:val="20"/>
        </w:rPr>
        <w:t>.</w:t>
      </w:r>
      <w:r w:rsidRPr="00CD7C68">
        <w:rPr>
          <w:rFonts w:eastAsia="Calibri"/>
          <w:sz w:val="20"/>
          <w:szCs w:val="20"/>
        </w:rPr>
        <w:t xml:space="preserve"> </w:t>
      </w:r>
      <w:r>
        <w:rPr>
          <w:rFonts w:eastAsia="Calibri"/>
          <w:sz w:val="20"/>
          <w:szCs w:val="20"/>
        </w:rPr>
        <w:t>Обеспечить и гарантировать</w:t>
      </w:r>
      <w:r w:rsidRPr="00CD7C68">
        <w:rPr>
          <w:rFonts w:eastAsia="Calibri"/>
          <w:sz w:val="20"/>
          <w:szCs w:val="20"/>
        </w:rPr>
        <w:t xml:space="preserve"> достоверность, точность, корректность информации, указываемой  в Файлах расчетных листов.</w:t>
      </w:r>
      <w:r>
        <w:rPr>
          <w:rFonts w:eastAsia="Calibri"/>
          <w:sz w:val="20"/>
          <w:szCs w:val="20"/>
        </w:rPr>
        <w:t xml:space="preserve"> </w:t>
      </w:r>
    </w:p>
    <w:bookmarkEnd w:id="25"/>
    <w:p w14:paraId="646B182D" w14:textId="77777777" w:rsidR="000B5018" w:rsidRPr="00DB0E59" w:rsidRDefault="00C23769" w:rsidP="00846E9A">
      <w:pPr>
        <w:tabs>
          <w:tab w:val="left" w:pos="540"/>
          <w:tab w:val="center" w:pos="4677"/>
          <w:tab w:val="right" w:leader="dot" w:pos="9344"/>
        </w:tabs>
        <w:spacing w:before="60"/>
        <w:ind w:firstLine="284"/>
        <w:jc w:val="both"/>
        <w:rPr>
          <w:b/>
          <w:sz w:val="20"/>
          <w:szCs w:val="20"/>
        </w:rPr>
      </w:pPr>
      <w:r w:rsidRPr="00DB0E59">
        <w:rPr>
          <w:b/>
          <w:sz w:val="20"/>
          <w:szCs w:val="20"/>
        </w:rPr>
        <w:t>3.3. Стороны взаимно обязуются:</w:t>
      </w:r>
    </w:p>
    <w:p w14:paraId="646B182E" w14:textId="77777777" w:rsidR="000B5018" w:rsidRPr="00DB0E59" w:rsidRDefault="00C23769" w:rsidP="00F072AC">
      <w:pPr>
        <w:tabs>
          <w:tab w:val="left" w:pos="540"/>
          <w:tab w:val="center" w:pos="4677"/>
          <w:tab w:val="right" w:leader="dot" w:pos="9344"/>
        </w:tabs>
        <w:ind w:firstLine="284"/>
        <w:jc w:val="both"/>
        <w:rPr>
          <w:bCs/>
          <w:iCs/>
          <w:sz w:val="20"/>
          <w:szCs w:val="20"/>
        </w:rPr>
      </w:pPr>
      <w:r w:rsidRPr="00DB0E59">
        <w:rPr>
          <w:b/>
          <w:bCs/>
          <w:iCs/>
          <w:sz w:val="20"/>
          <w:szCs w:val="20"/>
        </w:rPr>
        <w:t>3.3.1.</w:t>
      </w:r>
      <w:r w:rsidRPr="00DB0E59">
        <w:rPr>
          <w:bCs/>
          <w:iCs/>
          <w:sz w:val="20"/>
          <w:szCs w:val="20"/>
        </w:rPr>
        <w:t xml:space="preserve"> Незамедлительно извещать друг друга об изменении своих платежных реквизитов, путем направления сообщения о новых реквизитах </w:t>
      </w:r>
      <w:r w:rsidRPr="00DB0E59">
        <w:rPr>
          <w:rFonts w:eastAsia="Calibri"/>
          <w:sz w:val="20"/>
          <w:szCs w:val="20"/>
        </w:rPr>
        <w:t xml:space="preserve">в электронном виде </w:t>
      </w:r>
      <w:r w:rsidRPr="00DB0E59">
        <w:rPr>
          <w:rFonts w:eastAsia="Calibri"/>
          <w:color w:val="000000"/>
          <w:sz w:val="20"/>
          <w:szCs w:val="20"/>
          <w:lang w:eastAsia="en-US"/>
        </w:rPr>
        <w:t>по Системе в порядке, предусмотренном п. 4.6 Договора, либо на бумажном носителе</w:t>
      </w:r>
      <w:r w:rsidRPr="00DB0E59">
        <w:rPr>
          <w:bCs/>
          <w:iCs/>
          <w:sz w:val="20"/>
          <w:szCs w:val="20"/>
        </w:rPr>
        <w:t xml:space="preserve">. </w:t>
      </w:r>
    </w:p>
    <w:p w14:paraId="646B182F" w14:textId="77777777" w:rsidR="000B5018" w:rsidRPr="00DB0E59" w:rsidRDefault="00C23769" w:rsidP="00F072AC">
      <w:pPr>
        <w:tabs>
          <w:tab w:val="left" w:pos="540"/>
          <w:tab w:val="center" w:pos="4677"/>
          <w:tab w:val="right" w:leader="dot" w:pos="9344"/>
        </w:tabs>
        <w:ind w:firstLine="284"/>
        <w:jc w:val="both"/>
        <w:rPr>
          <w:bCs/>
          <w:iCs/>
          <w:sz w:val="20"/>
          <w:szCs w:val="20"/>
        </w:rPr>
      </w:pPr>
      <w:r w:rsidRPr="00DB0E59">
        <w:rPr>
          <w:b/>
          <w:bCs/>
          <w:iCs/>
          <w:sz w:val="20"/>
          <w:szCs w:val="20"/>
        </w:rPr>
        <w:t>3.3.2.</w:t>
      </w:r>
      <w:r w:rsidRPr="00DB0E59">
        <w:rPr>
          <w:bCs/>
          <w:iCs/>
          <w:sz w:val="20"/>
          <w:szCs w:val="20"/>
        </w:rPr>
        <w:t xml:space="preserve"> При обслуживании Клиента с использованием АЗОН:</w:t>
      </w:r>
    </w:p>
    <w:p w14:paraId="646B1830" w14:textId="77777777" w:rsidR="000B5018" w:rsidRPr="00DB0E59" w:rsidRDefault="00C23769" w:rsidP="00F072AC">
      <w:pPr>
        <w:tabs>
          <w:tab w:val="left" w:pos="540"/>
          <w:tab w:val="center" w:pos="4677"/>
          <w:tab w:val="right" w:leader="dot" w:pos="9344"/>
        </w:tabs>
        <w:ind w:firstLine="284"/>
        <w:jc w:val="both"/>
        <w:rPr>
          <w:bCs/>
          <w:iCs/>
          <w:sz w:val="20"/>
          <w:szCs w:val="20"/>
        </w:rPr>
      </w:pPr>
      <w:r w:rsidRPr="00DB0E59">
        <w:rPr>
          <w:b/>
          <w:bCs/>
          <w:iCs/>
          <w:sz w:val="20"/>
          <w:szCs w:val="20"/>
        </w:rPr>
        <w:t>3.3.2.1.</w:t>
      </w:r>
      <w:r w:rsidRPr="00DB0E59">
        <w:rPr>
          <w:bCs/>
          <w:iCs/>
          <w:sz w:val="20"/>
          <w:szCs w:val="20"/>
        </w:rPr>
        <w:t xml:space="preserve"> Не предпринимать действий, способных нанести ущерб другой Стороне вследствие использования АЗОН.</w:t>
      </w:r>
    </w:p>
    <w:p w14:paraId="646B1831" w14:textId="77777777" w:rsidR="000B5018" w:rsidRPr="00DB0E59" w:rsidRDefault="00C23769" w:rsidP="00F072AC">
      <w:pPr>
        <w:tabs>
          <w:tab w:val="left" w:pos="540"/>
          <w:tab w:val="center" w:pos="4677"/>
          <w:tab w:val="right" w:leader="dot" w:pos="9344"/>
        </w:tabs>
        <w:ind w:firstLine="284"/>
        <w:jc w:val="both"/>
        <w:rPr>
          <w:bCs/>
          <w:iCs/>
          <w:sz w:val="20"/>
          <w:szCs w:val="20"/>
        </w:rPr>
      </w:pPr>
      <w:r w:rsidRPr="00DB0E59">
        <w:rPr>
          <w:b/>
          <w:bCs/>
          <w:iCs/>
          <w:sz w:val="20"/>
          <w:szCs w:val="20"/>
        </w:rPr>
        <w:t>3.3.2.2.</w:t>
      </w:r>
      <w:r w:rsidRPr="00DB0E59">
        <w:rPr>
          <w:bCs/>
          <w:iCs/>
          <w:sz w:val="20"/>
          <w:szCs w:val="20"/>
        </w:rPr>
        <w:t xml:space="preserve"> Своевременно информировать другую Сторону обо всех случаях возникновения технических неисправностей или других обстоятельств, препятствующих обмену Электронными документами.</w:t>
      </w:r>
    </w:p>
    <w:p w14:paraId="646B1832" w14:textId="77777777" w:rsidR="000B5018" w:rsidRPr="00DB0E59" w:rsidRDefault="00C23769" w:rsidP="00A75679">
      <w:pPr>
        <w:tabs>
          <w:tab w:val="left" w:pos="540"/>
          <w:tab w:val="center" w:pos="4677"/>
          <w:tab w:val="right" w:leader="dot" w:pos="9344"/>
        </w:tabs>
        <w:ind w:firstLine="284"/>
        <w:jc w:val="both"/>
        <w:rPr>
          <w:bCs/>
          <w:iCs/>
          <w:sz w:val="20"/>
          <w:szCs w:val="20"/>
        </w:rPr>
      </w:pPr>
      <w:r w:rsidRPr="00DB0E59">
        <w:rPr>
          <w:b/>
          <w:bCs/>
          <w:iCs/>
          <w:sz w:val="20"/>
          <w:szCs w:val="20"/>
        </w:rPr>
        <w:t>3.3.2.3.</w:t>
      </w:r>
      <w:r w:rsidRPr="00DB0E59">
        <w:rPr>
          <w:bCs/>
          <w:iCs/>
          <w:sz w:val="20"/>
          <w:szCs w:val="20"/>
        </w:rPr>
        <w:t xml:space="preserve"> В случае обнаружения возможных угроз безопасности АЗОН и обрабатываемых в ней Электронных документов, Стороны обязуются незамедлительно извещать друг друга о них для принятия согласованных мер по защите.</w:t>
      </w:r>
    </w:p>
    <w:p w14:paraId="646B1833" w14:textId="77777777" w:rsidR="000B5018" w:rsidRPr="00DB0E59" w:rsidRDefault="00C23769">
      <w:pPr>
        <w:tabs>
          <w:tab w:val="left" w:pos="540"/>
          <w:tab w:val="center" w:pos="4677"/>
          <w:tab w:val="right" w:leader="dot" w:pos="9344"/>
        </w:tabs>
        <w:ind w:firstLine="284"/>
        <w:jc w:val="both"/>
        <w:rPr>
          <w:bCs/>
          <w:iCs/>
          <w:sz w:val="20"/>
          <w:szCs w:val="20"/>
        </w:rPr>
      </w:pPr>
      <w:r w:rsidRPr="00DB0E59">
        <w:rPr>
          <w:b/>
          <w:bCs/>
          <w:iCs/>
          <w:sz w:val="20"/>
          <w:szCs w:val="20"/>
        </w:rPr>
        <w:t>3.3.2.4.</w:t>
      </w:r>
      <w:r w:rsidRPr="00DB0E59">
        <w:rPr>
          <w:bCs/>
          <w:iCs/>
          <w:sz w:val="20"/>
          <w:szCs w:val="20"/>
        </w:rPr>
        <w:t xml:space="preserve"> Организовать внутренний режим функционирования рабочего места таким образом, чтобы исключить возможность использования АЗОН </w:t>
      </w:r>
      <w:r w:rsidR="005738EF" w:rsidRPr="00DB0E59">
        <w:rPr>
          <w:bCs/>
          <w:iCs/>
          <w:sz w:val="20"/>
          <w:szCs w:val="20"/>
        </w:rPr>
        <w:t xml:space="preserve">и </w:t>
      </w:r>
      <w:r w:rsidR="005738EF" w:rsidRPr="00DB0E59">
        <w:rPr>
          <w:sz w:val="20"/>
          <w:szCs w:val="20"/>
        </w:rPr>
        <w:t>Системы «Альфа-Линк»</w:t>
      </w:r>
      <w:r w:rsidR="005738EF" w:rsidRPr="00DB0E59">
        <w:rPr>
          <w:rFonts w:eastAsia="Calibri"/>
          <w:sz w:val="20"/>
          <w:szCs w:val="20"/>
        </w:rPr>
        <w:t xml:space="preserve"> (если Клиент использует эту систему) </w:t>
      </w:r>
      <w:r w:rsidRPr="00DB0E59">
        <w:rPr>
          <w:bCs/>
          <w:iCs/>
          <w:sz w:val="20"/>
          <w:szCs w:val="20"/>
        </w:rPr>
        <w:t xml:space="preserve">лицами, не имеющими доступа к работе с ним, а также исключить возможность использования технических, программных и коммуникационных ресурсов доступа в АЗОН </w:t>
      </w:r>
      <w:r w:rsidR="005738EF" w:rsidRPr="00DB0E59">
        <w:rPr>
          <w:sz w:val="20"/>
          <w:szCs w:val="20"/>
        </w:rPr>
        <w:t xml:space="preserve">в Систему «Альфа-Линк» </w:t>
      </w:r>
      <w:r w:rsidRPr="00DB0E59">
        <w:rPr>
          <w:bCs/>
          <w:iCs/>
          <w:sz w:val="20"/>
          <w:szCs w:val="20"/>
        </w:rPr>
        <w:t>неуполномоченными лицами.</w:t>
      </w:r>
    </w:p>
    <w:p w14:paraId="646B1834" w14:textId="77777777" w:rsidR="00A851F9" w:rsidRPr="00DB0E59" w:rsidRDefault="00C23769">
      <w:pPr>
        <w:tabs>
          <w:tab w:val="left" w:pos="540"/>
          <w:tab w:val="center" w:pos="4677"/>
          <w:tab w:val="right" w:leader="dot" w:pos="9344"/>
        </w:tabs>
        <w:spacing w:after="60"/>
        <w:ind w:firstLine="284"/>
        <w:jc w:val="both"/>
        <w:rPr>
          <w:b/>
          <w:sz w:val="20"/>
          <w:szCs w:val="20"/>
        </w:rPr>
      </w:pPr>
      <w:r w:rsidRPr="00DB0E59">
        <w:rPr>
          <w:b/>
          <w:bCs/>
          <w:iCs/>
          <w:sz w:val="20"/>
          <w:szCs w:val="20"/>
        </w:rPr>
        <w:t>3.3.2.5.</w:t>
      </w:r>
      <w:r w:rsidRPr="00DB0E59">
        <w:rPr>
          <w:bCs/>
          <w:iCs/>
          <w:sz w:val="20"/>
          <w:szCs w:val="20"/>
        </w:rPr>
        <w:t xml:space="preserve"> Клиент признает информацию, хранимую на сервере Банка, в архиве Электронных документов и в Электронном журнале в качестве информации, которая может быть предъявлена для разрешения споров, в том числе, в судебном порядке.</w:t>
      </w:r>
    </w:p>
    <w:p w14:paraId="646B1835" w14:textId="77777777" w:rsidR="000B5018" w:rsidRPr="00DB0E59" w:rsidRDefault="00C23769">
      <w:pPr>
        <w:tabs>
          <w:tab w:val="left" w:pos="540"/>
          <w:tab w:val="center" w:pos="4677"/>
          <w:tab w:val="right" w:leader="dot" w:pos="9344"/>
        </w:tabs>
        <w:ind w:firstLine="284"/>
        <w:jc w:val="both"/>
        <w:rPr>
          <w:b/>
          <w:sz w:val="20"/>
          <w:szCs w:val="20"/>
        </w:rPr>
      </w:pPr>
      <w:r w:rsidRPr="00DB0E59">
        <w:rPr>
          <w:b/>
          <w:sz w:val="20"/>
          <w:szCs w:val="20"/>
        </w:rPr>
        <w:t>3.4. Банк вправе:</w:t>
      </w:r>
    </w:p>
    <w:p w14:paraId="646B1836" w14:textId="6CACF647" w:rsidR="000B5018" w:rsidRPr="00DB0E59" w:rsidRDefault="00C23769">
      <w:pPr>
        <w:tabs>
          <w:tab w:val="left" w:pos="540"/>
          <w:tab w:val="center" w:pos="4677"/>
          <w:tab w:val="right" w:leader="dot" w:pos="9344"/>
        </w:tabs>
        <w:ind w:firstLine="284"/>
        <w:jc w:val="both"/>
        <w:rPr>
          <w:rFonts w:eastAsia="Calibri"/>
          <w:color w:val="000000"/>
          <w:sz w:val="20"/>
          <w:szCs w:val="20"/>
        </w:rPr>
      </w:pPr>
      <w:r w:rsidRPr="00DB0E59">
        <w:rPr>
          <w:b/>
          <w:sz w:val="20"/>
          <w:szCs w:val="20"/>
        </w:rPr>
        <w:t>3.4.1.</w:t>
      </w:r>
      <w:r w:rsidRPr="00DB0E59">
        <w:rPr>
          <w:sz w:val="20"/>
          <w:szCs w:val="20"/>
        </w:rPr>
        <w:t xml:space="preserve"> В одностороннем порядке изменять размер комиссии за перевод денежных средств (осуществление расчетов) для зачисления на Текущие счета путем направления по Системе/почтой/курьером Уведомлени</w:t>
      </w:r>
      <w:r w:rsidR="00A0042F" w:rsidRPr="00DB0E59">
        <w:rPr>
          <w:sz w:val="20"/>
          <w:szCs w:val="20"/>
        </w:rPr>
        <w:t>я</w:t>
      </w:r>
      <w:r w:rsidRPr="00DB0E59">
        <w:rPr>
          <w:sz w:val="20"/>
          <w:szCs w:val="20"/>
        </w:rPr>
        <w:t xml:space="preserve"> об </w:t>
      </w:r>
      <w:r w:rsidR="00A0042F" w:rsidRPr="00DB0E59">
        <w:rPr>
          <w:sz w:val="20"/>
          <w:szCs w:val="20"/>
        </w:rPr>
        <w:t>установлении/</w:t>
      </w:r>
      <w:r w:rsidRPr="00DB0E59">
        <w:rPr>
          <w:sz w:val="20"/>
          <w:szCs w:val="20"/>
        </w:rPr>
        <w:t>изменении комиссии)</w:t>
      </w:r>
      <w:r w:rsidRPr="00DB0E59">
        <w:rPr>
          <w:rFonts w:eastAsia="Calibri"/>
          <w:color w:val="000000"/>
          <w:sz w:val="20"/>
          <w:szCs w:val="20"/>
        </w:rPr>
        <w:t xml:space="preserve">. Уведомление </w:t>
      </w:r>
      <w:r w:rsidRPr="00DB0E59">
        <w:rPr>
          <w:sz w:val="20"/>
          <w:szCs w:val="20"/>
        </w:rPr>
        <w:t xml:space="preserve">об </w:t>
      </w:r>
      <w:r w:rsidR="00A0042F" w:rsidRPr="00DB0E59">
        <w:rPr>
          <w:sz w:val="20"/>
          <w:szCs w:val="20"/>
        </w:rPr>
        <w:t>установлении/</w:t>
      </w:r>
      <w:r w:rsidRPr="00DB0E59">
        <w:rPr>
          <w:sz w:val="20"/>
          <w:szCs w:val="20"/>
        </w:rPr>
        <w:t>изменении комиссии</w:t>
      </w:r>
      <w:r w:rsidRPr="00DB0E59">
        <w:rPr>
          <w:rFonts w:eastAsia="Calibri"/>
          <w:color w:val="000000"/>
          <w:sz w:val="20"/>
          <w:szCs w:val="20"/>
        </w:rPr>
        <w:t xml:space="preserve"> направляется Клиенту не позднее, чем за 10 (десять) рабочих дней до даты начала применения нового размера комиссии. </w:t>
      </w:r>
    </w:p>
    <w:p w14:paraId="646B1837" w14:textId="77777777" w:rsidR="000B5018" w:rsidRPr="00DB0E59" w:rsidRDefault="00C23769">
      <w:pPr>
        <w:tabs>
          <w:tab w:val="left" w:pos="540"/>
          <w:tab w:val="center" w:pos="4677"/>
          <w:tab w:val="right" w:leader="dot" w:pos="9344"/>
        </w:tabs>
        <w:ind w:firstLine="284"/>
        <w:jc w:val="both"/>
        <w:rPr>
          <w:rFonts w:eastAsia="Calibri"/>
          <w:color w:val="000000"/>
          <w:sz w:val="20"/>
          <w:szCs w:val="20"/>
        </w:rPr>
      </w:pPr>
      <w:r w:rsidRPr="00DB0E59">
        <w:rPr>
          <w:rFonts w:eastAsia="Calibri"/>
          <w:color w:val="000000"/>
          <w:sz w:val="20"/>
          <w:szCs w:val="20"/>
        </w:rPr>
        <w:t xml:space="preserve">Датой начала применения нового размера комиссии считается дата, указанная в Уведомлении </w:t>
      </w:r>
      <w:r w:rsidRPr="00DB0E59">
        <w:rPr>
          <w:sz w:val="20"/>
          <w:szCs w:val="20"/>
        </w:rPr>
        <w:t xml:space="preserve">об </w:t>
      </w:r>
      <w:r w:rsidR="00A0042F" w:rsidRPr="00DB0E59">
        <w:rPr>
          <w:sz w:val="20"/>
          <w:szCs w:val="20"/>
        </w:rPr>
        <w:t>установлении/</w:t>
      </w:r>
      <w:r w:rsidRPr="00DB0E59">
        <w:rPr>
          <w:sz w:val="20"/>
          <w:szCs w:val="20"/>
        </w:rPr>
        <w:t>изменении комиссии</w:t>
      </w:r>
      <w:r w:rsidRPr="00DB0E59">
        <w:rPr>
          <w:rFonts w:eastAsia="Calibri"/>
          <w:color w:val="000000"/>
          <w:sz w:val="20"/>
          <w:szCs w:val="20"/>
        </w:rPr>
        <w:t xml:space="preserve">. </w:t>
      </w:r>
    </w:p>
    <w:p w14:paraId="646B1838" w14:textId="77777777" w:rsidR="000B5018" w:rsidRPr="00DB0E59" w:rsidRDefault="00C23769">
      <w:pPr>
        <w:tabs>
          <w:tab w:val="left" w:pos="540"/>
          <w:tab w:val="center" w:pos="4677"/>
          <w:tab w:val="right" w:leader="dot" w:pos="9344"/>
        </w:tabs>
        <w:ind w:firstLine="284"/>
        <w:jc w:val="both"/>
        <w:rPr>
          <w:rFonts w:eastAsia="Calibri"/>
          <w:color w:val="000000"/>
          <w:sz w:val="20"/>
          <w:szCs w:val="20"/>
        </w:rPr>
      </w:pPr>
      <w:r w:rsidRPr="00DB0E59">
        <w:rPr>
          <w:rFonts w:eastAsia="Calibri"/>
          <w:color w:val="000000"/>
          <w:sz w:val="20"/>
          <w:szCs w:val="20"/>
        </w:rPr>
        <w:t xml:space="preserve">Датой получения Уведомления </w:t>
      </w:r>
      <w:r w:rsidRPr="00DB0E59">
        <w:rPr>
          <w:sz w:val="20"/>
          <w:szCs w:val="20"/>
        </w:rPr>
        <w:t xml:space="preserve">об </w:t>
      </w:r>
      <w:r w:rsidR="00A0042F" w:rsidRPr="00DB0E59">
        <w:rPr>
          <w:sz w:val="20"/>
          <w:szCs w:val="20"/>
        </w:rPr>
        <w:t>установлении/</w:t>
      </w:r>
      <w:r w:rsidRPr="00DB0E59">
        <w:rPr>
          <w:sz w:val="20"/>
          <w:szCs w:val="20"/>
        </w:rPr>
        <w:t>изменении комиссии</w:t>
      </w:r>
      <w:r w:rsidRPr="00DB0E59">
        <w:rPr>
          <w:rFonts w:eastAsia="Calibri"/>
          <w:color w:val="000000"/>
          <w:sz w:val="20"/>
          <w:szCs w:val="20"/>
        </w:rPr>
        <w:t xml:space="preserve">, направленного по Системе, считается дата направления соответствующего электронного документа Банком.  Датой получения Уведомления </w:t>
      </w:r>
      <w:r w:rsidRPr="00DB0E59">
        <w:rPr>
          <w:sz w:val="20"/>
          <w:szCs w:val="20"/>
        </w:rPr>
        <w:t xml:space="preserve">об </w:t>
      </w:r>
      <w:r w:rsidR="00A0042F" w:rsidRPr="00DB0E59">
        <w:rPr>
          <w:sz w:val="20"/>
          <w:szCs w:val="20"/>
        </w:rPr>
        <w:t>установлении/</w:t>
      </w:r>
      <w:r w:rsidRPr="00DB0E59">
        <w:rPr>
          <w:sz w:val="20"/>
          <w:szCs w:val="20"/>
        </w:rPr>
        <w:t>изменении комиссии</w:t>
      </w:r>
      <w:r w:rsidRPr="00DB0E59">
        <w:rPr>
          <w:rFonts w:eastAsia="Calibri"/>
          <w:color w:val="000000"/>
          <w:sz w:val="20"/>
          <w:szCs w:val="20"/>
        </w:rPr>
        <w:t>, направленного почтой/курьером считается дата фактического получения этого уведомления.</w:t>
      </w:r>
    </w:p>
    <w:p w14:paraId="646B1839" w14:textId="77777777" w:rsidR="00984473" w:rsidRPr="00DB0E59" w:rsidRDefault="00C23769">
      <w:pPr>
        <w:tabs>
          <w:tab w:val="left" w:pos="540"/>
          <w:tab w:val="center" w:pos="4677"/>
          <w:tab w:val="right" w:leader="dot" w:pos="9344"/>
        </w:tabs>
        <w:ind w:firstLine="284"/>
        <w:jc w:val="both"/>
        <w:rPr>
          <w:rFonts w:eastAsia="Calibri"/>
          <w:color w:val="000000"/>
          <w:sz w:val="20"/>
          <w:szCs w:val="20"/>
        </w:rPr>
      </w:pPr>
      <w:r w:rsidRPr="00DB0E59">
        <w:rPr>
          <w:rFonts w:eastAsia="Calibri"/>
          <w:color w:val="000000"/>
          <w:sz w:val="20"/>
          <w:szCs w:val="20"/>
        </w:rPr>
        <w:t xml:space="preserve">В случае несогласия Клиента с размером комиссии, указанным в Уведомлении </w:t>
      </w:r>
      <w:r w:rsidRPr="00DB0E59">
        <w:rPr>
          <w:sz w:val="20"/>
          <w:szCs w:val="20"/>
        </w:rPr>
        <w:t xml:space="preserve">об </w:t>
      </w:r>
      <w:r w:rsidR="00A0042F" w:rsidRPr="00DB0E59">
        <w:rPr>
          <w:sz w:val="20"/>
          <w:szCs w:val="20"/>
        </w:rPr>
        <w:t>установлении/</w:t>
      </w:r>
      <w:r w:rsidRPr="00DB0E59">
        <w:rPr>
          <w:sz w:val="20"/>
          <w:szCs w:val="20"/>
        </w:rPr>
        <w:t>изменении комиссии</w:t>
      </w:r>
      <w:r w:rsidRPr="00DB0E59">
        <w:rPr>
          <w:rFonts w:eastAsia="Calibri"/>
          <w:color w:val="000000"/>
          <w:sz w:val="20"/>
          <w:szCs w:val="20"/>
        </w:rPr>
        <w:t>, Клиент вправе расторгнуть настоящий Договор в соответствии с п. 8.2</w:t>
      </w:r>
      <w:r w:rsidR="00A851F9" w:rsidRPr="00DB0E59">
        <w:rPr>
          <w:rFonts w:eastAsia="Calibri"/>
          <w:color w:val="000000"/>
          <w:sz w:val="20"/>
          <w:szCs w:val="20"/>
        </w:rPr>
        <w:t>.</w:t>
      </w:r>
      <w:r w:rsidRPr="00DB0E59">
        <w:rPr>
          <w:rFonts w:eastAsia="Calibri"/>
          <w:color w:val="000000"/>
          <w:sz w:val="20"/>
          <w:szCs w:val="20"/>
        </w:rPr>
        <w:t xml:space="preserve"> Договора.</w:t>
      </w:r>
    </w:p>
    <w:p w14:paraId="2F46D590" w14:textId="1E08A072" w:rsidR="00F419FD" w:rsidRPr="00F419FD" w:rsidRDefault="00C23769" w:rsidP="00F419FD">
      <w:pPr>
        <w:tabs>
          <w:tab w:val="left" w:pos="540"/>
          <w:tab w:val="center" w:pos="4677"/>
          <w:tab w:val="right" w:leader="dot" w:pos="9344"/>
        </w:tabs>
        <w:ind w:firstLine="284"/>
        <w:jc w:val="both"/>
        <w:rPr>
          <w:sz w:val="20"/>
          <w:szCs w:val="20"/>
        </w:rPr>
      </w:pPr>
      <w:r w:rsidRPr="00DB0E59">
        <w:rPr>
          <w:b/>
          <w:sz w:val="20"/>
          <w:szCs w:val="20"/>
        </w:rPr>
        <w:t>3.4.2.</w:t>
      </w:r>
      <w:r w:rsidRPr="00DB0E59">
        <w:rPr>
          <w:sz w:val="20"/>
          <w:szCs w:val="20"/>
        </w:rPr>
        <w:t xml:space="preserve"> </w:t>
      </w:r>
      <w:r w:rsidR="00F419FD" w:rsidRPr="00031E42">
        <w:rPr>
          <w:sz w:val="20"/>
          <w:szCs w:val="20"/>
        </w:rPr>
        <w:t xml:space="preserve">Банк вправе </w:t>
      </w:r>
      <w:r w:rsidR="00991BAE">
        <w:rPr>
          <w:sz w:val="20"/>
          <w:szCs w:val="20"/>
        </w:rPr>
        <w:t xml:space="preserve">по своей инициативе </w:t>
      </w:r>
      <w:r w:rsidR="00F419FD" w:rsidRPr="00031E42">
        <w:rPr>
          <w:sz w:val="20"/>
          <w:szCs w:val="20"/>
        </w:rPr>
        <w:t>при наличии технической возможности подключить Клиенту Опцию «</w:t>
      </w:r>
      <w:r w:rsidR="00AC7DB7">
        <w:rPr>
          <w:sz w:val="20"/>
          <w:szCs w:val="20"/>
        </w:rPr>
        <w:t>Автоперевод</w:t>
      </w:r>
      <w:r w:rsidR="00F419FD" w:rsidRPr="00031E42">
        <w:rPr>
          <w:sz w:val="20"/>
          <w:szCs w:val="20"/>
        </w:rPr>
        <w:t>».</w:t>
      </w:r>
      <w:r w:rsidR="00F419FD" w:rsidRPr="00F419FD">
        <w:rPr>
          <w:sz w:val="20"/>
          <w:szCs w:val="20"/>
        </w:rPr>
        <w:t xml:space="preserve"> О подключении опции </w:t>
      </w:r>
      <w:r w:rsidR="00F419FD" w:rsidRPr="00031E42">
        <w:rPr>
          <w:sz w:val="20"/>
          <w:szCs w:val="20"/>
        </w:rPr>
        <w:t>«</w:t>
      </w:r>
      <w:r w:rsidR="00AC7DB7">
        <w:rPr>
          <w:sz w:val="20"/>
          <w:szCs w:val="20"/>
        </w:rPr>
        <w:t>Автоперевод</w:t>
      </w:r>
      <w:r w:rsidR="00F419FD" w:rsidRPr="00031E42">
        <w:rPr>
          <w:sz w:val="20"/>
          <w:szCs w:val="20"/>
        </w:rPr>
        <w:t>»</w:t>
      </w:r>
      <w:r w:rsidR="00F419FD" w:rsidRPr="00031E42" w:rsidDel="001B2714">
        <w:rPr>
          <w:b/>
          <w:sz w:val="20"/>
          <w:szCs w:val="20"/>
        </w:rPr>
        <w:t xml:space="preserve"> </w:t>
      </w:r>
      <w:r w:rsidR="00F419FD" w:rsidRPr="00F419FD">
        <w:rPr>
          <w:sz w:val="20"/>
          <w:szCs w:val="20"/>
        </w:rPr>
        <w:t xml:space="preserve"> Банк уведомляет Клиента путем </w:t>
      </w:r>
      <w:r w:rsidR="00642747">
        <w:rPr>
          <w:sz w:val="20"/>
          <w:szCs w:val="20"/>
        </w:rPr>
        <w:t xml:space="preserve">направления письма </w:t>
      </w:r>
      <w:r w:rsidR="00657043">
        <w:rPr>
          <w:sz w:val="20"/>
          <w:szCs w:val="20"/>
        </w:rPr>
        <w:t>в электронно</w:t>
      </w:r>
      <w:r w:rsidR="00562C6F">
        <w:rPr>
          <w:sz w:val="20"/>
          <w:szCs w:val="20"/>
        </w:rPr>
        <w:t>м</w:t>
      </w:r>
      <w:r w:rsidR="00657043">
        <w:rPr>
          <w:sz w:val="20"/>
          <w:szCs w:val="20"/>
        </w:rPr>
        <w:t xml:space="preserve"> виде </w:t>
      </w:r>
      <w:r w:rsidR="00F419FD" w:rsidRPr="00F419FD">
        <w:rPr>
          <w:rFonts w:eastAsia="Calibri"/>
          <w:color w:val="000000"/>
          <w:sz w:val="20"/>
          <w:szCs w:val="20"/>
        </w:rPr>
        <w:t>по Системе</w:t>
      </w:r>
      <w:r w:rsidR="00837458">
        <w:rPr>
          <w:rFonts w:eastAsia="Calibri"/>
          <w:color w:val="000000"/>
          <w:sz w:val="20"/>
          <w:szCs w:val="20"/>
        </w:rPr>
        <w:t xml:space="preserve"> </w:t>
      </w:r>
      <w:r w:rsidR="00837458" w:rsidRPr="00400FB3">
        <w:rPr>
          <w:sz w:val="20"/>
          <w:szCs w:val="20"/>
        </w:rPr>
        <w:t>«Альфа-Бизнес Онлайн»</w:t>
      </w:r>
      <w:r w:rsidR="002E26F2">
        <w:rPr>
          <w:sz w:val="20"/>
          <w:szCs w:val="20"/>
        </w:rPr>
        <w:t xml:space="preserve">. </w:t>
      </w:r>
    </w:p>
    <w:p w14:paraId="6548909E" w14:textId="04845FA8" w:rsidR="000176DF" w:rsidRDefault="00F419FD" w:rsidP="00F419FD">
      <w:pPr>
        <w:tabs>
          <w:tab w:val="left" w:pos="540"/>
          <w:tab w:val="center" w:pos="4677"/>
          <w:tab w:val="right" w:leader="dot" w:pos="9344"/>
        </w:tabs>
        <w:ind w:firstLine="284"/>
        <w:jc w:val="both"/>
        <w:rPr>
          <w:sz w:val="20"/>
          <w:szCs w:val="20"/>
        </w:rPr>
      </w:pPr>
      <w:r w:rsidRPr="00031E42">
        <w:rPr>
          <w:rFonts w:eastAsia="Calibri"/>
          <w:color w:val="000000"/>
          <w:sz w:val="20"/>
          <w:szCs w:val="20"/>
        </w:rPr>
        <w:lastRenderedPageBreak/>
        <w:t>Клиент вправе отключить Опцию</w:t>
      </w:r>
      <w:r w:rsidR="00D1327C">
        <w:rPr>
          <w:rFonts w:eastAsia="Calibri"/>
          <w:color w:val="000000"/>
          <w:sz w:val="20"/>
          <w:szCs w:val="20"/>
        </w:rPr>
        <w:t xml:space="preserve"> «Автоперевод»</w:t>
      </w:r>
      <w:r w:rsidRPr="00031E42">
        <w:rPr>
          <w:rFonts w:eastAsia="Calibri"/>
          <w:color w:val="000000"/>
          <w:sz w:val="20"/>
          <w:szCs w:val="20"/>
        </w:rPr>
        <w:t xml:space="preserve"> путем направления </w:t>
      </w:r>
      <w:r w:rsidR="00794596">
        <w:rPr>
          <w:rFonts w:eastAsia="Calibri"/>
          <w:color w:val="000000"/>
          <w:sz w:val="20"/>
          <w:szCs w:val="20"/>
        </w:rPr>
        <w:t xml:space="preserve">в Банк </w:t>
      </w:r>
      <w:r w:rsidR="002F5B67">
        <w:rPr>
          <w:rFonts w:eastAsia="Calibri"/>
          <w:color w:val="000000"/>
          <w:sz w:val="20"/>
          <w:szCs w:val="20"/>
        </w:rPr>
        <w:t xml:space="preserve">по Системе </w:t>
      </w:r>
      <w:r w:rsidRPr="00031E42">
        <w:rPr>
          <w:rFonts w:eastAsia="Calibri"/>
          <w:color w:val="000000"/>
          <w:sz w:val="20"/>
          <w:szCs w:val="20"/>
        </w:rPr>
        <w:t>письма</w:t>
      </w:r>
      <w:r w:rsidR="00B22EE3">
        <w:rPr>
          <w:rFonts w:eastAsia="Calibri"/>
          <w:color w:val="000000"/>
          <w:sz w:val="20"/>
          <w:szCs w:val="20"/>
        </w:rPr>
        <w:t>/сообщения</w:t>
      </w:r>
      <w:r w:rsidRPr="00031E42">
        <w:rPr>
          <w:rFonts w:eastAsia="Calibri"/>
          <w:color w:val="000000"/>
          <w:sz w:val="20"/>
          <w:szCs w:val="20"/>
        </w:rPr>
        <w:t xml:space="preserve"> в свободной форме,</w:t>
      </w:r>
      <w:r w:rsidRPr="00F419FD">
        <w:rPr>
          <w:sz w:val="20"/>
          <w:szCs w:val="20"/>
        </w:rPr>
        <w:t xml:space="preserve"> </w:t>
      </w:r>
      <w:r w:rsidR="002F5B67" w:rsidRPr="00DB0E59">
        <w:rPr>
          <w:sz w:val="20"/>
          <w:szCs w:val="20"/>
        </w:rPr>
        <w:t>в порядке, установленном п. 4.6</w:t>
      </w:r>
      <w:r w:rsidR="002F5B67">
        <w:rPr>
          <w:sz w:val="20"/>
          <w:szCs w:val="20"/>
        </w:rPr>
        <w:t>.</w:t>
      </w:r>
      <w:r w:rsidRPr="00F419FD">
        <w:rPr>
          <w:sz w:val="20"/>
          <w:szCs w:val="20"/>
        </w:rPr>
        <w:t xml:space="preserve"> Договора</w:t>
      </w:r>
      <w:r>
        <w:rPr>
          <w:sz w:val="20"/>
          <w:szCs w:val="20"/>
        </w:rPr>
        <w:t>.</w:t>
      </w:r>
    </w:p>
    <w:p w14:paraId="353DD35A" w14:textId="6FD34986" w:rsidR="00831BDF" w:rsidRPr="00DB0E59" w:rsidRDefault="00F419FD" w:rsidP="00F072AC">
      <w:pPr>
        <w:tabs>
          <w:tab w:val="left" w:pos="540"/>
          <w:tab w:val="center" w:pos="4677"/>
          <w:tab w:val="right" w:leader="dot" w:pos="9344"/>
        </w:tabs>
        <w:ind w:firstLine="284"/>
        <w:jc w:val="both"/>
        <w:rPr>
          <w:sz w:val="20"/>
          <w:szCs w:val="20"/>
        </w:rPr>
      </w:pPr>
      <w:r w:rsidRPr="00031E42">
        <w:rPr>
          <w:b/>
          <w:sz w:val="20"/>
          <w:szCs w:val="20"/>
        </w:rPr>
        <w:t>3.4.3.</w:t>
      </w:r>
      <w:r>
        <w:rPr>
          <w:sz w:val="20"/>
          <w:szCs w:val="20"/>
        </w:rPr>
        <w:t xml:space="preserve"> </w:t>
      </w:r>
      <w:r w:rsidR="00E37E2E" w:rsidRPr="00DB0E59">
        <w:rPr>
          <w:sz w:val="20"/>
          <w:szCs w:val="20"/>
        </w:rPr>
        <w:t>С</w:t>
      </w:r>
      <w:r w:rsidR="00C23769" w:rsidRPr="00DB0E59">
        <w:rPr>
          <w:sz w:val="20"/>
          <w:szCs w:val="20"/>
        </w:rPr>
        <w:t xml:space="preserve"> целью заключения Договора использовать документы и информацию о Клиенте, полученные с интернет-ресурса </w:t>
      </w:r>
      <w:hyperlink r:id="rId19" w:history="1">
        <w:r w:rsidR="00C23769" w:rsidRPr="00DB0E59">
          <w:rPr>
            <w:sz w:val="20"/>
            <w:szCs w:val="20"/>
          </w:rPr>
          <w:t>www.bus.gov.ru</w:t>
        </w:r>
      </w:hyperlink>
      <w:r w:rsidR="00C23769" w:rsidRPr="00DB0E59">
        <w:rPr>
          <w:sz w:val="20"/>
          <w:szCs w:val="20"/>
        </w:rPr>
        <w:t>.</w:t>
      </w:r>
    </w:p>
    <w:p w14:paraId="646B183B" w14:textId="77777777" w:rsidR="000B5018" w:rsidRPr="00DB0E59" w:rsidRDefault="000B5018" w:rsidP="00F072AC">
      <w:pPr>
        <w:tabs>
          <w:tab w:val="left" w:pos="540"/>
          <w:tab w:val="center" w:pos="4677"/>
          <w:tab w:val="right" w:leader="dot" w:pos="9344"/>
        </w:tabs>
        <w:ind w:firstLine="284"/>
        <w:jc w:val="both"/>
        <w:rPr>
          <w:bCs/>
          <w:iCs/>
          <w:sz w:val="20"/>
          <w:szCs w:val="20"/>
        </w:rPr>
      </w:pPr>
    </w:p>
    <w:p w14:paraId="646B183C" w14:textId="77777777" w:rsidR="000B5018" w:rsidRPr="00DB0E59" w:rsidRDefault="00C23769" w:rsidP="00A75679">
      <w:pPr>
        <w:pStyle w:val="4"/>
        <w:tabs>
          <w:tab w:val="right" w:leader="dot" w:pos="9344"/>
        </w:tabs>
        <w:spacing w:before="0" w:beforeAutospacing="0" w:after="0" w:afterAutospacing="0"/>
        <w:ind w:firstLine="284"/>
        <w:jc w:val="both"/>
        <w:rPr>
          <w:sz w:val="20"/>
          <w:szCs w:val="20"/>
        </w:rPr>
      </w:pPr>
      <w:bookmarkStart w:id="26" w:name="_Toc509232716"/>
      <w:bookmarkStart w:id="27" w:name="_Toc509580052"/>
      <w:bookmarkStart w:id="28" w:name="_Toc519678316"/>
      <w:bookmarkStart w:id="29" w:name="_Toc217640230"/>
      <w:r w:rsidRPr="00DB0E59">
        <w:rPr>
          <w:sz w:val="20"/>
          <w:szCs w:val="20"/>
        </w:rPr>
        <w:t>4. ПОРЯДОК ИСПОЛНЕНИЯ ДОГОВОРА</w:t>
      </w:r>
      <w:bookmarkEnd w:id="26"/>
      <w:bookmarkEnd w:id="27"/>
      <w:bookmarkEnd w:id="28"/>
      <w:bookmarkEnd w:id="29"/>
    </w:p>
    <w:p w14:paraId="646B183D" w14:textId="77777777" w:rsidR="000B5018" w:rsidRPr="00DB0E59" w:rsidRDefault="000B5018">
      <w:pPr>
        <w:pStyle w:val="4"/>
        <w:tabs>
          <w:tab w:val="right" w:leader="dot" w:pos="9344"/>
        </w:tabs>
        <w:spacing w:before="0" w:beforeAutospacing="0" w:after="0" w:afterAutospacing="0"/>
        <w:ind w:firstLine="284"/>
        <w:jc w:val="both"/>
        <w:rPr>
          <w:sz w:val="20"/>
          <w:szCs w:val="20"/>
        </w:rPr>
      </w:pPr>
    </w:p>
    <w:p w14:paraId="646B183E"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4.1.</w:t>
      </w:r>
      <w:r w:rsidRPr="00DB0E59">
        <w:rPr>
          <w:sz w:val="20"/>
          <w:szCs w:val="20"/>
        </w:rPr>
        <w:t xml:space="preserve"> Файл открытия передается Представителем Клиента в Банк. При обслуживании Клиента с использованием АЗОН Файл открытия может быть передан Клиентом посредством АЗОН</w:t>
      </w:r>
      <w:r w:rsidR="00E472DA" w:rsidRPr="00DB0E59">
        <w:rPr>
          <w:sz w:val="20"/>
          <w:szCs w:val="20"/>
        </w:rPr>
        <w:t xml:space="preserve"> из Системы «Альфа-Линк» или без ее использования</w:t>
      </w:r>
      <w:r w:rsidRPr="00DB0E59">
        <w:rPr>
          <w:sz w:val="20"/>
          <w:szCs w:val="20"/>
        </w:rPr>
        <w:t xml:space="preserve">. </w:t>
      </w:r>
    </w:p>
    <w:p w14:paraId="646B183F"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 xml:space="preserve">Все необходимые документы для открытия Текущих счетов Получателей, согласно перечню, установленному Банком в соответствии с законодательством Российской Федерации, нормативными актами Банка России, передаются в Банк Получателями лично либо их представителями. </w:t>
      </w:r>
    </w:p>
    <w:p w14:paraId="646B1840"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4.2.</w:t>
      </w:r>
      <w:r w:rsidRPr="00DB0E59">
        <w:rPr>
          <w:sz w:val="20"/>
          <w:szCs w:val="20"/>
        </w:rPr>
        <w:t xml:space="preserve"> Банк на основании предоставленных надлежащим образом оформленных Получателями документов после идентификации Получателей в соответствии с требованиями законодательства о противодействии легализации (отмыванию) доходов, полученных преступным путем, и финансированию терроризма, открывает Текущие счета и выпускает Расчетные карты в соответствии с Договором о банковском обслуживании. </w:t>
      </w:r>
    </w:p>
    <w:p w14:paraId="646B1841" w14:textId="77777777" w:rsidR="000B5018" w:rsidRPr="00DB0E59" w:rsidRDefault="00C23769">
      <w:pPr>
        <w:tabs>
          <w:tab w:val="left" w:pos="540"/>
          <w:tab w:val="center" w:pos="4677"/>
          <w:tab w:val="right" w:leader="dot" w:pos="9344"/>
        </w:tabs>
        <w:ind w:firstLine="284"/>
        <w:jc w:val="both"/>
        <w:rPr>
          <w:color w:val="000000"/>
          <w:sz w:val="20"/>
          <w:szCs w:val="20"/>
        </w:rPr>
      </w:pPr>
      <w:r w:rsidRPr="00DB0E59">
        <w:rPr>
          <w:b/>
          <w:sz w:val="20"/>
          <w:szCs w:val="20"/>
        </w:rPr>
        <w:t>4.2.1.</w:t>
      </w:r>
      <w:r w:rsidRPr="00DB0E59">
        <w:rPr>
          <w:sz w:val="20"/>
          <w:szCs w:val="20"/>
        </w:rPr>
        <w:t xml:space="preserve"> </w:t>
      </w:r>
      <w:r w:rsidRPr="00DB0E59">
        <w:rPr>
          <w:color w:val="000000"/>
          <w:sz w:val="20"/>
          <w:szCs w:val="20"/>
        </w:rPr>
        <w:t>В случае несоответствия данных Файла открытия и Анкеты Получателя, уполномоченные работники Банка, вносят изменения в Файл открытия на основании Анкеты Получателя и документов, представленных Получателями в соответствии с п. 4.1. Договора.</w:t>
      </w:r>
    </w:p>
    <w:p w14:paraId="646B1842"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4.3.</w:t>
      </w:r>
      <w:r w:rsidRPr="00DB0E59">
        <w:rPr>
          <w:sz w:val="20"/>
          <w:szCs w:val="20"/>
        </w:rPr>
        <w:t xml:space="preserve"> Для перевода денежных средств, в целях зачисления на Текущие счета Клиент предоставляет в Банк:</w:t>
      </w:r>
    </w:p>
    <w:p w14:paraId="646B1843"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4.3.1.</w:t>
      </w:r>
      <w:r w:rsidRPr="00DB0E59">
        <w:rPr>
          <w:sz w:val="20"/>
          <w:szCs w:val="20"/>
        </w:rPr>
        <w:t xml:space="preserve"> одновременно Реестр и Файл начислений.</w:t>
      </w:r>
    </w:p>
    <w:p w14:paraId="646B1844"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4.3.2.</w:t>
      </w:r>
      <w:r w:rsidRPr="00DB0E59">
        <w:rPr>
          <w:sz w:val="20"/>
          <w:szCs w:val="20"/>
        </w:rPr>
        <w:t xml:space="preserve"> Клиент, осуществляющий перевод со Счета в Банке, предоставляет в Банк</w:t>
      </w:r>
      <w:r w:rsidRPr="00DB0E59">
        <w:rPr>
          <w:color w:val="FF6600"/>
          <w:sz w:val="20"/>
          <w:szCs w:val="20"/>
        </w:rPr>
        <w:t xml:space="preserve"> </w:t>
      </w:r>
      <w:r w:rsidRPr="00DB0E59">
        <w:rPr>
          <w:sz w:val="20"/>
          <w:szCs w:val="20"/>
        </w:rPr>
        <w:t>платежное поручение (для переводов в валюте Российской Федерации) / заявление на перевод в иностранной валюте (далее – «заявление на перевод») (для переводов в иностранной валюте), оформленное в соответствии с требованиями, указанными в п. 4.7</w:t>
      </w:r>
      <w:r w:rsidR="00A851F9" w:rsidRPr="00DB0E59">
        <w:rPr>
          <w:sz w:val="20"/>
          <w:szCs w:val="20"/>
        </w:rPr>
        <w:t>.</w:t>
      </w:r>
      <w:r w:rsidRPr="00DB0E59">
        <w:rPr>
          <w:sz w:val="20"/>
          <w:szCs w:val="20"/>
        </w:rPr>
        <w:t xml:space="preserve"> Договора. </w:t>
      </w:r>
    </w:p>
    <w:p w14:paraId="646B1845"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Банк не принимает к исполнению платежные поручения / заявления на перевод Клиента в случае противоречия операции законодательству Российской Федерации, а также в случае ненадлежащего оформления платежных поручений / заявлений на перевод.</w:t>
      </w:r>
    </w:p>
    <w:p w14:paraId="646B1846"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Клиент осуществляет перевод со Счета, открытого в иной кредитной организации, в порядке и на условиях договора банковского счета с такой кредитной организацией.</w:t>
      </w:r>
    </w:p>
    <w:p w14:paraId="646B1847"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4.3.3.</w:t>
      </w:r>
      <w:r w:rsidRPr="00DB0E59">
        <w:rPr>
          <w:sz w:val="20"/>
          <w:szCs w:val="20"/>
        </w:rPr>
        <w:t xml:space="preserve"> </w:t>
      </w:r>
      <w:r w:rsidRPr="00DB0E59">
        <w:rPr>
          <w:color w:val="FF0000"/>
          <w:sz w:val="20"/>
          <w:szCs w:val="20"/>
        </w:rPr>
        <w:t>(</w:t>
      </w:r>
      <w:r w:rsidRPr="00DB0E59">
        <w:rPr>
          <w:i/>
          <w:color w:val="FF0000"/>
          <w:sz w:val="20"/>
          <w:szCs w:val="20"/>
        </w:rPr>
        <w:t>для юридических лиц – резидентов, Индивидуальных предпринимателей, лиц, занимающихся частной практикой</w:t>
      </w:r>
      <w:r w:rsidRPr="00DB0E59">
        <w:rPr>
          <w:color w:val="FF0000"/>
          <w:sz w:val="20"/>
          <w:szCs w:val="20"/>
        </w:rPr>
        <w:t>)</w:t>
      </w:r>
      <w:r w:rsidRPr="00DB0E59">
        <w:rPr>
          <w:sz w:val="20"/>
          <w:szCs w:val="20"/>
        </w:rPr>
        <w:t xml:space="preserve"> Обосновывающие документы (в соответствии с п. 3.2.16</w:t>
      </w:r>
      <w:r w:rsidR="00A851F9" w:rsidRPr="00DB0E59">
        <w:rPr>
          <w:sz w:val="20"/>
          <w:szCs w:val="20"/>
        </w:rPr>
        <w:t>.</w:t>
      </w:r>
      <w:r w:rsidRPr="00DB0E59">
        <w:rPr>
          <w:sz w:val="20"/>
          <w:szCs w:val="20"/>
        </w:rPr>
        <w:t xml:space="preserve"> Договора).</w:t>
      </w:r>
    </w:p>
    <w:p w14:paraId="646B1848" w14:textId="77777777" w:rsidR="000B5018" w:rsidRPr="00DB0E59" w:rsidRDefault="00C23769">
      <w:pPr>
        <w:pStyle w:val="37"/>
        <w:tabs>
          <w:tab w:val="right" w:leader="dot" w:pos="9344"/>
        </w:tabs>
        <w:spacing w:after="0"/>
        <w:ind w:left="0" w:firstLine="284"/>
        <w:jc w:val="both"/>
        <w:rPr>
          <w:rFonts w:ascii="Times New Roman" w:hAnsi="Times New Roman"/>
          <w:bCs/>
          <w:sz w:val="20"/>
          <w:szCs w:val="20"/>
          <w:lang w:val="ru-RU" w:eastAsia="ar-SA"/>
        </w:rPr>
      </w:pPr>
      <w:r w:rsidRPr="00DB0E59">
        <w:rPr>
          <w:rFonts w:ascii="Times New Roman" w:hAnsi="Times New Roman"/>
          <w:b/>
          <w:sz w:val="20"/>
          <w:szCs w:val="20"/>
          <w:lang w:val="ru-RU"/>
        </w:rPr>
        <w:t>4.4.</w:t>
      </w:r>
      <w:r w:rsidRPr="00DB0E59">
        <w:rPr>
          <w:rFonts w:ascii="Times New Roman" w:hAnsi="Times New Roman"/>
          <w:sz w:val="20"/>
          <w:szCs w:val="20"/>
          <w:lang w:val="ru-RU"/>
        </w:rPr>
        <w:t xml:space="preserve"> Передача документов, указанных в п. 4.3</w:t>
      </w:r>
      <w:r w:rsidR="00A851F9" w:rsidRPr="00DB0E59">
        <w:rPr>
          <w:rFonts w:ascii="Times New Roman" w:hAnsi="Times New Roman"/>
          <w:sz w:val="20"/>
          <w:szCs w:val="20"/>
          <w:lang w:val="ru-RU"/>
        </w:rPr>
        <w:t>.</w:t>
      </w:r>
      <w:r w:rsidRPr="00DB0E59">
        <w:rPr>
          <w:rFonts w:ascii="Times New Roman" w:hAnsi="Times New Roman"/>
          <w:sz w:val="20"/>
          <w:szCs w:val="20"/>
          <w:lang w:val="ru-RU"/>
        </w:rPr>
        <w:t xml:space="preserve"> Договора на бумажном носителе, осуществляется Представителем Клиента. Если Представитель Клиента действует на основании доверенности, то доверенность оформляется по форме Приложения № 5 к Договору, </w:t>
      </w:r>
      <w:r w:rsidRPr="00DB0E59">
        <w:rPr>
          <w:rFonts w:ascii="Times New Roman" w:hAnsi="Times New Roman"/>
          <w:bCs/>
          <w:sz w:val="20"/>
          <w:szCs w:val="20"/>
          <w:lang w:val="ru-RU" w:eastAsia="ar-SA"/>
        </w:rPr>
        <w:t>или по иной форме, содержащей необходимые полномочия</w:t>
      </w:r>
      <w:r w:rsidRPr="00DB0E59">
        <w:rPr>
          <w:rFonts w:ascii="Times New Roman" w:hAnsi="Times New Roman"/>
          <w:sz w:val="20"/>
          <w:szCs w:val="20"/>
          <w:lang w:val="ru-RU"/>
        </w:rPr>
        <w:t xml:space="preserve">. При передаче документов на основании доверенности, оригинал доверенности предоставляется в Банк. </w:t>
      </w:r>
      <w:r w:rsidRPr="00DB0E59">
        <w:rPr>
          <w:rFonts w:ascii="Times New Roman" w:hAnsi="Times New Roman"/>
          <w:bCs/>
          <w:sz w:val="20"/>
          <w:szCs w:val="20"/>
          <w:lang w:val="ru-RU" w:eastAsia="ar-SA"/>
        </w:rPr>
        <w:t>При отсутствии у Клиента печати, доверенность на Представителя Клиента должна быть удостоверена нотариально</w:t>
      </w:r>
      <w:r w:rsidRPr="00DB0E59">
        <w:rPr>
          <w:rFonts w:ascii="Times New Roman" w:hAnsi="Times New Roman"/>
          <w:sz w:val="20"/>
          <w:szCs w:val="20"/>
          <w:lang w:val="ru-RU"/>
        </w:rPr>
        <w:t>. При отмене доверенности Клиент обязан незамедлительно известить об этом Банк.</w:t>
      </w:r>
    </w:p>
    <w:p w14:paraId="646B1849"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4.5.</w:t>
      </w:r>
      <w:r w:rsidRPr="00DB0E59">
        <w:rPr>
          <w:sz w:val="20"/>
          <w:szCs w:val="20"/>
        </w:rPr>
        <w:t xml:space="preserve"> Клиент, не обслуживающийся с использованием АЗОН, вправе предоставлять в Банк</w:t>
      </w:r>
      <w:r w:rsidRPr="00DB0E59">
        <w:rPr>
          <w:b/>
          <w:i/>
          <w:color w:val="FF0000"/>
          <w:sz w:val="20"/>
          <w:szCs w:val="20"/>
        </w:rPr>
        <w:t xml:space="preserve"> </w:t>
      </w:r>
      <w:r w:rsidRPr="00DB0E59">
        <w:rPr>
          <w:sz w:val="20"/>
          <w:szCs w:val="20"/>
        </w:rPr>
        <w:t>документы, указанные в п. 4.3</w:t>
      </w:r>
      <w:r w:rsidR="00A851F9" w:rsidRPr="00DB0E59">
        <w:rPr>
          <w:sz w:val="20"/>
          <w:szCs w:val="20"/>
        </w:rPr>
        <w:t>.</w:t>
      </w:r>
      <w:r w:rsidRPr="00DB0E59">
        <w:rPr>
          <w:sz w:val="20"/>
          <w:szCs w:val="20"/>
        </w:rPr>
        <w:t xml:space="preserve"> Договора, а также Файл открытия в электронном виде в порядке, установленном отдельным соглашением Сторон. </w:t>
      </w:r>
    </w:p>
    <w:p w14:paraId="27A3A9BA" w14:textId="65B5D2E7" w:rsidR="005D2E92" w:rsidRPr="00DB0E59" w:rsidRDefault="00C23769" w:rsidP="00A31DA3">
      <w:pPr>
        <w:tabs>
          <w:tab w:val="left" w:pos="540"/>
          <w:tab w:val="center" w:pos="4677"/>
          <w:tab w:val="right" w:leader="dot" w:pos="9344"/>
        </w:tabs>
        <w:ind w:firstLine="284"/>
        <w:jc w:val="both"/>
        <w:rPr>
          <w:sz w:val="20"/>
          <w:szCs w:val="20"/>
        </w:rPr>
      </w:pPr>
      <w:r w:rsidRPr="00DB0E59">
        <w:rPr>
          <w:sz w:val="20"/>
          <w:szCs w:val="20"/>
        </w:rPr>
        <w:t>Клиент, обслуживающийся с использованием АЗОН, передаёт в Банк Реестр, Файл начислений и Файл открытия через АЗОН</w:t>
      </w:r>
      <w:r w:rsidR="008F0F81" w:rsidRPr="00DB0E59">
        <w:rPr>
          <w:sz w:val="20"/>
          <w:szCs w:val="20"/>
        </w:rPr>
        <w:t>. Они могут передаваться в АЗОН из Системы «Альфа-Линк» или без ее использования</w:t>
      </w:r>
      <w:r w:rsidRPr="00DB0E59">
        <w:rPr>
          <w:sz w:val="20"/>
          <w:szCs w:val="20"/>
        </w:rPr>
        <w:t>.</w:t>
      </w:r>
    </w:p>
    <w:p w14:paraId="37A6A37E" w14:textId="54C02067" w:rsidR="00D20F73" w:rsidRPr="002A4B5E" w:rsidRDefault="00C23769">
      <w:pPr>
        <w:tabs>
          <w:tab w:val="left" w:pos="540"/>
          <w:tab w:val="center" w:pos="4677"/>
          <w:tab w:val="right" w:leader="dot" w:pos="9344"/>
        </w:tabs>
        <w:ind w:firstLine="284"/>
        <w:jc w:val="both"/>
        <w:rPr>
          <w:sz w:val="20"/>
          <w:szCs w:val="20"/>
        </w:rPr>
      </w:pPr>
      <w:r w:rsidRPr="00DB0E59">
        <w:rPr>
          <w:b/>
          <w:sz w:val="20"/>
          <w:szCs w:val="20"/>
        </w:rPr>
        <w:t>4.6.</w:t>
      </w:r>
      <w:r w:rsidRPr="00DB0E59">
        <w:rPr>
          <w:sz w:val="20"/>
          <w:szCs w:val="20"/>
        </w:rPr>
        <w:t xml:space="preserve"> </w:t>
      </w:r>
      <w:r w:rsidRPr="002A4B5E">
        <w:rPr>
          <w:sz w:val="20"/>
          <w:szCs w:val="20"/>
        </w:rPr>
        <w:t>В случаях, прямо предусмотренных Договором, при наличии у Клиента подключенной Системы, Клиент вправе предоставлять отдельные документы и сведения в электронном виде</w:t>
      </w:r>
      <w:r w:rsidR="00D20F73" w:rsidRPr="002A4B5E">
        <w:rPr>
          <w:sz w:val="20"/>
          <w:szCs w:val="20"/>
        </w:rPr>
        <w:t xml:space="preserve"> в следующем порядке:</w:t>
      </w:r>
    </w:p>
    <w:p w14:paraId="24005CC5" w14:textId="097AAB7D" w:rsidR="0099304D" w:rsidRPr="002A4B5E" w:rsidRDefault="00D20F73" w:rsidP="00A95D53">
      <w:pPr>
        <w:ind w:firstLine="284"/>
        <w:jc w:val="both"/>
        <w:rPr>
          <w:rFonts w:eastAsia="Calibri"/>
          <w:color w:val="000000"/>
          <w:sz w:val="20"/>
          <w:szCs w:val="20"/>
          <w:lang w:eastAsia="en-US"/>
        </w:rPr>
      </w:pPr>
      <w:r w:rsidRPr="00A95D53">
        <w:rPr>
          <w:b/>
          <w:sz w:val="20"/>
          <w:szCs w:val="20"/>
        </w:rPr>
        <w:t>4.6.1.</w:t>
      </w:r>
      <w:r w:rsidRPr="002A4B5E">
        <w:rPr>
          <w:sz w:val="20"/>
          <w:szCs w:val="20"/>
        </w:rPr>
        <w:t xml:space="preserve"> </w:t>
      </w:r>
      <w:r w:rsidR="00C23769" w:rsidRPr="002A4B5E">
        <w:rPr>
          <w:sz w:val="20"/>
          <w:szCs w:val="20"/>
        </w:rPr>
        <w:t xml:space="preserve"> </w:t>
      </w:r>
      <w:r w:rsidR="006E7CD0" w:rsidRPr="002A4B5E">
        <w:rPr>
          <w:sz w:val="20"/>
          <w:szCs w:val="20"/>
        </w:rPr>
        <w:t>ЕИО Клиента/ Клиент - индивидуальны</w:t>
      </w:r>
      <w:r w:rsidR="00C238ED">
        <w:rPr>
          <w:sz w:val="20"/>
          <w:szCs w:val="20"/>
        </w:rPr>
        <w:t>й</w:t>
      </w:r>
      <w:r w:rsidR="006E7CD0" w:rsidRPr="002A4B5E">
        <w:rPr>
          <w:sz w:val="20"/>
          <w:szCs w:val="20"/>
        </w:rPr>
        <w:t xml:space="preserve"> предпринимател</w:t>
      </w:r>
      <w:r w:rsidR="00C238ED">
        <w:rPr>
          <w:sz w:val="20"/>
          <w:szCs w:val="20"/>
        </w:rPr>
        <w:t>ь</w:t>
      </w:r>
      <w:r w:rsidR="006E7CD0" w:rsidRPr="002A4B5E">
        <w:rPr>
          <w:sz w:val="20"/>
          <w:szCs w:val="20"/>
        </w:rPr>
        <w:t>/ Клиент - физическ</w:t>
      </w:r>
      <w:r w:rsidR="00C238ED">
        <w:rPr>
          <w:sz w:val="20"/>
          <w:szCs w:val="20"/>
        </w:rPr>
        <w:t>ое</w:t>
      </w:r>
      <w:r w:rsidR="006E7CD0" w:rsidRPr="002A4B5E">
        <w:rPr>
          <w:sz w:val="20"/>
          <w:szCs w:val="20"/>
        </w:rPr>
        <w:t xml:space="preserve"> лицо, занимающ</w:t>
      </w:r>
      <w:r w:rsidR="00C238ED">
        <w:rPr>
          <w:sz w:val="20"/>
          <w:szCs w:val="20"/>
        </w:rPr>
        <w:t>ееся</w:t>
      </w:r>
      <w:r w:rsidR="006E7CD0" w:rsidRPr="002A4B5E">
        <w:rPr>
          <w:sz w:val="20"/>
          <w:szCs w:val="20"/>
        </w:rPr>
        <w:t xml:space="preserve"> частной практикой</w:t>
      </w:r>
      <w:r w:rsidR="00C238ED">
        <w:rPr>
          <w:sz w:val="20"/>
          <w:szCs w:val="20"/>
        </w:rPr>
        <w:t>,</w:t>
      </w:r>
      <w:r w:rsidR="006E7CD0" w:rsidRPr="002A4B5E">
        <w:rPr>
          <w:sz w:val="20"/>
          <w:szCs w:val="20"/>
        </w:rPr>
        <w:t xml:space="preserve"> посредством Ч</w:t>
      </w:r>
      <w:r w:rsidR="009E5451">
        <w:rPr>
          <w:sz w:val="20"/>
          <w:szCs w:val="20"/>
        </w:rPr>
        <w:t>ат</w:t>
      </w:r>
      <w:r w:rsidR="006E7CD0" w:rsidRPr="002A4B5E">
        <w:rPr>
          <w:sz w:val="20"/>
          <w:szCs w:val="20"/>
        </w:rPr>
        <w:t xml:space="preserve">а </w:t>
      </w:r>
      <w:r w:rsidR="006E7CD0" w:rsidRPr="002A4B5E">
        <w:rPr>
          <w:rFonts w:eastAsia="Calibri"/>
          <w:color w:val="000000"/>
          <w:sz w:val="20"/>
          <w:szCs w:val="20"/>
          <w:lang w:eastAsia="en-US"/>
        </w:rPr>
        <w:t xml:space="preserve">Системы «Альфа-Бизнес Онлайн» </w:t>
      </w:r>
      <w:r w:rsidR="00C238ED">
        <w:rPr>
          <w:rFonts w:eastAsia="Calibri"/>
          <w:color w:val="000000"/>
          <w:sz w:val="20"/>
          <w:szCs w:val="20"/>
          <w:lang w:eastAsia="en-US"/>
        </w:rPr>
        <w:t>вправе направить в Банк</w:t>
      </w:r>
      <w:r w:rsidR="005E7657">
        <w:rPr>
          <w:rFonts w:eastAsia="Calibri"/>
          <w:color w:val="000000"/>
          <w:sz w:val="20"/>
          <w:szCs w:val="20"/>
          <w:lang w:eastAsia="en-US"/>
        </w:rPr>
        <w:t>:</w:t>
      </w:r>
      <w:r w:rsidR="008A7674">
        <w:rPr>
          <w:rFonts w:eastAsia="Calibri"/>
          <w:color w:val="000000"/>
          <w:sz w:val="20"/>
          <w:szCs w:val="20"/>
          <w:lang w:eastAsia="en-US"/>
        </w:rPr>
        <w:t xml:space="preserve"> </w:t>
      </w:r>
    </w:p>
    <w:p w14:paraId="43DB34B5" w14:textId="41EFBF70" w:rsidR="006E7CD0" w:rsidRPr="007A6905" w:rsidRDefault="005E7657" w:rsidP="005E7657">
      <w:pPr>
        <w:ind w:firstLine="284"/>
        <w:jc w:val="both"/>
        <w:rPr>
          <w:rFonts w:eastAsia="Calibri"/>
          <w:color w:val="000000"/>
          <w:sz w:val="20"/>
          <w:szCs w:val="20"/>
          <w:lang w:eastAsia="en-US"/>
        </w:rPr>
      </w:pPr>
      <w:r>
        <w:rPr>
          <w:rFonts w:eastAsia="Calibri"/>
          <w:color w:val="000000"/>
          <w:sz w:val="20"/>
          <w:szCs w:val="20"/>
          <w:lang w:eastAsia="en-US"/>
        </w:rPr>
        <w:t xml:space="preserve">- </w:t>
      </w:r>
      <w:r w:rsidR="00C238ED">
        <w:rPr>
          <w:rFonts w:eastAsia="Calibri"/>
          <w:color w:val="000000"/>
          <w:sz w:val="20"/>
          <w:szCs w:val="20"/>
          <w:lang w:eastAsia="en-US"/>
        </w:rPr>
        <w:t xml:space="preserve">подписанные ПЭП Клиента </w:t>
      </w:r>
      <w:r>
        <w:rPr>
          <w:rFonts w:eastAsia="Calibri"/>
          <w:color w:val="000000"/>
          <w:sz w:val="20"/>
          <w:szCs w:val="20"/>
          <w:lang w:eastAsia="en-US"/>
        </w:rPr>
        <w:t>электронные документы</w:t>
      </w:r>
      <w:r w:rsidR="000F4937">
        <w:rPr>
          <w:rFonts w:eastAsia="Calibri"/>
          <w:color w:val="000000"/>
          <w:sz w:val="20"/>
          <w:szCs w:val="20"/>
          <w:lang w:eastAsia="en-US"/>
        </w:rPr>
        <w:t>,</w:t>
      </w:r>
      <w:r>
        <w:rPr>
          <w:rFonts w:eastAsia="Calibri"/>
          <w:color w:val="000000"/>
          <w:sz w:val="20"/>
          <w:szCs w:val="20"/>
          <w:lang w:eastAsia="en-US"/>
        </w:rPr>
        <w:t xml:space="preserve"> </w:t>
      </w:r>
      <w:r w:rsidR="00C238ED">
        <w:rPr>
          <w:rFonts w:eastAsia="Calibri"/>
          <w:color w:val="000000"/>
          <w:sz w:val="20"/>
          <w:szCs w:val="20"/>
          <w:lang w:eastAsia="en-US"/>
        </w:rPr>
        <w:t>предоставленные в виде вложения в Чат Системы «Альфа-Бизнес Онлайн»</w:t>
      </w:r>
      <w:r>
        <w:rPr>
          <w:rFonts w:eastAsia="Calibri"/>
          <w:color w:val="000000"/>
          <w:sz w:val="20"/>
          <w:szCs w:val="20"/>
          <w:lang w:eastAsia="en-US"/>
        </w:rPr>
        <w:t xml:space="preserve">, </w:t>
      </w:r>
      <w:r w:rsidR="002151D7" w:rsidRPr="007A6905">
        <w:rPr>
          <w:rFonts w:eastAsia="Calibri"/>
          <w:color w:val="000000"/>
          <w:sz w:val="20"/>
          <w:szCs w:val="20"/>
          <w:lang w:eastAsia="en-US"/>
        </w:rPr>
        <w:t xml:space="preserve">перечень </w:t>
      </w:r>
      <w:r w:rsidR="00C238ED" w:rsidRPr="007A6905">
        <w:rPr>
          <w:rFonts w:eastAsia="Calibri"/>
          <w:color w:val="000000"/>
          <w:sz w:val="20"/>
          <w:szCs w:val="20"/>
          <w:lang w:eastAsia="en-US"/>
        </w:rPr>
        <w:t>которых определен в Правилах</w:t>
      </w:r>
      <w:r w:rsidR="002151D7" w:rsidRPr="007A6905">
        <w:rPr>
          <w:rFonts w:eastAsia="Calibri"/>
          <w:color w:val="000000"/>
          <w:sz w:val="20"/>
          <w:szCs w:val="20"/>
          <w:lang w:eastAsia="en-US"/>
        </w:rPr>
        <w:t xml:space="preserve"> АЛБО</w:t>
      </w:r>
      <w:r>
        <w:rPr>
          <w:rFonts w:eastAsia="Calibri"/>
          <w:color w:val="000000"/>
          <w:sz w:val="20"/>
          <w:szCs w:val="20"/>
          <w:lang w:eastAsia="en-US"/>
        </w:rPr>
        <w:t>;</w:t>
      </w:r>
    </w:p>
    <w:p w14:paraId="7E59823E" w14:textId="361CCC7C" w:rsidR="005070DE" w:rsidRDefault="0099304D" w:rsidP="005E7657">
      <w:pPr>
        <w:ind w:firstLine="284"/>
        <w:jc w:val="both"/>
        <w:rPr>
          <w:sz w:val="20"/>
          <w:szCs w:val="20"/>
        </w:rPr>
      </w:pPr>
      <w:r>
        <w:rPr>
          <w:sz w:val="20"/>
          <w:szCs w:val="20"/>
        </w:rPr>
        <w:t xml:space="preserve">- сообщения </w:t>
      </w:r>
      <w:r w:rsidR="00C238ED">
        <w:rPr>
          <w:sz w:val="20"/>
          <w:szCs w:val="20"/>
        </w:rPr>
        <w:t xml:space="preserve">в </w:t>
      </w:r>
      <w:r w:rsidR="00C238ED" w:rsidRPr="002A4B5E">
        <w:rPr>
          <w:sz w:val="20"/>
          <w:szCs w:val="20"/>
        </w:rPr>
        <w:t>Ч</w:t>
      </w:r>
      <w:r w:rsidR="00C238ED">
        <w:rPr>
          <w:sz w:val="20"/>
          <w:szCs w:val="20"/>
        </w:rPr>
        <w:t>ате</w:t>
      </w:r>
      <w:r w:rsidR="00C238ED" w:rsidRPr="002A4B5E">
        <w:rPr>
          <w:sz w:val="20"/>
          <w:szCs w:val="20"/>
        </w:rPr>
        <w:t xml:space="preserve"> </w:t>
      </w:r>
      <w:r w:rsidR="00C238ED" w:rsidRPr="002A4B5E">
        <w:rPr>
          <w:rFonts w:eastAsia="Calibri"/>
          <w:color w:val="000000"/>
          <w:sz w:val="20"/>
          <w:szCs w:val="20"/>
          <w:lang w:eastAsia="en-US"/>
        </w:rPr>
        <w:t>Системы «Альфа-Бизнес Онлайн»</w:t>
      </w:r>
      <w:r w:rsidR="00C238ED">
        <w:rPr>
          <w:rFonts w:eastAsia="Calibri"/>
          <w:color w:val="000000"/>
          <w:sz w:val="20"/>
          <w:szCs w:val="20"/>
          <w:lang w:eastAsia="en-US"/>
        </w:rPr>
        <w:t xml:space="preserve"> </w:t>
      </w:r>
      <w:r w:rsidR="00684F84">
        <w:rPr>
          <w:sz w:val="20"/>
          <w:szCs w:val="20"/>
        </w:rPr>
        <w:t xml:space="preserve">в свободной форме </w:t>
      </w:r>
      <w:r w:rsidR="00192E59">
        <w:rPr>
          <w:sz w:val="20"/>
          <w:szCs w:val="20"/>
        </w:rPr>
        <w:t xml:space="preserve">о необходимости отключения опции «Автоперевод», или </w:t>
      </w:r>
      <w:r w:rsidR="00684F84">
        <w:rPr>
          <w:sz w:val="20"/>
          <w:szCs w:val="20"/>
        </w:rPr>
        <w:t>о необходимости прекращения исполнения Банком</w:t>
      </w:r>
      <w:r w:rsidR="00C238ED">
        <w:rPr>
          <w:sz w:val="20"/>
          <w:szCs w:val="20"/>
        </w:rPr>
        <w:t xml:space="preserve"> следующих документов в рамках Договора</w:t>
      </w:r>
      <w:r w:rsidR="002B41D2">
        <w:rPr>
          <w:sz w:val="20"/>
          <w:szCs w:val="20"/>
        </w:rPr>
        <w:t>:</w:t>
      </w:r>
      <w:r w:rsidR="00684F84">
        <w:rPr>
          <w:sz w:val="20"/>
          <w:szCs w:val="20"/>
        </w:rPr>
        <w:t xml:space="preserve"> </w:t>
      </w:r>
      <w:r w:rsidR="00684F84" w:rsidRPr="002A4B5E">
        <w:rPr>
          <w:sz w:val="20"/>
          <w:szCs w:val="20"/>
        </w:rPr>
        <w:t>Заявлени</w:t>
      </w:r>
      <w:r w:rsidR="00684F84">
        <w:rPr>
          <w:sz w:val="20"/>
          <w:szCs w:val="20"/>
        </w:rPr>
        <w:t>я</w:t>
      </w:r>
      <w:r w:rsidR="00684F84" w:rsidRPr="002A4B5E">
        <w:rPr>
          <w:sz w:val="20"/>
          <w:szCs w:val="20"/>
        </w:rPr>
        <w:t xml:space="preserve"> о порядке исполнения Реестра, Заявлени</w:t>
      </w:r>
      <w:r w:rsidR="00684F84">
        <w:rPr>
          <w:sz w:val="20"/>
          <w:szCs w:val="20"/>
        </w:rPr>
        <w:t>я</w:t>
      </w:r>
      <w:r w:rsidR="00684F84" w:rsidRPr="002A4B5E">
        <w:rPr>
          <w:sz w:val="20"/>
          <w:szCs w:val="20"/>
        </w:rPr>
        <w:t xml:space="preserve"> о порядке направления реестров и платежных поручений</w:t>
      </w:r>
      <w:r w:rsidR="00684F84">
        <w:rPr>
          <w:sz w:val="20"/>
          <w:szCs w:val="20"/>
        </w:rPr>
        <w:t xml:space="preserve">, </w:t>
      </w:r>
      <w:r w:rsidR="00684F84" w:rsidRPr="002A4B5E">
        <w:rPr>
          <w:sz w:val="20"/>
          <w:szCs w:val="20"/>
        </w:rPr>
        <w:t>Заявлени</w:t>
      </w:r>
      <w:r w:rsidR="00684F84">
        <w:rPr>
          <w:sz w:val="20"/>
          <w:szCs w:val="20"/>
        </w:rPr>
        <w:t>я</w:t>
      </w:r>
      <w:r w:rsidR="00684F84" w:rsidRPr="002A4B5E">
        <w:rPr>
          <w:sz w:val="20"/>
          <w:szCs w:val="20"/>
        </w:rPr>
        <w:t xml:space="preserve"> об осуществлении переводов денежных средств по распоряжению Клиента и/или о списании комиссии без дополнительных распоряжений (заранее данный акцепт)</w:t>
      </w:r>
      <w:r w:rsidR="00684F84">
        <w:rPr>
          <w:sz w:val="20"/>
          <w:szCs w:val="20"/>
        </w:rPr>
        <w:t xml:space="preserve">, </w:t>
      </w:r>
      <w:r w:rsidR="00684F84" w:rsidRPr="002A4B5E">
        <w:rPr>
          <w:sz w:val="20"/>
          <w:szCs w:val="20"/>
        </w:rPr>
        <w:t>Заявлени</w:t>
      </w:r>
      <w:r w:rsidR="00684F84">
        <w:rPr>
          <w:sz w:val="20"/>
          <w:szCs w:val="20"/>
        </w:rPr>
        <w:t>я</w:t>
      </w:r>
      <w:r w:rsidR="00684F84" w:rsidRPr="002A4B5E">
        <w:rPr>
          <w:sz w:val="20"/>
          <w:szCs w:val="20"/>
        </w:rPr>
        <w:t xml:space="preserve"> об осуществлении переводов денежных средств из лимита Овердрафта</w:t>
      </w:r>
      <w:r w:rsidR="00684F84">
        <w:rPr>
          <w:sz w:val="20"/>
          <w:szCs w:val="20"/>
        </w:rPr>
        <w:t xml:space="preserve">, </w:t>
      </w:r>
      <w:r w:rsidR="00684F84" w:rsidRPr="002A4B5E">
        <w:rPr>
          <w:sz w:val="20"/>
          <w:szCs w:val="20"/>
        </w:rPr>
        <w:t>Заявлени</w:t>
      </w:r>
      <w:r w:rsidR="00684F84">
        <w:rPr>
          <w:sz w:val="20"/>
          <w:szCs w:val="20"/>
        </w:rPr>
        <w:t>я</w:t>
      </w:r>
      <w:r w:rsidR="00684F84" w:rsidRPr="002A4B5E">
        <w:rPr>
          <w:sz w:val="20"/>
          <w:szCs w:val="20"/>
        </w:rPr>
        <w:t xml:space="preserve"> на подключение опции «Формирование расчетных листов»</w:t>
      </w:r>
      <w:r w:rsidR="00C238ED">
        <w:rPr>
          <w:sz w:val="20"/>
          <w:szCs w:val="20"/>
        </w:rPr>
        <w:t xml:space="preserve">; </w:t>
      </w:r>
    </w:p>
    <w:p w14:paraId="26D81BBA" w14:textId="40CE7590" w:rsidR="00C56B7C" w:rsidRPr="00813BA7" w:rsidRDefault="0099304D" w:rsidP="00C56B7C">
      <w:pPr>
        <w:tabs>
          <w:tab w:val="left" w:pos="540"/>
          <w:tab w:val="center" w:pos="4677"/>
          <w:tab w:val="right" w:leader="dot" w:pos="9344"/>
        </w:tabs>
        <w:ind w:firstLine="284"/>
        <w:jc w:val="both"/>
        <w:rPr>
          <w:sz w:val="20"/>
          <w:szCs w:val="20"/>
        </w:rPr>
      </w:pPr>
      <w:r w:rsidRPr="00813BA7">
        <w:rPr>
          <w:rFonts w:eastAsia="Calibri"/>
          <w:color w:val="000000"/>
          <w:sz w:val="20"/>
          <w:szCs w:val="20"/>
        </w:rPr>
        <w:t>Датой получения электронного документа</w:t>
      </w:r>
      <w:r w:rsidR="00A938DC">
        <w:rPr>
          <w:rFonts w:eastAsia="Calibri"/>
          <w:color w:val="000000"/>
          <w:sz w:val="20"/>
          <w:szCs w:val="20"/>
        </w:rPr>
        <w:t xml:space="preserve"> и</w:t>
      </w:r>
      <w:r w:rsidRPr="00813BA7">
        <w:rPr>
          <w:rFonts w:eastAsia="Calibri"/>
          <w:color w:val="000000"/>
          <w:sz w:val="20"/>
          <w:szCs w:val="20"/>
        </w:rPr>
        <w:t xml:space="preserve"> </w:t>
      </w:r>
      <w:r w:rsidR="00B84D3E" w:rsidRPr="00813BA7">
        <w:rPr>
          <w:rFonts w:eastAsia="Calibri"/>
          <w:color w:val="000000"/>
          <w:sz w:val="20"/>
          <w:szCs w:val="20"/>
        </w:rPr>
        <w:t xml:space="preserve">сообщения, </w:t>
      </w:r>
      <w:r w:rsidRPr="00813BA7">
        <w:rPr>
          <w:rFonts w:eastAsia="Calibri"/>
          <w:color w:val="000000"/>
          <w:sz w:val="20"/>
          <w:szCs w:val="20"/>
        </w:rPr>
        <w:t xml:space="preserve">направленного посредством </w:t>
      </w:r>
      <w:r w:rsidRPr="00813BA7">
        <w:rPr>
          <w:sz w:val="20"/>
          <w:szCs w:val="20"/>
        </w:rPr>
        <w:t>Ч</w:t>
      </w:r>
      <w:r w:rsidR="008E04AD">
        <w:rPr>
          <w:sz w:val="20"/>
          <w:szCs w:val="20"/>
        </w:rPr>
        <w:t>ата</w:t>
      </w:r>
      <w:r w:rsidRPr="00813BA7">
        <w:rPr>
          <w:sz w:val="20"/>
          <w:szCs w:val="20"/>
        </w:rPr>
        <w:t xml:space="preserve"> </w:t>
      </w:r>
      <w:r w:rsidRPr="00813BA7">
        <w:rPr>
          <w:rFonts w:eastAsia="Calibri"/>
          <w:color w:val="000000"/>
          <w:sz w:val="20"/>
          <w:szCs w:val="20"/>
          <w:lang w:eastAsia="en-US"/>
        </w:rPr>
        <w:t>Системы «Альфа-Бизнес Онлайн»</w:t>
      </w:r>
      <w:r w:rsidR="00C56B7C" w:rsidRPr="00813BA7">
        <w:rPr>
          <w:rFonts w:eastAsia="Calibri"/>
          <w:color w:val="000000"/>
          <w:sz w:val="20"/>
          <w:szCs w:val="20"/>
          <w:lang w:eastAsia="en-US"/>
        </w:rPr>
        <w:t xml:space="preserve"> </w:t>
      </w:r>
      <w:r w:rsidR="00C56B7C" w:rsidRPr="00813BA7">
        <w:rPr>
          <w:rFonts w:eastAsia="Calibri"/>
          <w:color w:val="000000"/>
          <w:sz w:val="20"/>
          <w:szCs w:val="20"/>
        </w:rPr>
        <w:t xml:space="preserve">одной Стороной, считается дата направления электронного документа, сообщения другой Стороной. </w:t>
      </w:r>
    </w:p>
    <w:p w14:paraId="646B184B" w14:textId="41353C16" w:rsidR="000B5018" w:rsidRPr="00BC15C7" w:rsidRDefault="002A4B5E" w:rsidP="001D6E31">
      <w:pPr>
        <w:tabs>
          <w:tab w:val="left" w:pos="540"/>
          <w:tab w:val="center" w:pos="4677"/>
          <w:tab w:val="right" w:leader="dot" w:pos="9344"/>
        </w:tabs>
        <w:ind w:firstLine="284"/>
        <w:jc w:val="both"/>
        <w:rPr>
          <w:rFonts w:eastAsia="Calibri"/>
          <w:color w:val="000000"/>
          <w:sz w:val="20"/>
          <w:szCs w:val="20"/>
          <w:lang w:eastAsia="en-US"/>
        </w:rPr>
      </w:pPr>
      <w:bookmarkStart w:id="30" w:name="_Hlk212894424"/>
      <w:r w:rsidRPr="00813BA7">
        <w:rPr>
          <w:rFonts w:eastAsia="Calibri"/>
          <w:b/>
          <w:color w:val="000000"/>
          <w:sz w:val="20"/>
          <w:szCs w:val="20"/>
          <w:lang w:eastAsia="en-US"/>
        </w:rPr>
        <w:t>4.6.2.</w:t>
      </w:r>
      <w:r w:rsidR="00A95D53" w:rsidRPr="00813BA7">
        <w:rPr>
          <w:rFonts w:eastAsia="Calibri"/>
          <w:color w:val="000000"/>
          <w:sz w:val="20"/>
          <w:szCs w:val="20"/>
          <w:lang w:eastAsia="en-US"/>
        </w:rPr>
        <w:t xml:space="preserve"> </w:t>
      </w:r>
      <w:r w:rsidRPr="00813BA7">
        <w:rPr>
          <w:rFonts w:eastAsia="Calibri"/>
          <w:color w:val="000000"/>
          <w:sz w:val="20"/>
          <w:szCs w:val="20"/>
          <w:lang w:eastAsia="en-US"/>
        </w:rPr>
        <w:t xml:space="preserve">Документы и </w:t>
      </w:r>
      <w:r w:rsidR="009434D1" w:rsidRPr="00813BA7">
        <w:rPr>
          <w:rFonts w:eastAsia="Calibri"/>
          <w:color w:val="000000"/>
          <w:sz w:val="20"/>
          <w:szCs w:val="20"/>
          <w:lang w:eastAsia="en-US"/>
        </w:rPr>
        <w:t xml:space="preserve"> </w:t>
      </w:r>
      <w:r w:rsidRPr="00813BA7">
        <w:rPr>
          <w:rFonts w:eastAsia="Calibri"/>
          <w:color w:val="000000"/>
          <w:sz w:val="20"/>
          <w:szCs w:val="20"/>
          <w:lang w:eastAsia="en-US"/>
        </w:rPr>
        <w:t xml:space="preserve">сведения, </w:t>
      </w:r>
      <w:r w:rsidR="00C56B7C" w:rsidRPr="00813BA7">
        <w:rPr>
          <w:rFonts w:eastAsia="Calibri"/>
          <w:color w:val="000000"/>
          <w:sz w:val="20"/>
          <w:szCs w:val="20"/>
          <w:lang w:eastAsia="en-US"/>
        </w:rPr>
        <w:t>не</w:t>
      </w:r>
      <w:r w:rsidRPr="00813BA7">
        <w:rPr>
          <w:rFonts w:eastAsia="Calibri"/>
          <w:color w:val="000000"/>
          <w:sz w:val="20"/>
          <w:szCs w:val="20"/>
          <w:lang w:eastAsia="en-US"/>
        </w:rPr>
        <w:t xml:space="preserve"> указанные в п. 4.6.1. Договора, Клиент  вправе предоставить </w:t>
      </w:r>
      <w:r w:rsidR="00B507F8" w:rsidRPr="00813BA7">
        <w:rPr>
          <w:rFonts w:eastAsia="Calibri"/>
          <w:color w:val="000000"/>
          <w:sz w:val="20"/>
          <w:szCs w:val="20"/>
          <w:lang w:eastAsia="en-US"/>
        </w:rPr>
        <w:t xml:space="preserve"> </w:t>
      </w:r>
      <w:r w:rsidRPr="00813BA7">
        <w:rPr>
          <w:rFonts w:eastAsia="Calibri"/>
          <w:color w:val="000000"/>
          <w:sz w:val="20"/>
          <w:szCs w:val="20"/>
          <w:lang w:eastAsia="en-US"/>
        </w:rPr>
        <w:t>в электронно</w:t>
      </w:r>
      <w:r w:rsidR="00C56B7C" w:rsidRPr="00813BA7">
        <w:rPr>
          <w:rFonts w:eastAsia="Calibri"/>
          <w:color w:val="000000"/>
          <w:sz w:val="20"/>
          <w:szCs w:val="20"/>
          <w:lang w:eastAsia="en-US"/>
        </w:rPr>
        <w:t>м</w:t>
      </w:r>
      <w:r w:rsidRPr="00813BA7">
        <w:rPr>
          <w:rFonts w:eastAsia="Calibri"/>
          <w:color w:val="000000"/>
          <w:sz w:val="20"/>
          <w:szCs w:val="20"/>
          <w:lang w:eastAsia="en-US"/>
        </w:rPr>
        <w:t xml:space="preserve"> виде</w:t>
      </w:r>
      <w:r w:rsidRPr="002A4B5E">
        <w:rPr>
          <w:rFonts w:eastAsia="Calibri"/>
          <w:color w:val="000000"/>
          <w:sz w:val="20"/>
          <w:szCs w:val="20"/>
          <w:lang w:eastAsia="en-US"/>
        </w:rPr>
        <w:t xml:space="preserve"> </w:t>
      </w:r>
      <w:r w:rsidR="00C56B7C" w:rsidRPr="002A4B5E">
        <w:rPr>
          <w:rFonts w:eastAsia="Calibri"/>
          <w:color w:val="000000"/>
          <w:sz w:val="20"/>
          <w:szCs w:val="20"/>
          <w:lang w:eastAsia="en-US"/>
        </w:rPr>
        <w:t>по Системе «Альфа-Бизнес Онлайн»</w:t>
      </w:r>
      <w:r w:rsidR="00C56B7C">
        <w:rPr>
          <w:rFonts w:eastAsia="Calibri"/>
          <w:color w:val="000000"/>
          <w:sz w:val="20"/>
          <w:szCs w:val="20"/>
          <w:lang w:eastAsia="en-US"/>
        </w:rPr>
        <w:t>/</w:t>
      </w:r>
      <w:r w:rsidRPr="002A4B5E">
        <w:rPr>
          <w:rFonts w:eastAsia="Calibri"/>
          <w:color w:val="000000"/>
          <w:sz w:val="20"/>
          <w:szCs w:val="20"/>
          <w:lang w:eastAsia="en-US"/>
        </w:rPr>
        <w:t xml:space="preserve"> </w:t>
      </w:r>
      <w:bookmarkEnd w:id="30"/>
      <w:r w:rsidR="00B507F8" w:rsidRPr="002A4B5E">
        <w:rPr>
          <w:rFonts w:eastAsia="Calibri"/>
          <w:color w:val="000000"/>
          <w:sz w:val="20"/>
          <w:szCs w:val="20"/>
          <w:lang w:eastAsia="en-US"/>
        </w:rPr>
        <w:t>Системе «Альфа-Линк»</w:t>
      </w:r>
      <w:r w:rsidR="00C23769" w:rsidRPr="002A4B5E">
        <w:rPr>
          <w:rFonts w:eastAsia="Calibri"/>
          <w:color w:val="000000"/>
          <w:sz w:val="20"/>
          <w:szCs w:val="20"/>
          <w:lang w:eastAsia="en-US"/>
        </w:rPr>
        <w:t xml:space="preserve"> в виде вложенного файла в формате «.doc» в составе электронного документа «Письмо»</w:t>
      </w:r>
      <w:r w:rsidR="00BC15C7">
        <w:rPr>
          <w:rFonts w:eastAsia="Calibri"/>
          <w:color w:val="000000"/>
          <w:sz w:val="20"/>
          <w:szCs w:val="20"/>
          <w:lang w:eastAsia="en-US"/>
        </w:rPr>
        <w:t>/</w:t>
      </w:r>
      <w:r w:rsidR="00BC15C7" w:rsidRPr="00BC15C7">
        <w:rPr>
          <w:rFonts w:eastAsia="Calibri"/>
          <w:color w:val="000000"/>
          <w:sz w:val="20"/>
          <w:szCs w:val="20"/>
          <w:lang w:eastAsia="en-US"/>
        </w:rPr>
        <w:t xml:space="preserve"> «Официальное письмо»</w:t>
      </w:r>
      <w:r w:rsidR="00C23769" w:rsidRPr="002A4B5E">
        <w:rPr>
          <w:rFonts w:eastAsia="Calibri"/>
          <w:color w:val="000000"/>
          <w:sz w:val="20"/>
          <w:szCs w:val="20"/>
          <w:lang w:eastAsia="en-US"/>
        </w:rPr>
        <w:t xml:space="preserve">, </w:t>
      </w:r>
      <w:r w:rsidR="00C23769" w:rsidRPr="00BC15C7">
        <w:rPr>
          <w:rFonts w:eastAsia="Calibri"/>
          <w:color w:val="000000"/>
          <w:sz w:val="20"/>
          <w:szCs w:val="20"/>
          <w:lang w:eastAsia="en-US"/>
        </w:rPr>
        <w:t xml:space="preserve">подписанного электронной подписью Клиента. </w:t>
      </w:r>
      <w:r w:rsidR="00C23769" w:rsidRPr="002A4B5E">
        <w:rPr>
          <w:rFonts w:eastAsia="Calibri"/>
          <w:color w:val="000000"/>
          <w:sz w:val="20"/>
          <w:szCs w:val="20"/>
          <w:lang w:eastAsia="en-US"/>
        </w:rPr>
        <w:t>Датой получения электронного документа «Письмо»</w:t>
      </w:r>
      <w:r w:rsidR="00BC15C7">
        <w:rPr>
          <w:rFonts w:eastAsia="Calibri"/>
          <w:color w:val="000000"/>
          <w:sz w:val="20"/>
          <w:szCs w:val="20"/>
          <w:lang w:eastAsia="en-US"/>
        </w:rPr>
        <w:t>/</w:t>
      </w:r>
      <w:r w:rsidR="00BC15C7" w:rsidRPr="00BC15C7">
        <w:rPr>
          <w:rFonts w:eastAsia="Calibri"/>
          <w:color w:val="000000"/>
          <w:sz w:val="20"/>
          <w:szCs w:val="20"/>
          <w:lang w:eastAsia="en-US"/>
        </w:rPr>
        <w:t xml:space="preserve"> «Официальное письмо»,</w:t>
      </w:r>
      <w:r w:rsidR="00C23769" w:rsidRPr="002A4B5E">
        <w:rPr>
          <w:rFonts w:eastAsia="Calibri"/>
          <w:color w:val="000000"/>
          <w:sz w:val="20"/>
          <w:szCs w:val="20"/>
          <w:lang w:eastAsia="en-US"/>
        </w:rPr>
        <w:t xml:space="preserve"> направленного по Системе одной Стороной, считается дата направления электронного документа «Письмо»</w:t>
      </w:r>
      <w:r w:rsidR="00BC15C7">
        <w:rPr>
          <w:rFonts w:eastAsia="Calibri"/>
          <w:color w:val="000000"/>
          <w:sz w:val="20"/>
          <w:szCs w:val="20"/>
          <w:lang w:eastAsia="en-US"/>
        </w:rPr>
        <w:t xml:space="preserve">/ </w:t>
      </w:r>
      <w:r w:rsidR="00BC15C7" w:rsidRPr="00BC15C7">
        <w:rPr>
          <w:rFonts w:eastAsia="Calibri"/>
          <w:color w:val="000000"/>
          <w:sz w:val="20"/>
          <w:szCs w:val="20"/>
          <w:lang w:eastAsia="en-US"/>
        </w:rPr>
        <w:t xml:space="preserve">«Официальное письмо», </w:t>
      </w:r>
      <w:r w:rsidR="00C23769" w:rsidRPr="002A4B5E">
        <w:rPr>
          <w:rFonts w:eastAsia="Calibri"/>
          <w:color w:val="000000"/>
          <w:sz w:val="20"/>
          <w:szCs w:val="20"/>
          <w:lang w:eastAsia="en-US"/>
        </w:rPr>
        <w:t xml:space="preserve"> другой Стороной.</w:t>
      </w:r>
      <w:r w:rsidR="00606079" w:rsidRPr="002A4B5E">
        <w:rPr>
          <w:rFonts w:eastAsia="Calibri"/>
          <w:color w:val="000000"/>
          <w:sz w:val="20"/>
          <w:szCs w:val="20"/>
          <w:lang w:eastAsia="en-US"/>
        </w:rPr>
        <w:t xml:space="preserve"> </w:t>
      </w:r>
    </w:p>
    <w:p w14:paraId="646B184C"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lastRenderedPageBreak/>
        <w:t>4.7.</w:t>
      </w:r>
      <w:r w:rsidRPr="00DB0E59">
        <w:rPr>
          <w:sz w:val="20"/>
          <w:szCs w:val="20"/>
        </w:rPr>
        <w:t xml:space="preserve"> Платежное поручение / заявление на перевод на общую сумму денежных средств, предназначенных для перевода и зачисления на Текущие счета Получателей, оформляется Клиентом в соответствии с требованиями нормативных актов Банка России с учетом следующих особенностей: </w:t>
      </w:r>
    </w:p>
    <w:p w14:paraId="646B184D"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4.7.1.</w:t>
      </w:r>
      <w:r w:rsidRPr="00DB0E59">
        <w:rPr>
          <w:sz w:val="20"/>
          <w:szCs w:val="20"/>
        </w:rPr>
        <w:t xml:space="preserve"> При переводе денежных средств для зачисления Банком на Текущие счета Получателей-нерезидентов и Получателей-резидентов Клиент оформляет отдельные расчетные документы с учетом требований валютного законодательства Российской Федерации к порядку оформления расчетных документов при осуществлении валютных операций. </w:t>
      </w:r>
    </w:p>
    <w:p w14:paraId="646B184E"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4.7.2.</w:t>
      </w:r>
      <w:r w:rsidRPr="00DB0E59">
        <w:rPr>
          <w:sz w:val="20"/>
          <w:szCs w:val="20"/>
        </w:rPr>
        <w:t xml:space="preserve"> В поле «Получатель» / «Бенефициар» указывается наименование, место нахождения Банка и номер счета (место нахождения Банка и номер счета указываются только в заявлениях на перевод).</w:t>
      </w:r>
    </w:p>
    <w:p w14:paraId="646B184F"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4.7.3.</w:t>
      </w:r>
      <w:r w:rsidRPr="00DB0E59">
        <w:rPr>
          <w:sz w:val="20"/>
          <w:szCs w:val="20"/>
        </w:rPr>
        <w:t xml:space="preserve"> В поле «Сумма» указывается общая сумма, соответствующая общей сумме Реестра и Файла начислений, подлежащая переводу для зачисления на Текущие счета.</w:t>
      </w:r>
    </w:p>
    <w:p w14:paraId="646B1850" w14:textId="77777777" w:rsidR="000B5018" w:rsidRPr="00DB0E59" w:rsidRDefault="00C23769">
      <w:pPr>
        <w:tabs>
          <w:tab w:val="left" w:pos="540"/>
          <w:tab w:val="left" w:pos="4153"/>
          <w:tab w:val="left" w:pos="8306"/>
          <w:tab w:val="right" w:leader="dot" w:pos="9344"/>
        </w:tabs>
        <w:adjustRightInd w:val="0"/>
        <w:ind w:firstLine="284"/>
        <w:jc w:val="both"/>
        <w:rPr>
          <w:sz w:val="20"/>
          <w:szCs w:val="20"/>
        </w:rPr>
      </w:pPr>
      <w:r w:rsidRPr="00DB0E59">
        <w:rPr>
          <w:b/>
          <w:sz w:val="20"/>
          <w:szCs w:val="20"/>
        </w:rPr>
        <w:t>4.7.4.</w:t>
      </w:r>
      <w:r w:rsidRPr="00DB0E59">
        <w:rPr>
          <w:sz w:val="20"/>
          <w:szCs w:val="20"/>
        </w:rPr>
        <w:t xml:space="preserve"> В поле платежного поручения «Назначение платежа» / заявления на перевод «Информация о платеже» указывается цель платежа, делается ссылка на перевод денежных средств по Реестру, его номер, дату, общее количество платежных поручений/заявлений на перевод, включенных в Реестр, при этом до и после слова «реестр» указывается символ «//». </w:t>
      </w:r>
    </w:p>
    <w:p w14:paraId="646B1851" w14:textId="0CECF8B6" w:rsidR="000B5018" w:rsidRPr="00DB0E59" w:rsidRDefault="00C23769">
      <w:pPr>
        <w:tabs>
          <w:tab w:val="left" w:pos="540"/>
          <w:tab w:val="left" w:pos="4153"/>
          <w:tab w:val="left" w:pos="8306"/>
          <w:tab w:val="right" w:leader="dot" w:pos="9344"/>
        </w:tabs>
        <w:adjustRightInd w:val="0"/>
        <w:ind w:firstLine="284"/>
        <w:jc w:val="both"/>
        <w:rPr>
          <w:sz w:val="20"/>
          <w:szCs w:val="20"/>
        </w:rPr>
      </w:pPr>
      <w:r w:rsidRPr="00DB0E59">
        <w:rPr>
          <w:sz w:val="20"/>
          <w:szCs w:val="20"/>
        </w:rPr>
        <w:t>В платежном поручении</w:t>
      </w:r>
      <w:r w:rsidR="009D6AC7">
        <w:rPr>
          <w:sz w:val="20"/>
          <w:szCs w:val="20"/>
        </w:rPr>
        <w:t xml:space="preserve"> </w:t>
      </w:r>
      <w:r w:rsidRPr="00DB0E59">
        <w:rPr>
          <w:sz w:val="20"/>
          <w:szCs w:val="20"/>
        </w:rPr>
        <w:t>/</w:t>
      </w:r>
      <w:r w:rsidR="009D6AC7">
        <w:rPr>
          <w:sz w:val="20"/>
          <w:szCs w:val="20"/>
        </w:rPr>
        <w:t xml:space="preserve"> </w:t>
      </w:r>
      <w:r w:rsidRPr="00DB0E59">
        <w:rPr>
          <w:sz w:val="20"/>
          <w:szCs w:val="20"/>
        </w:rPr>
        <w:t>заявлении на перевод дополнительно указывается категория Получателей (резиденты/нерезиденты), в пользу которых осуществляется перевод денежных средств.</w:t>
      </w:r>
    </w:p>
    <w:p w14:paraId="646B1852" w14:textId="77777777" w:rsidR="000B5018" w:rsidRPr="00DB0E59" w:rsidRDefault="00C23769">
      <w:pPr>
        <w:tabs>
          <w:tab w:val="left" w:pos="540"/>
          <w:tab w:val="left" w:pos="4153"/>
          <w:tab w:val="left" w:pos="8306"/>
          <w:tab w:val="right" w:leader="dot" w:pos="9344"/>
        </w:tabs>
        <w:adjustRightInd w:val="0"/>
        <w:ind w:firstLine="284"/>
        <w:jc w:val="both"/>
        <w:rPr>
          <w:sz w:val="20"/>
          <w:szCs w:val="20"/>
        </w:rPr>
      </w:pPr>
      <w:r w:rsidRPr="00DB0E59">
        <w:rPr>
          <w:sz w:val="20"/>
          <w:szCs w:val="20"/>
        </w:rPr>
        <w:t xml:space="preserve"> При переводе денежных средств в валюте Российской Федерации Клиентом-резидентом в пользу Получателей-нерезидентов и Клиентом-нерезидентом в пользу Получателей в платежном поручении в обязательном порядке указывается код вида операции в соответствии с требованиями валютного законодательства Российской Федерации. </w:t>
      </w:r>
    </w:p>
    <w:p w14:paraId="646B1853" w14:textId="77777777" w:rsidR="000B5018" w:rsidRPr="00DB0E59" w:rsidRDefault="00C23769">
      <w:pPr>
        <w:tabs>
          <w:tab w:val="left" w:pos="540"/>
          <w:tab w:val="left" w:pos="4153"/>
          <w:tab w:val="left" w:pos="8306"/>
          <w:tab w:val="right" w:leader="dot" w:pos="9344"/>
        </w:tabs>
        <w:adjustRightInd w:val="0"/>
        <w:ind w:firstLine="284"/>
        <w:jc w:val="both"/>
        <w:rPr>
          <w:sz w:val="20"/>
          <w:szCs w:val="20"/>
        </w:rPr>
      </w:pPr>
      <w:r w:rsidRPr="00DB0E59">
        <w:rPr>
          <w:b/>
          <w:sz w:val="20"/>
          <w:szCs w:val="20"/>
        </w:rPr>
        <w:t>4.7.5.</w:t>
      </w:r>
      <w:r w:rsidRPr="00DB0E59">
        <w:rPr>
          <w:sz w:val="20"/>
          <w:szCs w:val="20"/>
        </w:rPr>
        <w:t xml:space="preserve"> Клиент-резидент вправе предоставить заявление на перевод денежных средств в иностранной валюте:</w:t>
      </w:r>
    </w:p>
    <w:p w14:paraId="646B1854" w14:textId="77777777" w:rsidR="000B5018" w:rsidRPr="00DB0E59" w:rsidRDefault="00C23769">
      <w:pPr>
        <w:tabs>
          <w:tab w:val="left" w:pos="540"/>
          <w:tab w:val="left" w:pos="4153"/>
          <w:tab w:val="left" w:pos="8306"/>
          <w:tab w:val="right" w:leader="dot" w:pos="9344"/>
        </w:tabs>
        <w:adjustRightInd w:val="0"/>
        <w:ind w:firstLine="284"/>
        <w:jc w:val="both"/>
        <w:rPr>
          <w:sz w:val="20"/>
          <w:szCs w:val="20"/>
        </w:rPr>
      </w:pPr>
      <w:r w:rsidRPr="00DB0E59">
        <w:rPr>
          <w:sz w:val="20"/>
          <w:szCs w:val="20"/>
        </w:rPr>
        <w:t xml:space="preserve">- для зачисления на Текущие счета Получателей-нерезидентов. </w:t>
      </w:r>
    </w:p>
    <w:p w14:paraId="646B1855" w14:textId="77777777" w:rsidR="000B5018" w:rsidRPr="00DB0E59" w:rsidRDefault="00C23769">
      <w:pPr>
        <w:tabs>
          <w:tab w:val="left" w:pos="540"/>
          <w:tab w:val="left" w:pos="4153"/>
          <w:tab w:val="left" w:pos="8306"/>
          <w:tab w:val="right" w:leader="dot" w:pos="9344"/>
        </w:tabs>
        <w:adjustRightInd w:val="0"/>
        <w:ind w:firstLine="284"/>
        <w:jc w:val="both"/>
        <w:rPr>
          <w:sz w:val="20"/>
          <w:szCs w:val="20"/>
        </w:rPr>
      </w:pPr>
      <w:r w:rsidRPr="00DB0E59">
        <w:rPr>
          <w:sz w:val="20"/>
          <w:szCs w:val="20"/>
        </w:rPr>
        <w:t>- для зачисления на Текущие счета Получателей-резидентов в случае осуществления валютной операции, указанной в статье 9 Федерального закона от 10.12.2003 № 173-ФЗ (в частности, при оплате и(или) возмещении расходов Получателей, связанных со служебной командировкой за пределы Российской Федерации).</w:t>
      </w:r>
    </w:p>
    <w:p w14:paraId="646B1856" w14:textId="77777777" w:rsidR="000B5018" w:rsidRPr="00DB0E59" w:rsidRDefault="00C23769">
      <w:pPr>
        <w:tabs>
          <w:tab w:val="left" w:pos="540"/>
          <w:tab w:val="right" w:leader="dot" w:pos="9344"/>
        </w:tabs>
        <w:ind w:firstLine="284"/>
        <w:jc w:val="both"/>
        <w:rPr>
          <w:sz w:val="20"/>
          <w:szCs w:val="20"/>
        </w:rPr>
      </w:pPr>
      <w:r w:rsidRPr="00DB0E59">
        <w:rPr>
          <w:b/>
          <w:sz w:val="20"/>
          <w:szCs w:val="20"/>
        </w:rPr>
        <w:t>4.7.6.</w:t>
      </w:r>
      <w:r w:rsidRPr="00DB0E59">
        <w:rPr>
          <w:sz w:val="20"/>
          <w:szCs w:val="20"/>
        </w:rPr>
        <w:t xml:space="preserve"> Клиент обязан оформлять платежное поручение на общую сумму с Реестром, в который включаются платежи только одной группы очередности.</w:t>
      </w:r>
    </w:p>
    <w:p w14:paraId="646B1857"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В случае различных назначений платежа Клиент обязан оформить отдельные платежные поручения с указанием кода вида операции, соответствующего указанному назначению платежа.</w:t>
      </w:r>
    </w:p>
    <w:p w14:paraId="646B1858" w14:textId="4270F449" w:rsidR="00CE4149" w:rsidRPr="00DB0E59" w:rsidRDefault="00C23769">
      <w:pPr>
        <w:tabs>
          <w:tab w:val="left" w:pos="540"/>
          <w:tab w:val="center" w:pos="4677"/>
          <w:tab w:val="right" w:leader="dot" w:pos="9344"/>
        </w:tabs>
        <w:ind w:firstLine="284"/>
        <w:jc w:val="both"/>
        <w:rPr>
          <w:sz w:val="20"/>
          <w:szCs w:val="20"/>
        </w:rPr>
      </w:pPr>
      <w:r w:rsidRPr="00DB0E59">
        <w:rPr>
          <w:b/>
          <w:sz w:val="20"/>
          <w:szCs w:val="20"/>
        </w:rPr>
        <w:t>4.7.7.</w:t>
      </w:r>
      <w:r w:rsidRPr="00DB0E59">
        <w:rPr>
          <w:sz w:val="20"/>
          <w:szCs w:val="20"/>
        </w:rPr>
        <w:t xml:space="preserve"> </w:t>
      </w:r>
      <w:r w:rsidR="005A714D" w:rsidRPr="00DB0E59">
        <w:rPr>
          <w:sz w:val="20"/>
          <w:szCs w:val="20"/>
        </w:rPr>
        <w:t xml:space="preserve">При переводе денежных средств для зачисления Банком на Текущие счета Получателей </w:t>
      </w:r>
      <w:r w:rsidR="00C010CC" w:rsidRPr="00DB0E59">
        <w:rPr>
          <w:sz w:val="20"/>
          <w:szCs w:val="20"/>
        </w:rPr>
        <w:t>–</w:t>
      </w:r>
      <w:r w:rsidR="005A714D" w:rsidRPr="00DB0E59">
        <w:rPr>
          <w:sz w:val="20"/>
          <w:szCs w:val="20"/>
        </w:rPr>
        <w:t xml:space="preserve"> самозанятых</w:t>
      </w:r>
      <w:r w:rsidR="00C010CC" w:rsidRPr="00DB0E59">
        <w:rPr>
          <w:sz w:val="20"/>
          <w:szCs w:val="20"/>
        </w:rPr>
        <w:t xml:space="preserve">, если Клиентом </w:t>
      </w:r>
      <w:r w:rsidR="00C010CC" w:rsidRPr="00DB0E59">
        <w:rPr>
          <w:rFonts w:eastAsia="Calibri"/>
          <w:sz w:val="20"/>
          <w:szCs w:val="20"/>
        </w:rPr>
        <w:t>оформлено Заявление о порядке исполнения Реестра, предусмотренное п. 4.2</w:t>
      </w:r>
      <w:r w:rsidR="00EF387C">
        <w:rPr>
          <w:rFonts w:eastAsia="Calibri"/>
          <w:sz w:val="20"/>
          <w:szCs w:val="20"/>
        </w:rPr>
        <w:t>7</w:t>
      </w:r>
      <w:r w:rsidR="00C010CC" w:rsidRPr="00DB0E59">
        <w:rPr>
          <w:rFonts w:eastAsia="Calibri"/>
          <w:sz w:val="20"/>
          <w:szCs w:val="20"/>
        </w:rPr>
        <w:t xml:space="preserve"> Договора, в части переводов самозанятым, </w:t>
      </w:r>
      <w:r w:rsidR="005A714D" w:rsidRPr="00DB0E59">
        <w:rPr>
          <w:sz w:val="20"/>
          <w:szCs w:val="20"/>
        </w:rPr>
        <w:t xml:space="preserve">Клиент </w:t>
      </w:r>
      <w:r w:rsidR="00722B48" w:rsidRPr="00DB0E59">
        <w:rPr>
          <w:sz w:val="20"/>
          <w:szCs w:val="20"/>
        </w:rPr>
        <w:t>обязан оформля</w:t>
      </w:r>
      <w:r w:rsidR="005A714D" w:rsidRPr="00DB0E59">
        <w:rPr>
          <w:sz w:val="20"/>
          <w:szCs w:val="20"/>
        </w:rPr>
        <w:t>т</w:t>
      </w:r>
      <w:r w:rsidR="00722B48" w:rsidRPr="00DB0E59">
        <w:rPr>
          <w:sz w:val="20"/>
          <w:szCs w:val="20"/>
        </w:rPr>
        <w:t>ь</w:t>
      </w:r>
      <w:r w:rsidR="00830EC6" w:rsidRPr="00DB0E59">
        <w:rPr>
          <w:sz w:val="20"/>
          <w:szCs w:val="20"/>
        </w:rPr>
        <w:t xml:space="preserve"> на общую сумму таких переводов</w:t>
      </w:r>
      <w:r w:rsidR="005A714D" w:rsidRPr="00DB0E59">
        <w:rPr>
          <w:sz w:val="20"/>
          <w:szCs w:val="20"/>
        </w:rPr>
        <w:t xml:space="preserve"> отдельны</w:t>
      </w:r>
      <w:r w:rsidR="00984473" w:rsidRPr="00DB0E59">
        <w:rPr>
          <w:sz w:val="20"/>
          <w:szCs w:val="20"/>
        </w:rPr>
        <w:t>й</w:t>
      </w:r>
      <w:r w:rsidR="005A714D" w:rsidRPr="00DB0E59">
        <w:rPr>
          <w:sz w:val="20"/>
          <w:szCs w:val="20"/>
        </w:rPr>
        <w:t xml:space="preserve"> расчетны</w:t>
      </w:r>
      <w:r w:rsidR="00984473" w:rsidRPr="00DB0E59">
        <w:rPr>
          <w:sz w:val="20"/>
          <w:szCs w:val="20"/>
        </w:rPr>
        <w:t>й</w:t>
      </w:r>
      <w:r w:rsidR="005A714D" w:rsidRPr="00DB0E59">
        <w:rPr>
          <w:sz w:val="20"/>
          <w:szCs w:val="20"/>
        </w:rPr>
        <w:t xml:space="preserve"> документ</w:t>
      </w:r>
      <w:r w:rsidRPr="00DB0E59">
        <w:rPr>
          <w:sz w:val="20"/>
          <w:szCs w:val="20"/>
        </w:rPr>
        <w:t>.</w:t>
      </w:r>
    </w:p>
    <w:p w14:paraId="646B1859"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4.8.</w:t>
      </w:r>
      <w:r w:rsidRPr="00DB0E59">
        <w:rPr>
          <w:sz w:val="20"/>
          <w:szCs w:val="20"/>
        </w:rPr>
        <w:t xml:space="preserve"> Клиент дает распоряжение на перевод денежных средств, предназначенных для зачисления на Текущие счета, по реквизитам, предоставленным Банком в соответствии с п. 3.1.2 настоящего Договора. </w:t>
      </w:r>
    </w:p>
    <w:p w14:paraId="646B185A"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4.9.</w:t>
      </w:r>
      <w:r w:rsidRPr="00DB0E59">
        <w:rPr>
          <w:sz w:val="20"/>
          <w:szCs w:val="20"/>
        </w:rPr>
        <w:t xml:space="preserve"> Файл начислений и Реестр оформляются Клиентом с учетом следующих особенностей:</w:t>
      </w:r>
    </w:p>
    <w:p w14:paraId="34635E89" w14:textId="77777777" w:rsidR="002A01C9" w:rsidRDefault="00C23769">
      <w:pPr>
        <w:tabs>
          <w:tab w:val="left" w:pos="540"/>
          <w:tab w:val="center" w:pos="4677"/>
          <w:tab w:val="right" w:leader="dot" w:pos="9344"/>
        </w:tabs>
        <w:ind w:firstLine="284"/>
        <w:jc w:val="both"/>
        <w:rPr>
          <w:sz w:val="20"/>
          <w:szCs w:val="20"/>
        </w:rPr>
      </w:pPr>
      <w:r w:rsidRPr="00DB0E59">
        <w:rPr>
          <w:b/>
          <w:sz w:val="20"/>
          <w:szCs w:val="20"/>
        </w:rPr>
        <w:t>4.9.1.</w:t>
      </w:r>
      <w:r w:rsidRPr="00DB0E59">
        <w:rPr>
          <w:sz w:val="20"/>
          <w:szCs w:val="20"/>
        </w:rPr>
        <w:t xml:space="preserve"> Клиент оформляет отдельный Файл начислений и Реестр к каждому платежному поручению / заявлению на перевод.</w:t>
      </w:r>
      <w:r w:rsidR="004E55EE">
        <w:rPr>
          <w:sz w:val="20"/>
          <w:szCs w:val="20"/>
        </w:rPr>
        <w:t xml:space="preserve"> Если Клиентом в Банк направлена Группа Файлов начислений, то каждый из Файлов начислений в ее составе обрабатывается Банком в соответствии с настоящим Договором как отдельный </w:t>
      </w:r>
      <w:r w:rsidR="00B84D20">
        <w:rPr>
          <w:sz w:val="20"/>
          <w:szCs w:val="20"/>
        </w:rPr>
        <w:t xml:space="preserve">Электронный документ - </w:t>
      </w:r>
      <w:r w:rsidR="00FF6744">
        <w:rPr>
          <w:sz w:val="20"/>
          <w:szCs w:val="20"/>
        </w:rPr>
        <w:t>Файл начислений</w:t>
      </w:r>
      <w:r w:rsidR="004E55EE" w:rsidRPr="00A41CE7">
        <w:rPr>
          <w:sz w:val="20"/>
          <w:szCs w:val="20"/>
        </w:rPr>
        <w:t>. Определение термина «Группа Файлов начислений» содержится в Положении</w:t>
      </w:r>
      <w:r w:rsidR="00A41CE7" w:rsidRPr="00993654">
        <w:rPr>
          <w:sz w:val="20"/>
          <w:szCs w:val="20"/>
        </w:rPr>
        <w:t xml:space="preserve"> и в Правилах АЛБО</w:t>
      </w:r>
      <w:r w:rsidR="004E55EE" w:rsidRPr="00A41CE7">
        <w:rPr>
          <w:sz w:val="20"/>
          <w:szCs w:val="20"/>
        </w:rPr>
        <w:t>.</w:t>
      </w:r>
    </w:p>
    <w:p w14:paraId="646B185C" w14:textId="26E4D8F1"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4.9.2.</w:t>
      </w:r>
      <w:r w:rsidRPr="00DB0E59">
        <w:rPr>
          <w:sz w:val="20"/>
          <w:szCs w:val="20"/>
        </w:rPr>
        <w:t xml:space="preserve"> Файл начислений должен содержать все реквизиты в соответствии с установленным Банком форматом. Реестр должен содержать все реквизиты, предусмотренные формой, установленной в Банке. </w:t>
      </w:r>
    </w:p>
    <w:p w14:paraId="646B185D"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4.9.3.</w:t>
      </w:r>
      <w:r w:rsidRPr="00DB0E59">
        <w:rPr>
          <w:sz w:val="20"/>
          <w:szCs w:val="20"/>
        </w:rPr>
        <w:t xml:space="preserve"> При переводе иностранной валюты со Счета Клиента, открытого в Банке в иностранной валюте (долларах США или евро), поля «Банк-корреспондент» и «Счет в банке-корреспонденте» в заявлении на перевод не заполняются.</w:t>
      </w:r>
    </w:p>
    <w:p w14:paraId="646B185E"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4.9.4.</w:t>
      </w:r>
      <w:r w:rsidRPr="00DB0E59">
        <w:rPr>
          <w:sz w:val="20"/>
          <w:szCs w:val="20"/>
        </w:rPr>
        <w:t xml:space="preserve"> </w:t>
      </w:r>
      <w:r w:rsidRPr="00DB0E59">
        <w:rPr>
          <w:color w:val="000000"/>
          <w:sz w:val="20"/>
          <w:szCs w:val="20"/>
        </w:rPr>
        <w:t>При переводе денежных средств со Счета, открытого</w:t>
      </w:r>
      <w:r w:rsidRPr="00DB0E59">
        <w:rPr>
          <w:color w:val="FF0000"/>
          <w:sz w:val="20"/>
          <w:szCs w:val="20"/>
        </w:rPr>
        <w:t xml:space="preserve"> </w:t>
      </w:r>
      <w:r w:rsidRPr="00DB0E59">
        <w:rPr>
          <w:sz w:val="20"/>
          <w:szCs w:val="20"/>
        </w:rPr>
        <w:t>в Банке (в том числе в филиале/дополнительном офисе филиала, операционном офисе филиала Банка)</w:t>
      </w:r>
      <w:r w:rsidRPr="00DB0E59">
        <w:rPr>
          <w:color w:val="000000"/>
          <w:sz w:val="20"/>
          <w:szCs w:val="20"/>
        </w:rPr>
        <w:t>, в валюте Российской Федерации на Текущие счета Получателей - нерезидентов или в иностранной валюте на Текущие счета Получателей – резидентов и Получателей – нерезидентов одновременно с платежным поручением/заявлением на перевод предоставляет в Банк Файл начислений/Реестр.</w:t>
      </w:r>
    </w:p>
    <w:p w14:paraId="646B185F" w14:textId="6CED6F1C" w:rsidR="000B5018" w:rsidRPr="00DB0E59" w:rsidRDefault="00C23769">
      <w:pPr>
        <w:tabs>
          <w:tab w:val="left" w:pos="540"/>
          <w:tab w:val="center" w:pos="4677"/>
          <w:tab w:val="right" w:leader="dot" w:pos="9344"/>
        </w:tabs>
        <w:ind w:firstLine="284"/>
        <w:jc w:val="both"/>
        <w:rPr>
          <w:color w:val="000000"/>
          <w:sz w:val="20"/>
          <w:szCs w:val="20"/>
        </w:rPr>
      </w:pPr>
      <w:r w:rsidRPr="00DB0E59">
        <w:rPr>
          <w:b/>
          <w:sz w:val="20"/>
          <w:szCs w:val="20"/>
        </w:rPr>
        <w:t>4.9.5.</w:t>
      </w:r>
      <w:r w:rsidRPr="00DB0E59">
        <w:rPr>
          <w:sz w:val="20"/>
          <w:szCs w:val="20"/>
        </w:rPr>
        <w:t xml:space="preserve"> </w:t>
      </w:r>
      <w:r w:rsidRPr="00DB0E59">
        <w:rPr>
          <w:i/>
          <w:color w:val="FF0000"/>
          <w:sz w:val="20"/>
          <w:szCs w:val="20"/>
        </w:rPr>
        <w:t>(только для Клиентов, не имеющих Счетов в Банке)</w:t>
      </w:r>
      <w:r w:rsidRPr="00DB0E59">
        <w:rPr>
          <w:sz w:val="20"/>
          <w:szCs w:val="20"/>
        </w:rPr>
        <w:t xml:space="preserve"> По </w:t>
      </w:r>
      <w:r w:rsidR="00050FB9">
        <w:rPr>
          <w:sz w:val="20"/>
          <w:szCs w:val="20"/>
        </w:rPr>
        <w:t>З</w:t>
      </w:r>
      <w:r w:rsidRPr="00DB0E59">
        <w:rPr>
          <w:sz w:val="20"/>
          <w:szCs w:val="20"/>
        </w:rPr>
        <w:t xml:space="preserve">аявлению о порядке направления реестров и платежных поручений,  формирование Реестра/Реестров для перевода денежных средств </w:t>
      </w:r>
      <w:r w:rsidRPr="00DB0E59">
        <w:rPr>
          <w:color w:val="000000"/>
          <w:sz w:val="20"/>
          <w:szCs w:val="20"/>
        </w:rPr>
        <w:t xml:space="preserve">в валюте Российской Федерации на Текущие счета Получателей </w:t>
      </w:r>
      <w:r w:rsidRPr="00DB0E59">
        <w:rPr>
          <w:sz w:val="20"/>
          <w:szCs w:val="20"/>
        </w:rPr>
        <w:t xml:space="preserve">не позднее рабочего дня следующего за днем предоставления заявления, </w:t>
      </w:r>
      <w:r w:rsidRPr="00DB0E59">
        <w:rPr>
          <w:color w:val="000000"/>
          <w:sz w:val="20"/>
          <w:szCs w:val="20"/>
        </w:rPr>
        <w:t>осуществляется в следующем порядке:</w:t>
      </w:r>
    </w:p>
    <w:p w14:paraId="646B1860" w14:textId="1E5C7A1D" w:rsidR="000B5018" w:rsidRPr="00DB0E59" w:rsidRDefault="00C23769">
      <w:pPr>
        <w:tabs>
          <w:tab w:val="left" w:pos="540"/>
          <w:tab w:val="right" w:leader="dot" w:pos="9344"/>
        </w:tabs>
        <w:ind w:firstLine="284"/>
        <w:jc w:val="both"/>
        <w:rPr>
          <w:color w:val="000000"/>
          <w:sz w:val="20"/>
          <w:szCs w:val="20"/>
        </w:rPr>
      </w:pPr>
      <w:r w:rsidRPr="00DB0E59">
        <w:rPr>
          <w:b/>
          <w:color w:val="000000"/>
          <w:sz w:val="20"/>
          <w:szCs w:val="20"/>
        </w:rPr>
        <w:t>4.9.5.1.</w:t>
      </w:r>
      <w:r w:rsidRPr="00DB0E59">
        <w:rPr>
          <w:sz w:val="20"/>
          <w:szCs w:val="20"/>
        </w:rPr>
        <w:t xml:space="preserve"> </w:t>
      </w:r>
      <w:r w:rsidRPr="00DB0E59">
        <w:rPr>
          <w:color w:val="000000"/>
          <w:sz w:val="20"/>
          <w:szCs w:val="20"/>
        </w:rPr>
        <w:t xml:space="preserve">При указании Клиентом в </w:t>
      </w:r>
      <w:r w:rsidR="00A93D08">
        <w:rPr>
          <w:color w:val="000000"/>
          <w:sz w:val="20"/>
          <w:szCs w:val="20"/>
        </w:rPr>
        <w:t>З</w:t>
      </w:r>
      <w:r w:rsidRPr="00DB0E59">
        <w:rPr>
          <w:color w:val="000000"/>
          <w:sz w:val="20"/>
          <w:szCs w:val="20"/>
        </w:rPr>
        <w:t xml:space="preserve">аявлении </w:t>
      </w:r>
      <w:r w:rsidRPr="00DB0E59">
        <w:rPr>
          <w:sz w:val="20"/>
          <w:szCs w:val="20"/>
        </w:rPr>
        <w:t xml:space="preserve">о порядке направления реестров и платежных поручений </w:t>
      </w:r>
      <w:r w:rsidRPr="00DB0E59">
        <w:rPr>
          <w:color w:val="000000"/>
          <w:sz w:val="20"/>
          <w:szCs w:val="20"/>
        </w:rPr>
        <w:t xml:space="preserve">отметки </w:t>
      </w:r>
      <w:r w:rsidRPr="00DB0E59">
        <w:rPr>
          <w:i/>
          <w:iCs/>
          <w:color w:val="FF0000"/>
          <w:sz w:val="20"/>
          <w:szCs w:val="20"/>
        </w:rPr>
        <w:t xml:space="preserve">об </w:t>
      </w:r>
      <w:r w:rsidRPr="00DB0E59">
        <w:rPr>
          <w:i/>
          <w:color w:val="FF0000"/>
          <w:sz w:val="20"/>
          <w:szCs w:val="20"/>
        </w:rPr>
        <w:t xml:space="preserve">оформлении одного </w:t>
      </w:r>
      <w:r w:rsidR="00050FB9">
        <w:rPr>
          <w:i/>
          <w:color w:val="FF0000"/>
          <w:sz w:val="20"/>
          <w:szCs w:val="20"/>
        </w:rPr>
        <w:t>Р</w:t>
      </w:r>
      <w:r w:rsidRPr="00DB0E59">
        <w:rPr>
          <w:i/>
          <w:color w:val="FF0000"/>
          <w:sz w:val="20"/>
          <w:szCs w:val="20"/>
        </w:rPr>
        <w:t>еестра к нескольким платежным поручениям:</w:t>
      </w:r>
    </w:p>
    <w:p w14:paraId="646B1861" w14:textId="77777777" w:rsidR="000B5018" w:rsidRPr="00DB0E59" w:rsidRDefault="00C23769">
      <w:pPr>
        <w:tabs>
          <w:tab w:val="left" w:pos="540"/>
          <w:tab w:val="right" w:leader="dot" w:pos="9344"/>
        </w:tabs>
        <w:ind w:firstLine="284"/>
        <w:jc w:val="both"/>
        <w:rPr>
          <w:color w:val="000000"/>
          <w:sz w:val="20"/>
          <w:szCs w:val="20"/>
        </w:rPr>
      </w:pPr>
      <w:r w:rsidRPr="00DB0E59">
        <w:rPr>
          <w:sz w:val="20"/>
          <w:szCs w:val="20"/>
        </w:rPr>
        <w:t xml:space="preserve">Клиент оформляет один Файл начислений к Реестру. К нескольким платежным поручениям/заявлениям на перевод Клиентом может быть оформлен один Реестр. Общая сумма </w:t>
      </w:r>
      <w:r w:rsidRPr="00DB0E59">
        <w:rPr>
          <w:color w:val="000000"/>
          <w:sz w:val="20"/>
          <w:szCs w:val="20"/>
        </w:rPr>
        <w:t>денежных средств, подлежащих переводу по всем платежным поручениям/заявлениям на перевод, к которым оформлен Реестр, должна быть равна общей сумме денежных средств, подлежащих переводу согласно Реестру и Файлу начислений. При переводе денежных средств для зачисления Банком на Текущие счета Получателей-нерезидентов и Получателей-резидентов Клиент оформляет отдельные Реестры.</w:t>
      </w:r>
    </w:p>
    <w:p w14:paraId="646B1862" w14:textId="77777777" w:rsidR="000B5018" w:rsidRPr="00DB0E59" w:rsidRDefault="00C23769">
      <w:pPr>
        <w:tabs>
          <w:tab w:val="left" w:pos="540"/>
          <w:tab w:val="right" w:leader="dot" w:pos="9344"/>
        </w:tabs>
        <w:ind w:firstLine="284"/>
        <w:jc w:val="both"/>
        <w:rPr>
          <w:sz w:val="20"/>
          <w:szCs w:val="20"/>
        </w:rPr>
      </w:pPr>
      <w:r w:rsidRPr="00DB0E59">
        <w:rPr>
          <w:b/>
          <w:sz w:val="20"/>
          <w:szCs w:val="20"/>
        </w:rPr>
        <w:t>4.9.5.1.1.</w:t>
      </w:r>
      <w:r w:rsidRPr="00DB0E59">
        <w:rPr>
          <w:sz w:val="20"/>
          <w:szCs w:val="20"/>
        </w:rPr>
        <w:t xml:space="preserve"> Реестр должен содержать все реквизиты, предусмотренные Приложением № 3 к Договору, а Файл начислений – все реквизиты в соответствии с установленным Банком форматом. В случае оформления к </w:t>
      </w:r>
      <w:r w:rsidRPr="00DB0E59">
        <w:rPr>
          <w:sz w:val="20"/>
          <w:szCs w:val="20"/>
        </w:rPr>
        <w:lastRenderedPageBreak/>
        <w:t>нескольким платежным поручениям/</w:t>
      </w:r>
      <w:r w:rsidRPr="00DB0E59">
        <w:rPr>
          <w:color w:val="000000"/>
          <w:sz w:val="20"/>
          <w:szCs w:val="20"/>
        </w:rPr>
        <w:t xml:space="preserve"> заявлениям на перевод одного Реестра</w:t>
      </w:r>
      <w:r w:rsidRPr="00DB0E59">
        <w:rPr>
          <w:sz w:val="20"/>
          <w:szCs w:val="20"/>
        </w:rPr>
        <w:t>, Реестр должен содержать реквизиты всех платежных поручений/</w:t>
      </w:r>
      <w:r w:rsidRPr="00DB0E59">
        <w:rPr>
          <w:color w:val="000000"/>
          <w:sz w:val="20"/>
          <w:szCs w:val="20"/>
        </w:rPr>
        <w:t xml:space="preserve"> заявлений на перевод</w:t>
      </w:r>
      <w:r w:rsidRPr="00DB0E59">
        <w:rPr>
          <w:sz w:val="20"/>
          <w:szCs w:val="20"/>
        </w:rPr>
        <w:t>, к которым он оформлен.</w:t>
      </w:r>
    </w:p>
    <w:p w14:paraId="646B1863" w14:textId="02585CFB" w:rsidR="000B5018" w:rsidRPr="00DB0E59" w:rsidRDefault="00C23769">
      <w:pPr>
        <w:tabs>
          <w:tab w:val="left" w:pos="540"/>
          <w:tab w:val="left" w:pos="900"/>
          <w:tab w:val="center" w:pos="4677"/>
          <w:tab w:val="right" w:leader="dot" w:pos="9344"/>
        </w:tabs>
        <w:ind w:firstLine="284"/>
        <w:jc w:val="both"/>
        <w:rPr>
          <w:sz w:val="20"/>
          <w:szCs w:val="20"/>
        </w:rPr>
      </w:pPr>
      <w:r w:rsidRPr="00DB0E59">
        <w:rPr>
          <w:b/>
          <w:sz w:val="20"/>
          <w:szCs w:val="20"/>
        </w:rPr>
        <w:t>4.9.5.1.2.</w:t>
      </w:r>
      <w:r w:rsidRPr="00DB0E59">
        <w:rPr>
          <w:sz w:val="20"/>
          <w:szCs w:val="20"/>
        </w:rPr>
        <w:t xml:space="preserve"> Реестр/Файл начислений признается Банком оформленным ненадлежащим образом и возвращается Клиенту без исполнения для уточнения в случаях, установленных п.</w:t>
      </w:r>
      <w:r w:rsidR="00E07C2B" w:rsidRPr="00DB0E59">
        <w:rPr>
          <w:sz w:val="20"/>
          <w:szCs w:val="20"/>
        </w:rPr>
        <w:t xml:space="preserve"> </w:t>
      </w:r>
      <w:r w:rsidRPr="00DB0E59">
        <w:rPr>
          <w:sz w:val="20"/>
          <w:szCs w:val="20"/>
        </w:rPr>
        <w:t>4.1</w:t>
      </w:r>
      <w:r w:rsidR="00EF387C">
        <w:rPr>
          <w:sz w:val="20"/>
          <w:szCs w:val="20"/>
        </w:rPr>
        <w:t>8</w:t>
      </w:r>
      <w:r w:rsidRPr="00DB0E59">
        <w:rPr>
          <w:sz w:val="20"/>
          <w:szCs w:val="20"/>
        </w:rPr>
        <w:t xml:space="preserve"> Договора.</w:t>
      </w:r>
    </w:p>
    <w:p w14:paraId="646B1864" w14:textId="77777777" w:rsidR="000B5018" w:rsidRPr="00DB0E59" w:rsidRDefault="00C23769">
      <w:pPr>
        <w:tabs>
          <w:tab w:val="left" w:pos="540"/>
          <w:tab w:val="left" w:pos="900"/>
          <w:tab w:val="center" w:pos="4677"/>
          <w:tab w:val="right" w:leader="dot" w:pos="9344"/>
        </w:tabs>
        <w:ind w:firstLine="284"/>
        <w:jc w:val="both"/>
        <w:rPr>
          <w:color w:val="000000"/>
          <w:sz w:val="20"/>
          <w:szCs w:val="20"/>
          <w:lang w:eastAsia="en-US"/>
        </w:rPr>
      </w:pPr>
      <w:r w:rsidRPr="00DB0E59">
        <w:rPr>
          <w:color w:val="000000"/>
          <w:sz w:val="20"/>
          <w:szCs w:val="20"/>
          <w:lang w:eastAsia="en-US"/>
        </w:rPr>
        <w:t xml:space="preserve">Комиссия </w:t>
      </w:r>
      <w:r w:rsidRPr="00DB0E59">
        <w:rPr>
          <w:color w:val="000000"/>
          <w:sz w:val="20"/>
          <w:szCs w:val="20"/>
        </w:rPr>
        <w:t xml:space="preserve">за </w:t>
      </w:r>
      <w:r w:rsidRPr="00DB0E59">
        <w:rPr>
          <w:sz w:val="20"/>
          <w:szCs w:val="20"/>
        </w:rPr>
        <w:t>перевод денежных средств (осуществление расчетов</w:t>
      </w:r>
      <w:r w:rsidRPr="00DB0E59">
        <w:rPr>
          <w:color w:val="000000"/>
          <w:sz w:val="20"/>
          <w:szCs w:val="20"/>
        </w:rPr>
        <w:t>)</w:t>
      </w:r>
      <w:r w:rsidRPr="00DB0E59">
        <w:rPr>
          <w:color w:val="000000"/>
          <w:sz w:val="20"/>
          <w:szCs w:val="20"/>
          <w:lang w:eastAsia="en-US"/>
        </w:rPr>
        <w:t>, подлежащая перечислению Клиентом в соответствии с п. 4.14.1</w:t>
      </w:r>
      <w:r w:rsidR="00A851F9" w:rsidRPr="00DB0E59">
        <w:rPr>
          <w:color w:val="000000"/>
          <w:sz w:val="20"/>
          <w:szCs w:val="20"/>
          <w:lang w:eastAsia="en-US"/>
        </w:rPr>
        <w:t>.</w:t>
      </w:r>
      <w:r w:rsidRPr="00DB0E59">
        <w:rPr>
          <w:color w:val="000000"/>
          <w:sz w:val="20"/>
          <w:szCs w:val="20"/>
          <w:lang w:eastAsia="en-US"/>
        </w:rPr>
        <w:t xml:space="preserve"> настоящего Договора, рассчитывается от суммы денежных средств, указанной в Реестре.</w:t>
      </w:r>
    </w:p>
    <w:p w14:paraId="646B1865" w14:textId="19EFD118" w:rsidR="000B5018" w:rsidRPr="00DB0E59" w:rsidRDefault="00C23769">
      <w:pPr>
        <w:tabs>
          <w:tab w:val="left" w:pos="540"/>
          <w:tab w:val="left" w:pos="900"/>
          <w:tab w:val="center" w:pos="4677"/>
          <w:tab w:val="right" w:leader="dot" w:pos="9344"/>
        </w:tabs>
        <w:ind w:firstLine="284"/>
        <w:jc w:val="both"/>
        <w:rPr>
          <w:color w:val="000000"/>
          <w:sz w:val="20"/>
          <w:szCs w:val="20"/>
          <w:lang w:eastAsia="en-US"/>
        </w:rPr>
      </w:pPr>
      <w:r w:rsidRPr="00DB0E59">
        <w:rPr>
          <w:color w:val="000000"/>
          <w:sz w:val="20"/>
          <w:szCs w:val="20"/>
        </w:rPr>
        <w:t xml:space="preserve">Заявление о </w:t>
      </w:r>
      <w:r w:rsidRPr="00DB0E59">
        <w:rPr>
          <w:sz w:val="20"/>
          <w:szCs w:val="20"/>
        </w:rPr>
        <w:t xml:space="preserve">порядке направления реестров и платежных поручений может быть направлено Клиентом по Системе, в порядке, установленном п. 4.6. Договора, или предоставлено в Банк на бумажном носителе, в т.ч. путем направления по почте. </w:t>
      </w:r>
      <w:r w:rsidRPr="00E81DEB">
        <w:rPr>
          <w:sz w:val="20"/>
          <w:szCs w:val="20"/>
        </w:rPr>
        <w:t xml:space="preserve">При этом, Заявление </w:t>
      </w:r>
      <w:r w:rsidRPr="00E81DEB">
        <w:rPr>
          <w:color w:val="000000"/>
          <w:sz w:val="20"/>
          <w:szCs w:val="20"/>
        </w:rPr>
        <w:t xml:space="preserve">о </w:t>
      </w:r>
      <w:r w:rsidRPr="00E81DEB">
        <w:rPr>
          <w:sz w:val="20"/>
          <w:szCs w:val="20"/>
        </w:rPr>
        <w:t>порядке направления реестров и платежных поручений, направляемое по Системе, должно быть подписано электронной подписью единоличного исполнительного органа Клиента-юридического лица/индивидуального предпринимателя/ физического лица, занимающегося частной практикой.</w:t>
      </w:r>
    </w:p>
    <w:p w14:paraId="646B1866" w14:textId="77777777" w:rsidR="000B5018" w:rsidRPr="00DB0E59" w:rsidRDefault="00C23769">
      <w:pPr>
        <w:tabs>
          <w:tab w:val="left" w:pos="540"/>
          <w:tab w:val="left" w:pos="900"/>
          <w:tab w:val="center" w:pos="4677"/>
          <w:tab w:val="right" w:leader="dot" w:pos="9344"/>
        </w:tabs>
        <w:ind w:firstLine="284"/>
        <w:jc w:val="both"/>
        <w:rPr>
          <w:color w:val="000000"/>
          <w:sz w:val="20"/>
          <w:szCs w:val="20"/>
        </w:rPr>
      </w:pPr>
      <w:r w:rsidRPr="00DB0E59">
        <w:rPr>
          <w:color w:val="000000"/>
          <w:sz w:val="20"/>
          <w:szCs w:val="20"/>
        </w:rPr>
        <w:t xml:space="preserve">Заявление о </w:t>
      </w:r>
      <w:r w:rsidRPr="00DB0E59">
        <w:rPr>
          <w:sz w:val="20"/>
          <w:szCs w:val="20"/>
        </w:rPr>
        <w:t>порядке направления реестров и платежных поручений</w:t>
      </w:r>
      <w:r w:rsidRPr="00DB0E59">
        <w:rPr>
          <w:color w:val="000000"/>
          <w:sz w:val="20"/>
          <w:szCs w:val="20"/>
        </w:rPr>
        <w:t xml:space="preserve"> принимается Банком к исполнению не позднее рабочего дня следующего за днем направления его по Системе/получения Банком на бумажном носителе. </w:t>
      </w:r>
      <w:r w:rsidRPr="00DB0E59">
        <w:rPr>
          <w:rFonts w:eastAsia="Calibri"/>
          <w:color w:val="000000"/>
          <w:sz w:val="20"/>
          <w:szCs w:val="20"/>
        </w:rPr>
        <w:t xml:space="preserve">Датой получения Заявления о </w:t>
      </w:r>
      <w:r w:rsidRPr="00DB0E59">
        <w:rPr>
          <w:sz w:val="20"/>
          <w:szCs w:val="20"/>
        </w:rPr>
        <w:t>порядке направления реестров и платежных поручений</w:t>
      </w:r>
      <w:r w:rsidRPr="00DB0E59">
        <w:rPr>
          <w:rFonts w:eastAsia="Calibri"/>
          <w:color w:val="000000"/>
          <w:sz w:val="20"/>
          <w:szCs w:val="20"/>
        </w:rPr>
        <w:t>, направленного по Системе, считается дата направления электронного документа.</w:t>
      </w:r>
    </w:p>
    <w:p w14:paraId="646B1867" w14:textId="1B1BE61C" w:rsidR="000B5018" w:rsidRPr="00DB0E59" w:rsidRDefault="00C23769">
      <w:pPr>
        <w:tabs>
          <w:tab w:val="left" w:pos="540"/>
          <w:tab w:val="center" w:pos="4677"/>
          <w:tab w:val="right" w:leader="dot" w:pos="9344"/>
        </w:tabs>
        <w:ind w:firstLine="284"/>
        <w:jc w:val="both"/>
        <w:rPr>
          <w:i/>
          <w:color w:val="FF0000"/>
          <w:sz w:val="20"/>
          <w:szCs w:val="20"/>
        </w:rPr>
      </w:pPr>
      <w:r w:rsidRPr="00DB0E59">
        <w:rPr>
          <w:b/>
          <w:color w:val="000000"/>
          <w:sz w:val="20"/>
          <w:szCs w:val="20"/>
        </w:rPr>
        <w:t>4.9.5.2.</w:t>
      </w:r>
      <w:r w:rsidRPr="00DB0E59">
        <w:rPr>
          <w:sz w:val="20"/>
          <w:szCs w:val="20"/>
        </w:rPr>
        <w:t xml:space="preserve"> </w:t>
      </w:r>
      <w:r w:rsidRPr="00DB0E59">
        <w:rPr>
          <w:color w:val="000000"/>
          <w:sz w:val="20"/>
          <w:szCs w:val="20"/>
        </w:rPr>
        <w:t xml:space="preserve">При указании Клиентом в </w:t>
      </w:r>
      <w:r w:rsidR="000B36F4">
        <w:rPr>
          <w:color w:val="000000"/>
          <w:sz w:val="20"/>
          <w:szCs w:val="20"/>
        </w:rPr>
        <w:t>З</w:t>
      </w:r>
      <w:r w:rsidRPr="00DB0E59">
        <w:rPr>
          <w:color w:val="000000"/>
          <w:sz w:val="20"/>
          <w:szCs w:val="20"/>
        </w:rPr>
        <w:t xml:space="preserve">аявлении </w:t>
      </w:r>
      <w:r w:rsidRPr="00DB0E59">
        <w:rPr>
          <w:sz w:val="20"/>
          <w:szCs w:val="20"/>
        </w:rPr>
        <w:t xml:space="preserve">о порядке направления реестров и платежных поручений </w:t>
      </w:r>
      <w:r w:rsidRPr="00DB0E59">
        <w:rPr>
          <w:color w:val="000000"/>
          <w:sz w:val="20"/>
          <w:szCs w:val="20"/>
        </w:rPr>
        <w:t xml:space="preserve">отметки </w:t>
      </w:r>
      <w:r w:rsidRPr="00414352">
        <w:rPr>
          <w:i/>
          <w:color w:val="FF0000"/>
          <w:sz w:val="20"/>
          <w:szCs w:val="20"/>
        </w:rPr>
        <w:t>об</w:t>
      </w:r>
      <w:r w:rsidRPr="00DB0E59">
        <w:rPr>
          <w:color w:val="000000"/>
          <w:sz w:val="20"/>
          <w:szCs w:val="20"/>
        </w:rPr>
        <w:t xml:space="preserve"> </w:t>
      </w:r>
      <w:r w:rsidRPr="00DB0E59">
        <w:rPr>
          <w:i/>
          <w:color w:val="FF0000"/>
          <w:sz w:val="20"/>
          <w:szCs w:val="20"/>
        </w:rPr>
        <w:t xml:space="preserve">оформлении нескольких </w:t>
      </w:r>
      <w:r w:rsidR="00050FB9">
        <w:rPr>
          <w:i/>
          <w:color w:val="FF0000"/>
          <w:sz w:val="20"/>
          <w:szCs w:val="20"/>
        </w:rPr>
        <w:t>Р</w:t>
      </w:r>
      <w:r w:rsidRPr="00DB0E59">
        <w:rPr>
          <w:i/>
          <w:color w:val="FF0000"/>
          <w:sz w:val="20"/>
          <w:szCs w:val="20"/>
        </w:rPr>
        <w:t>еестров к одному платежному поручению:</w:t>
      </w:r>
    </w:p>
    <w:p w14:paraId="646B1868"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В случае, если к платежному поручению/</w:t>
      </w:r>
      <w:r w:rsidRPr="00DB0E59">
        <w:rPr>
          <w:color w:val="000000"/>
          <w:sz w:val="20"/>
          <w:szCs w:val="20"/>
        </w:rPr>
        <w:t>заявлению на перевод</w:t>
      </w:r>
      <w:r w:rsidRPr="00DB0E59">
        <w:rPr>
          <w:sz w:val="20"/>
          <w:szCs w:val="20"/>
        </w:rPr>
        <w:t xml:space="preserve"> Клиентом оформлено несколько Реестров, поле «Назначение платежа» /</w:t>
      </w:r>
      <w:r w:rsidRPr="00DB0E59">
        <w:rPr>
          <w:color w:val="000000"/>
          <w:sz w:val="20"/>
          <w:szCs w:val="20"/>
        </w:rPr>
        <w:t xml:space="preserve"> «Информация о платеже» </w:t>
      </w:r>
      <w:r w:rsidRPr="00DB0E59">
        <w:rPr>
          <w:sz w:val="20"/>
          <w:szCs w:val="20"/>
        </w:rPr>
        <w:t>данного платежного поручения/</w:t>
      </w:r>
      <w:r w:rsidRPr="00DB0E59">
        <w:rPr>
          <w:color w:val="000000"/>
          <w:sz w:val="20"/>
          <w:szCs w:val="20"/>
        </w:rPr>
        <w:t>заявления на перевод</w:t>
      </w:r>
      <w:r w:rsidRPr="00DB0E59">
        <w:rPr>
          <w:sz w:val="20"/>
          <w:szCs w:val="20"/>
        </w:rPr>
        <w:t xml:space="preserve"> должно содержать реквизиты всех Реестров, которые к нему оформлены.</w:t>
      </w:r>
    </w:p>
    <w:p w14:paraId="646B1869" w14:textId="77777777" w:rsidR="000B5018" w:rsidRPr="00DB0E59" w:rsidRDefault="00C23769">
      <w:pPr>
        <w:tabs>
          <w:tab w:val="left" w:pos="540"/>
          <w:tab w:val="right" w:leader="dot" w:pos="9344"/>
        </w:tabs>
        <w:ind w:firstLine="284"/>
        <w:jc w:val="both"/>
        <w:rPr>
          <w:color w:val="000000"/>
          <w:sz w:val="20"/>
          <w:szCs w:val="20"/>
        </w:rPr>
      </w:pPr>
      <w:r w:rsidRPr="00DB0E59">
        <w:rPr>
          <w:b/>
          <w:color w:val="000000"/>
          <w:sz w:val="20"/>
          <w:szCs w:val="20"/>
        </w:rPr>
        <w:t>4.9.5.2</w:t>
      </w:r>
      <w:r w:rsidRPr="00DB0E59">
        <w:rPr>
          <w:b/>
          <w:sz w:val="20"/>
          <w:szCs w:val="20"/>
        </w:rPr>
        <w:t>.1.</w:t>
      </w:r>
      <w:r w:rsidRPr="00DB0E59">
        <w:rPr>
          <w:sz w:val="20"/>
          <w:szCs w:val="20"/>
        </w:rPr>
        <w:t xml:space="preserve"> Клиент оформляет один Файл начислений к каждому Реестру. К платежному поручению/</w:t>
      </w:r>
      <w:r w:rsidRPr="00DB0E59">
        <w:rPr>
          <w:color w:val="000000"/>
          <w:sz w:val="20"/>
          <w:szCs w:val="20"/>
        </w:rPr>
        <w:t>заявлению на перевод</w:t>
      </w:r>
      <w:r w:rsidRPr="00DB0E59">
        <w:rPr>
          <w:sz w:val="20"/>
          <w:szCs w:val="20"/>
        </w:rPr>
        <w:t xml:space="preserve"> Клиентом может быть оформлен один или несколько Реестров. Общая сумма денежных средств, </w:t>
      </w:r>
      <w:r w:rsidRPr="00DB0E59">
        <w:rPr>
          <w:color w:val="000000"/>
          <w:sz w:val="20"/>
          <w:szCs w:val="20"/>
        </w:rPr>
        <w:t>подлежащих переводу согласно всем Реестрам и всем Файлам начислений к платежному поручению / заявлению на перевод, должна быть равна общей сумме денежных средств, подлежащих переводу по такому платежному поручению/заявлению на перевод.</w:t>
      </w:r>
    </w:p>
    <w:p w14:paraId="646B186A" w14:textId="12F3AF1A" w:rsidR="000B5018" w:rsidRPr="00DB0E59" w:rsidRDefault="00C23769">
      <w:pPr>
        <w:tabs>
          <w:tab w:val="left" w:pos="540"/>
          <w:tab w:val="left" w:pos="900"/>
          <w:tab w:val="center" w:pos="4677"/>
          <w:tab w:val="right" w:leader="dot" w:pos="9344"/>
        </w:tabs>
        <w:ind w:firstLine="284"/>
        <w:jc w:val="both"/>
        <w:rPr>
          <w:sz w:val="20"/>
          <w:szCs w:val="20"/>
        </w:rPr>
      </w:pPr>
      <w:r w:rsidRPr="00DB0E59">
        <w:rPr>
          <w:b/>
          <w:color w:val="000000"/>
          <w:sz w:val="20"/>
          <w:szCs w:val="20"/>
        </w:rPr>
        <w:t>4.9.5.2</w:t>
      </w:r>
      <w:r w:rsidRPr="00DB0E59">
        <w:rPr>
          <w:b/>
          <w:sz w:val="20"/>
          <w:szCs w:val="20"/>
        </w:rPr>
        <w:t>.2.</w:t>
      </w:r>
      <w:r w:rsidRPr="00DB0E59">
        <w:rPr>
          <w:sz w:val="20"/>
          <w:szCs w:val="20"/>
        </w:rPr>
        <w:t xml:space="preserve"> Реестр/Файл начислений признается Банком оформленным ненадлежащим образом и возвращается Клиенту без исполнения для уточнения в случаях, установленных п.</w:t>
      </w:r>
      <w:r w:rsidR="00E07C2B" w:rsidRPr="00DB0E59">
        <w:rPr>
          <w:sz w:val="20"/>
          <w:szCs w:val="20"/>
        </w:rPr>
        <w:t xml:space="preserve"> </w:t>
      </w:r>
      <w:r w:rsidRPr="00DB0E59">
        <w:rPr>
          <w:sz w:val="20"/>
          <w:szCs w:val="20"/>
        </w:rPr>
        <w:t>4.1</w:t>
      </w:r>
      <w:r w:rsidR="00EF387C">
        <w:rPr>
          <w:sz w:val="20"/>
          <w:szCs w:val="20"/>
        </w:rPr>
        <w:t>8</w:t>
      </w:r>
      <w:r w:rsidR="00A851F9" w:rsidRPr="00DB0E59">
        <w:rPr>
          <w:sz w:val="20"/>
          <w:szCs w:val="20"/>
        </w:rPr>
        <w:t>.</w:t>
      </w:r>
      <w:r w:rsidRPr="00DB0E59">
        <w:rPr>
          <w:sz w:val="20"/>
          <w:szCs w:val="20"/>
        </w:rPr>
        <w:t xml:space="preserve"> Договора. </w:t>
      </w:r>
    </w:p>
    <w:p w14:paraId="646B186B"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 xml:space="preserve">Комиссия за перевод денежных средств (осуществление расчетов), подлежащая перечислению Клиентом </w:t>
      </w:r>
      <w:r w:rsidRPr="00DB0E59">
        <w:rPr>
          <w:color w:val="000000"/>
          <w:sz w:val="20"/>
          <w:szCs w:val="20"/>
          <w:lang w:eastAsia="en-US"/>
        </w:rPr>
        <w:t>в соответствии с п. 4.14.1</w:t>
      </w:r>
      <w:r w:rsidR="00A851F9" w:rsidRPr="00DB0E59">
        <w:rPr>
          <w:color w:val="000000"/>
          <w:sz w:val="20"/>
          <w:szCs w:val="20"/>
          <w:lang w:eastAsia="en-US"/>
        </w:rPr>
        <w:t>.</w:t>
      </w:r>
      <w:r w:rsidRPr="00DB0E59">
        <w:rPr>
          <w:color w:val="000000"/>
          <w:sz w:val="20"/>
          <w:szCs w:val="20"/>
          <w:lang w:eastAsia="en-US"/>
        </w:rPr>
        <w:t xml:space="preserve"> настоящего Договора</w:t>
      </w:r>
      <w:r w:rsidRPr="00DB0E59">
        <w:rPr>
          <w:sz w:val="20"/>
          <w:szCs w:val="20"/>
        </w:rPr>
        <w:t>, рассчитывается от суммы денежных средств, указанной в платежном поручении/заявлении на перевод.</w:t>
      </w:r>
    </w:p>
    <w:p w14:paraId="646B186C" w14:textId="18F5D3F5" w:rsidR="000B5018" w:rsidRPr="00DB0E59" w:rsidRDefault="00C23769">
      <w:pPr>
        <w:tabs>
          <w:tab w:val="left" w:pos="540"/>
          <w:tab w:val="center" w:pos="4677"/>
          <w:tab w:val="right" w:leader="dot" w:pos="9344"/>
        </w:tabs>
        <w:ind w:firstLine="284"/>
        <w:jc w:val="both"/>
        <w:rPr>
          <w:sz w:val="20"/>
          <w:szCs w:val="20"/>
        </w:rPr>
      </w:pPr>
      <w:r w:rsidRPr="00CD27AB">
        <w:rPr>
          <w:color w:val="000000"/>
          <w:sz w:val="20"/>
          <w:szCs w:val="20"/>
        </w:rPr>
        <w:t xml:space="preserve">Заявление о </w:t>
      </w:r>
      <w:r w:rsidRPr="00CD27AB">
        <w:rPr>
          <w:sz w:val="20"/>
          <w:szCs w:val="20"/>
        </w:rPr>
        <w:t xml:space="preserve">порядке направления реестров и платежных поручений может быть направлено Клиентом по Системе, в порядке, установленном п. 4.6. Договора, или предоставлено в Банк на бумажном носителе, в т.ч. путем направления по почте. При этом, Заявление </w:t>
      </w:r>
      <w:r w:rsidRPr="00CD27AB">
        <w:rPr>
          <w:color w:val="000000"/>
          <w:sz w:val="20"/>
          <w:szCs w:val="20"/>
        </w:rPr>
        <w:t xml:space="preserve">о </w:t>
      </w:r>
      <w:r w:rsidRPr="00CD27AB">
        <w:rPr>
          <w:sz w:val="20"/>
          <w:szCs w:val="20"/>
        </w:rPr>
        <w:t>порядке направления реестров и платежных поручений, направляемое по Системе, должно быть подписано электронной подписью единоличного исполнительного органа Клиента-юридического лица/индивидуального предпринимателя/ физического лица, занимающегося частной практикой.</w:t>
      </w:r>
    </w:p>
    <w:p w14:paraId="646B186D" w14:textId="77777777" w:rsidR="000B5018" w:rsidRPr="00DB0E59" w:rsidRDefault="00C23769">
      <w:pPr>
        <w:tabs>
          <w:tab w:val="left" w:pos="540"/>
          <w:tab w:val="center" w:pos="4677"/>
          <w:tab w:val="right" w:leader="dot" w:pos="9344"/>
        </w:tabs>
        <w:ind w:firstLine="284"/>
        <w:jc w:val="both"/>
        <w:rPr>
          <w:sz w:val="20"/>
          <w:szCs w:val="20"/>
        </w:rPr>
      </w:pPr>
      <w:r w:rsidRPr="00DB0E59">
        <w:rPr>
          <w:color w:val="000000"/>
          <w:sz w:val="20"/>
          <w:szCs w:val="20"/>
        </w:rPr>
        <w:t xml:space="preserve">Заявление о </w:t>
      </w:r>
      <w:r w:rsidRPr="00DB0E59">
        <w:rPr>
          <w:sz w:val="20"/>
          <w:szCs w:val="20"/>
        </w:rPr>
        <w:t>порядке направления реестров и платежных поручений</w:t>
      </w:r>
      <w:r w:rsidRPr="00DB0E59">
        <w:rPr>
          <w:color w:val="000000"/>
          <w:sz w:val="20"/>
          <w:szCs w:val="20"/>
        </w:rPr>
        <w:t xml:space="preserve"> принимается Банком к исполнению не позднее рабочего дня следующего за днем направления его по Системе/получения Банком на бумажном носителе. </w:t>
      </w:r>
      <w:r w:rsidRPr="00DB0E59">
        <w:rPr>
          <w:rFonts w:eastAsia="Calibri"/>
          <w:color w:val="000000"/>
          <w:sz w:val="20"/>
          <w:szCs w:val="20"/>
        </w:rPr>
        <w:t xml:space="preserve">Датой получения Заявления о </w:t>
      </w:r>
      <w:r w:rsidRPr="00DB0E59">
        <w:rPr>
          <w:sz w:val="20"/>
          <w:szCs w:val="20"/>
        </w:rPr>
        <w:t>порядке направления реестров и платежных поручений</w:t>
      </w:r>
      <w:r w:rsidRPr="00DB0E59">
        <w:rPr>
          <w:rFonts w:eastAsia="Calibri"/>
          <w:color w:val="000000"/>
          <w:sz w:val="20"/>
          <w:szCs w:val="20"/>
        </w:rPr>
        <w:t>, направленного по Системе, считается дата направления электронного документа.</w:t>
      </w:r>
    </w:p>
    <w:p w14:paraId="646B186E" w14:textId="77777777" w:rsidR="005D4396" w:rsidRPr="00DB0E59" w:rsidRDefault="00C23769">
      <w:pPr>
        <w:tabs>
          <w:tab w:val="left" w:pos="540"/>
          <w:tab w:val="center" w:pos="4677"/>
          <w:tab w:val="right" w:leader="dot" w:pos="9344"/>
        </w:tabs>
        <w:ind w:firstLine="284"/>
        <w:jc w:val="both"/>
        <w:rPr>
          <w:sz w:val="20"/>
          <w:szCs w:val="20"/>
        </w:rPr>
      </w:pPr>
      <w:r w:rsidRPr="00DB0E59">
        <w:rPr>
          <w:b/>
          <w:sz w:val="20"/>
          <w:szCs w:val="20"/>
        </w:rPr>
        <w:t>4.10.</w:t>
      </w:r>
      <w:r w:rsidRPr="00DB0E59">
        <w:rPr>
          <w:sz w:val="20"/>
          <w:szCs w:val="20"/>
        </w:rPr>
        <w:t xml:space="preserve"> При переводе денежных средств со Счета, открытого в филиале/дополнительном офисе филиала, операционном офисе филиала Банка, указанное в настоящем пункте подразделение Банка осуществляет прием платежных поручений/заявлений на перевод Клиента на общую сумму и при наличии должным образом оформленных указанных расчетных документов списывает денежные средства со Счета Клиента.</w:t>
      </w:r>
    </w:p>
    <w:p w14:paraId="646B186F" w14:textId="650BFF22" w:rsidR="009A77B3" w:rsidRPr="00DB0E59" w:rsidRDefault="00C23769">
      <w:pPr>
        <w:tabs>
          <w:tab w:val="left" w:pos="540"/>
          <w:tab w:val="center" w:pos="4677"/>
          <w:tab w:val="right" w:leader="dot" w:pos="9344"/>
        </w:tabs>
        <w:ind w:firstLine="284"/>
        <w:jc w:val="both"/>
        <w:rPr>
          <w:color w:val="000000"/>
          <w:sz w:val="20"/>
          <w:szCs w:val="20"/>
        </w:rPr>
      </w:pPr>
      <w:r w:rsidRPr="00DB0E59">
        <w:rPr>
          <w:b/>
          <w:color w:val="000000"/>
          <w:sz w:val="20"/>
          <w:szCs w:val="20"/>
        </w:rPr>
        <w:t>4.10.1.</w:t>
      </w:r>
      <w:r w:rsidRPr="00DB0E59">
        <w:rPr>
          <w:color w:val="000000"/>
          <w:sz w:val="20"/>
          <w:szCs w:val="20"/>
        </w:rPr>
        <w:t xml:space="preserve"> </w:t>
      </w:r>
      <w:r w:rsidR="004708F4" w:rsidRPr="00DB0E59">
        <w:rPr>
          <w:color w:val="000000"/>
          <w:sz w:val="20"/>
          <w:szCs w:val="20"/>
        </w:rPr>
        <w:t xml:space="preserve">По </w:t>
      </w:r>
      <w:r w:rsidR="000100CC" w:rsidRPr="00DB0E59">
        <w:rPr>
          <w:color w:val="000000"/>
          <w:sz w:val="20"/>
          <w:szCs w:val="20"/>
        </w:rPr>
        <w:t>з</w:t>
      </w:r>
      <w:r w:rsidRPr="00DB0E59">
        <w:rPr>
          <w:color w:val="000000"/>
          <w:sz w:val="20"/>
          <w:szCs w:val="20"/>
        </w:rPr>
        <w:t>аявлению об осуществлении переводов денежных средств и о списании комиссии без дополнительных распоряжений (заранее данный акцепт</w:t>
      </w:r>
      <w:r w:rsidR="00D4459D" w:rsidRPr="00DB0E59">
        <w:rPr>
          <w:color w:val="000000"/>
          <w:sz w:val="20"/>
          <w:szCs w:val="20"/>
        </w:rPr>
        <w:t>)</w:t>
      </w:r>
      <w:r w:rsidR="00FE15FA" w:rsidRPr="00DB0E59">
        <w:rPr>
          <w:color w:val="000000"/>
          <w:sz w:val="20"/>
          <w:szCs w:val="20"/>
        </w:rPr>
        <w:t>/</w:t>
      </w:r>
      <w:r w:rsidR="00FE15FA" w:rsidRPr="00DB0E59">
        <w:rPr>
          <w:sz w:val="20"/>
          <w:szCs w:val="20"/>
        </w:rPr>
        <w:t xml:space="preserve"> </w:t>
      </w:r>
      <w:r w:rsidR="00E755EA">
        <w:rPr>
          <w:sz w:val="20"/>
          <w:szCs w:val="20"/>
        </w:rPr>
        <w:t xml:space="preserve">при </w:t>
      </w:r>
      <w:r w:rsidR="00DC3096">
        <w:rPr>
          <w:sz w:val="20"/>
          <w:szCs w:val="20"/>
        </w:rPr>
        <w:t>наличии у Клиента подключенной</w:t>
      </w:r>
      <w:r w:rsidR="00D1327C">
        <w:rPr>
          <w:sz w:val="20"/>
          <w:szCs w:val="20"/>
        </w:rPr>
        <w:t xml:space="preserve"> Банком</w:t>
      </w:r>
      <w:r w:rsidR="002E067B">
        <w:rPr>
          <w:sz w:val="20"/>
          <w:szCs w:val="20"/>
        </w:rPr>
        <w:t xml:space="preserve"> </w:t>
      </w:r>
      <w:r w:rsidR="00E755EA">
        <w:rPr>
          <w:sz w:val="20"/>
          <w:szCs w:val="20"/>
        </w:rPr>
        <w:t>Опции «</w:t>
      </w:r>
      <w:r w:rsidR="006876A5">
        <w:rPr>
          <w:sz w:val="20"/>
          <w:szCs w:val="20"/>
        </w:rPr>
        <w:t>Автоперевод</w:t>
      </w:r>
      <w:r w:rsidR="00E755EA">
        <w:rPr>
          <w:sz w:val="20"/>
          <w:szCs w:val="20"/>
        </w:rPr>
        <w:t xml:space="preserve">»/ </w:t>
      </w:r>
      <w:r w:rsidR="00FE15FA" w:rsidRPr="00DB0E59">
        <w:rPr>
          <w:sz w:val="20"/>
          <w:szCs w:val="20"/>
        </w:rPr>
        <w:t>по Заявлению об осуществлении переводов денежных средств из лимита Овердрафта</w:t>
      </w:r>
      <w:r w:rsidRPr="00DB0E59">
        <w:rPr>
          <w:sz w:val="20"/>
          <w:szCs w:val="20"/>
        </w:rPr>
        <w:t>, оформленному по форме, утвержденной Банк</w:t>
      </w:r>
      <w:r w:rsidR="00EE1736" w:rsidRPr="00DB0E59">
        <w:rPr>
          <w:sz w:val="20"/>
          <w:szCs w:val="20"/>
        </w:rPr>
        <w:t>ом</w:t>
      </w:r>
      <w:r w:rsidRPr="00DB0E59">
        <w:rPr>
          <w:sz w:val="20"/>
          <w:szCs w:val="20"/>
        </w:rPr>
        <w:t>, предоставленно</w:t>
      </w:r>
      <w:r w:rsidR="000100CC" w:rsidRPr="00DB0E59">
        <w:rPr>
          <w:sz w:val="20"/>
          <w:szCs w:val="20"/>
        </w:rPr>
        <w:t>му</w:t>
      </w:r>
      <w:r w:rsidRPr="00DB0E59">
        <w:rPr>
          <w:sz w:val="20"/>
          <w:szCs w:val="20"/>
        </w:rPr>
        <w:t xml:space="preserve"> на бумажном носителе/направленно</w:t>
      </w:r>
      <w:r w:rsidR="000100CC" w:rsidRPr="00DB0E59">
        <w:rPr>
          <w:sz w:val="20"/>
          <w:szCs w:val="20"/>
        </w:rPr>
        <w:t>му</w:t>
      </w:r>
      <w:r w:rsidRPr="00DB0E59">
        <w:rPr>
          <w:sz w:val="20"/>
          <w:szCs w:val="20"/>
        </w:rPr>
        <w:t xml:space="preserve"> ЕИО</w:t>
      </w:r>
      <w:r w:rsidR="00CD4F41" w:rsidRPr="00DB0E59">
        <w:rPr>
          <w:sz w:val="20"/>
          <w:szCs w:val="20"/>
        </w:rPr>
        <w:t xml:space="preserve"> Клиента</w:t>
      </w:r>
      <w:r w:rsidR="00170B36" w:rsidRPr="00DB0E59">
        <w:rPr>
          <w:sz w:val="20"/>
          <w:szCs w:val="20"/>
        </w:rPr>
        <w:t>/</w:t>
      </w:r>
      <w:r w:rsidR="00CD4F41" w:rsidRPr="00DB0E59">
        <w:rPr>
          <w:sz w:val="20"/>
          <w:szCs w:val="20"/>
        </w:rPr>
        <w:t xml:space="preserve">Клиентом - </w:t>
      </w:r>
      <w:r w:rsidR="00170B36" w:rsidRPr="00DB0E59">
        <w:rPr>
          <w:sz w:val="20"/>
          <w:szCs w:val="20"/>
        </w:rPr>
        <w:t>индивидуальным предпринимателем/</w:t>
      </w:r>
      <w:r w:rsidR="00CD4F41" w:rsidRPr="00DB0E59">
        <w:rPr>
          <w:sz w:val="20"/>
          <w:szCs w:val="20"/>
        </w:rPr>
        <w:t xml:space="preserve">Клиентом - </w:t>
      </w:r>
      <w:r w:rsidR="00170B36" w:rsidRPr="00DB0E59">
        <w:rPr>
          <w:sz w:val="20"/>
          <w:szCs w:val="20"/>
        </w:rPr>
        <w:t>физическим лицом, занимающимся частной практикой</w:t>
      </w:r>
      <w:r w:rsidRPr="00DB0E59">
        <w:rPr>
          <w:sz w:val="20"/>
          <w:szCs w:val="20"/>
        </w:rPr>
        <w:t xml:space="preserve"> в Банк в порядке, установленном п.</w:t>
      </w:r>
      <w:r w:rsidR="00A851F9" w:rsidRPr="00DB0E59">
        <w:rPr>
          <w:sz w:val="20"/>
          <w:szCs w:val="20"/>
        </w:rPr>
        <w:t xml:space="preserve"> </w:t>
      </w:r>
      <w:r w:rsidRPr="00DB0E59">
        <w:rPr>
          <w:sz w:val="20"/>
          <w:szCs w:val="20"/>
        </w:rPr>
        <w:t xml:space="preserve">4.6. Договора, перевод </w:t>
      </w:r>
      <w:r w:rsidRPr="00DB0E59">
        <w:rPr>
          <w:color w:val="000000"/>
          <w:sz w:val="20"/>
          <w:szCs w:val="20"/>
        </w:rPr>
        <w:t>денежных средств со Счета, открытого</w:t>
      </w:r>
      <w:r w:rsidRPr="00DB0E59">
        <w:rPr>
          <w:color w:val="FF0000"/>
          <w:sz w:val="20"/>
          <w:szCs w:val="20"/>
        </w:rPr>
        <w:t xml:space="preserve"> </w:t>
      </w:r>
      <w:r w:rsidRPr="00DB0E59">
        <w:rPr>
          <w:sz w:val="20"/>
          <w:szCs w:val="20"/>
        </w:rPr>
        <w:t>в Банке (в том числе в филиале/дополнительном офисе филиала, операционном офисе филиала Банка)</w:t>
      </w:r>
      <w:r w:rsidRPr="00DB0E59">
        <w:rPr>
          <w:color w:val="000000"/>
          <w:sz w:val="20"/>
          <w:szCs w:val="20"/>
        </w:rPr>
        <w:t xml:space="preserve">, в валюте Российской Федерации на Текущие счета Получателей осуществляется </w:t>
      </w:r>
      <w:r w:rsidRPr="00DB0E59">
        <w:rPr>
          <w:sz w:val="20"/>
          <w:szCs w:val="20"/>
        </w:rPr>
        <w:t xml:space="preserve">не позднее </w:t>
      </w:r>
      <w:r w:rsidR="004708F4" w:rsidRPr="00DB0E59">
        <w:rPr>
          <w:sz w:val="20"/>
          <w:szCs w:val="20"/>
        </w:rPr>
        <w:t>рабочего дня следующего</w:t>
      </w:r>
      <w:r w:rsidRPr="00DB0E59">
        <w:rPr>
          <w:sz w:val="20"/>
          <w:szCs w:val="20"/>
        </w:rPr>
        <w:t xml:space="preserve"> за датой предо</w:t>
      </w:r>
      <w:r w:rsidR="004708F4" w:rsidRPr="00DB0E59">
        <w:rPr>
          <w:sz w:val="20"/>
          <w:szCs w:val="20"/>
        </w:rPr>
        <w:t xml:space="preserve">ставления поручения </w:t>
      </w:r>
      <w:r w:rsidRPr="00DB0E59">
        <w:rPr>
          <w:color w:val="000000"/>
          <w:sz w:val="20"/>
          <w:szCs w:val="20"/>
        </w:rPr>
        <w:t>в следующем порядке:</w:t>
      </w:r>
    </w:p>
    <w:p w14:paraId="646B1870" w14:textId="1CDB3242" w:rsidR="009A77B3" w:rsidRPr="00DB0E59" w:rsidRDefault="00C23769">
      <w:pPr>
        <w:tabs>
          <w:tab w:val="left" w:pos="540"/>
          <w:tab w:val="center" w:pos="4677"/>
          <w:tab w:val="right" w:pos="9355"/>
        </w:tabs>
        <w:ind w:firstLine="284"/>
        <w:jc w:val="both"/>
        <w:rPr>
          <w:sz w:val="20"/>
          <w:szCs w:val="20"/>
        </w:rPr>
      </w:pPr>
      <w:r w:rsidRPr="00DB0E59">
        <w:rPr>
          <w:b/>
          <w:sz w:val="20"/>
          <w:szCs w:val="20"/>
        </w:rPr>
        <w:t>4.10.1.1.</w:t>
      </w:r>
      <w:r w:rsidRPr="00DB0E59">
        <w:rPr>
          <w:sz w:val="20"/>
          <w:szCs w:val="20"/>
        </w:rPr>
        <w:t xml:space="preserve"> При не поступлении в Банк от Клиента одновременно с Реестром/Файлом начислений платежного поручения на сумму Реестра/Файла начислений в целях осуществления расчетов по Договору, Банк формирует платежное поручение на сумму Реестра/Файла начислений по Счету Клиента, открытому в Банке. </w:t>
      </w:r>
    </w:p>
    <w:p w14:paraId="646B1871" w14:textId="77777777" w:rsidR="00A851F9" w:rsidRPr="00DB0E59" w:rsidRDefault="00C23769">
      <w:pPr>
        <w:tabs>
          <w:tab w:val="left" w:pos="540"/>
          <w:tab w:val="center" w:pos="4677"/>
          <w:tab w:val="right" w:pos="9355"/>
        </w:tabs>
        <w:ind w:firstLine="540"/>
        <w:jc w:val="both"/>
        <w:rPr>
          <w:sz w:val="20"/>
          <w:szCs w:val="20"/>
        </w:rPr>
      </w:pPr>
      <w:r w:rsidRPr="00DB0E59">
        <w:rPr>
          <w:sz w:val="20"/>
          <w:szCs w:val="20"/>
        </w:rPr>
        <w:t>Комиссия за перевод денежных средств (осуществление расчетов), подлежащая уплате Клиентом, рассчитывается от суммы денежных средств, указанной в Реестре/Файле начислений. Расчетный документ на списание комиссии Банк формирует самостоятельно.</w:t>
      </w:r>
    </w:p>
    <w:p w14:paraId="646B1872" w14:textId="77777777" w:rsidR="009A77B3" w:rsidRPr="00DB0E59" w:rsidRDefault="00C23769">
      <w:pPr>
        <w:tabs>
          <w:tab w:val="left" w:pos="540"/>
          <w:tab w:val="center" w:pos="4677"/>
          <w:tab w:val="right" w:pos="9355"/>
        </w:tabs>
        <w:ind w:firstLine="284"/>
        <w:jc w:val="both"/>
        <w:rPr>
          <w:sz w:val="20"/>
          <w:szCs w:val="20"/>
        </w:rPr>
      </w:pPr>
      <w:r w:rsidRPr="00DB0E59">
        <w:rPr>
          <w:b/>
          <w:sz w:val="20"/>
          <w:szCs w:val="20"/>
        </w:rPr>
        <w:t>4.10.2.</w:t>
      </w:r>
      <w:r w:rsidRPr="00DB0E59">
        <w:rPr>
          <w:sz w:val="20"/>
          <w:szCs w:val="20"/>
        </w:rPr>
        <w:t xml:space="preserve"> Клиент подтверждает, что установленные </w:t>
      </w:r>
      <w:r w:rsidR="004708F4" w:rsidRPr="00DB0E59">
        <w:rPr>
          <w:sz w:val="20"/>
          <w:szCs w:val="20"/>
        </w:rPr>
        <w:t xml:space="preserve">первым абзацем </w:t>
      </w:r>
      <w:r w:rsidRPr="00DB0E59">
        <w:rPr>
          <w:sz w:val="20"/>
          <w:szCs w:val="20"/>
        </w:rPr>
        <w:t>п. 4.10.1</w:t>
      </w:r>
      <w:r w:rsidR="004708F4" w:rsidRPr="00DB0E59">
        <w:rPr>
          <w:sz w:val="20"/>
          <w:szCs w:val="20"/>
        </w:rPr>
        <w:t>.1.</w:t>
      </w:r>
      <w:r w:rsidRPr="00DB0E59">
        <w:rPr>
          <w:b/>
          <w:sz w:val="20"/>
          <w:szCs w:val="20"/>
        </w:rPr>
        <w:t xml:space="preserve"> </w:t>
      </w:r>
      <w:r w:rsidRPr="00DB0E59">
        <w:rPr>
          <w:sz w:val="20"/>
          <w:szCs w:val="20"/>
        </w:rPr>
        <w:t xml:space="preserve">настоящего Договора условия, являются поручением Клиента Банку на перевод денежных средств в валюте Российской Федерации со Счета </w:t>
      </w:r>
      <w:r w:rsidR="009111DB" w:rsidRPr="00DB0E59">
        <w:rPr>
          <w:sz w:val="20"/>
          <w:szCs w:val="20"/>
        </w:rPr>
        <w:t>Клиента,</w:t>
      </w:r>
      <w:r w:rsidRPr="00DB0E59">
        <w:rPr>
          <w:sz w:val="20"/>
          <w:szCs w:val="20"/>
        </w:rPr>
        <w:t xml:space="preserve"> открытого в Банке, на Текущие счета Получателей</w:t>
      </w:r>
      <w:r w:rsidR="000100CC" w:rsidRPr="00DB0E59">
        <w:rPr>
          <w:sz w:val="20"/>
          <w:szCs w:val="20"/>
        </w:rPr>
        <w:t>.</w:t>
      </w:r>
    </w:p>
    <w:p w14:paraId="646B1873" w14:textId="2687AEA4" w:rsidR="009A77B3" w:rsidRDefault="00C23769">
      <w:pPr>
        <w:tabs>
          <w:tab w:val="left" w:pos="540"/>
          <w:tab w:val="center" w:pos="4677"/>
          <w:tab w:val="right" w:leader="dot" w:pos="9344"/>
        </w:tabs>
        <w:ind w:firstLine="284"/>
        <w:jc w:val="both"/>
        <w:rPr>
          <w:sz w:val="20"/>
          <w:szCs w:val="20"/>
        </w:rPr>
      </w:pPr>
      <w:r w:rsidRPr="00DB0E59">
        <w:rPr>
          <w:sz w:val="20"/>
          <w:szCs w:val="20"/>
        </w:rPr>
        <w:t xml:space="preserve">Для выполнения условий, установленных </w:t>
      </w:r>
      <w:r w:rsidR="004708F4" w:rsidRPr="00DB0E59">
        <w:rPr>
          <w:sz w:val="20"/>
          <w:szCs w:val="20"/>
        </w:rPr>
        <w:t xml:space="preserve">первым абзацем </w:t>
      </w:r>
      <w:r w:rsidRPr="00DB0E59">
        <w:rPr>
          <w:sz w:val="20"/>
          <w:szCs w:val="20"/>
        </w:rPr>
        <w:t>п. 4.10.</w:t>
      </w:r>
      <w:r w:rsidR="004708F4" w:rsidRPr="00DB0E59">
        <w:rPr>
          <w:sz w:val="20"/>
          <w:szCs w:val="20"/>
        </w:rPr>
        <w:t>1.</w:t>
      </w:r>
      <w:r w:rsidRPr="00DB0E59">
        <w:rPr>
          <w:sz w:val="20"/>
          <w:szCs w:val="20"/>
        </w:rPr>
        <w:t>1</w:t>
      </w:r>
      <w:r w:rsidR="004708F4" w:rsidRPr="00DB0E59">
        <w:rPr>
          <w:sz w:val="20"/>
          <w:szCs w:val="20"/>
        </w:rPr>
        <w:t>.</w:t>
      </w:r>
      <w:r w:rsidRPr="00DB0E59">
        <w:rPr>
          <w:b/>
          <w:sz w:val="20"/>
          <w:szCs w:val="20"/>
        </w:rPr>
        <w:t xml:space="preserve"> </w:t>
      </w:r>
      <w:r w:rsidRPr="00DB0E59">
        <w:rPr>
          <w:sz w:val="20"/>
          <w:szCs w:val="20"/>
        </w:rPr>
        <w:t>настоящего Договора, Клиент поручает Банку формировать и подписывать от имени Клиента платежные поручения. Нумерация формируемых Банком платежных поручений определяется Банком самостоятельно с учетом требований Банка России.</w:t>
      </w:r>
    </w:p>
    <w:p w14:paraId="3E438F09" w14:textId="559869CA" w:rsidR="00016008" w:rsidRPr="00DB0E59" w:rsidRDefault="00016008">
      <w:pPr>
        <w:tabs>
          <w:tab w:val="left" w:pos="540"/>
          <w:tab w:val="center" w:pos="4677"/>
          <w:tab w:val="right" w:leader="dot" w:pos="9344"/>
        </w:tabs>
        <w:ind w:firstLine="284"/>
        <w:jc w:val="both"/>
        <w:rPr>
          <w:sz w:val="20"/>
          <w:szCs w:val="20"/>
        </w:rPr>
      </w:pPr>
      <w:r w:rsidRPr="00016008">
        <w:rPr>
          <w:b/>
          <w:sz w:val="20"/>
          <w:szCs w:val="20"/>
        </w:rPr>
        <w:lastRenderedPageBreak/>
        <w:t>4.10.3.</w:t>
      </w:r>
      <w:r>
        <w:rPr>
          <w:sz w:val="20"/>
          <w:szCs w:val="20"/>
        </w:rPr>
        <w:t xml:space="preserve"> </w:t>
      </w:r>
      <w:r w:rsidRPr="00016008">
        <w:rPr>
          <w:color w:val="000000"/>
          <w:sz w:val="20"/>
          <w:szCs w:val="20"/>
        </w:rPr>
        <w:t>Прекращение исполнения Банком Заявления об осуществлении переводов денежных средств и о списании комиссии без дополнительных распоряжений (заранее данный акцепт)/ З</w:t>
      </w:r>
      <w:r w:rsidRPr="00016008">
        <w:rPr>
          <w:sz w:val="20"/>
          <w:szCs w:val="20"/>
        </w:rPr>
        <w:t xml:space="preserve">аявления об осуществлении переводов денежных средств из лимита Овердрафта </w:t>
      </w:r>
      <w:r w:rsidRPr="00016008">
        <w:rPr>
          <w:color w:val="000000"/>
          <w:sz w:val="20"/>
          <w:szCs w:val="20"/>
        </w:rPr>
        <w:t>осуществляется Банком по письму</w:t>
      </w:r>
      <w:r>
        <w:rPr>
          <w:color w:val="000000"/>
          <w:sz w:val="20"/>
          <w:szCs w:val="20"/>
        </w:rPr>
        <w:t>/ сообщению</w:t>
      </w:r>
      <w:r w:rsidRPr="00016008">
        <w:rPr>
          <w:color w:val="000000"/>
          <w:sz w:val="20"/>
          <w:szCs w:val="20"/>
        </w:rPr>
        <w:t xml:space="preserve"> Клиента, оформленному в свободной форме, предоставленному </w:t>
      </w:r>
      <w:r w:rsidRPr="00016008">
        <w:rPr>
          <w:sz w:val="20"/>
          <w:szCs w:val="20"/>
        </w:rPr>
        <w:t>Клиентом на бумажном носителе/направленному ЕИО Клиента/ Клиентом - индивидуальным предпринимателем/ Клиентом - физическим лицом, занимающимся частной практикой в Банк в порядке, установленном п. 4.6. Договора</w:t>
      </w:r>
      <w:r w:rsidRPr="00016008">
        <w:rPr>
          <w:color w:val="000000"/>
          <w:sz w:val="20"/>
          <w:szCs w:val="20"/>
        </w:rPr>
        <w:t xml:space="preserve">. </w:t>
      </w:r>
    </w:p>
    <w:p w14:paraId="646B1874" w14:textId="758313A2" w:rsidR="000B5018" w:rsidRPr="00DB0E59" w:rsidRDefault="00C23769">
      <w:pPr>
        <w:pStyle w:val="37"/>
        <w:widowControl w:val="0"/>
        <w:tabs>
          <w:tab w:val="right" w:leader="dot" w:pos="9344"/>
        </w:tabs>
        <w:spacing w:before="60" w:after="60"/>
        <w:ind w:left="0" w:firstLine="284"/>
        <w:jc w:val="both"/>
        <w:rPr>
          <w:rFonts w:ascii="Times New Roman" w:eastAsia="Times New Roman" w:hAnsi="Times New Roman"/>
          <w:sz w:val="20"/>
          <w:szCs w:val="20"/>
          <w:lang w:val="ru-RU" w:eastAsia="ru-RU"/>
        </w:rPr>
      </w:pPr>
      <w:r w:rsidRPr="00DB0E59">
        <w:rPr>
          <w:rFonts w:ascii="Times New Roman" w:hAnsi="Times New Roman"/>
          <w:b/>
          <w:sz w:val="20"/>
          <w:szCs w:val="20"/>
          <w:lang w:val="ru-RU"/>
        </w:rPr>
        <w:t>4.11.</w:t>
      </w:r>
      <w:r w:rsidRPr="00DB0E59">
        <w:rPr>
          <w:rFonts w:ascii="Times New Roman" w:hAnsi="Times New Roman"/>
          <w:sz w:val="20"/>
          <w:szCs w:val="20"/>
          <w:lang w:val="ru-RU"/>
        </w:rPr>
        <w:t xml:space="preserve"> </w:t>
      </w:r>
      <w:r w:rsidRPr="006C5F60">
        <w:rPr>
          <w:rFonts w:ascii="Times New Roman" w:eastAsia="Times New Roman" w:hAnsi="Times New Roman"/>
          <w:sz w:val="20"/>
          <w:szCs w:val="20"/>
          <w:lang w:val="ru-RU" w:eastAsia="ru-RU"/>
        </w:rPr>
        <w:t xml:space="preserve">Для Клиентов, обслуживающихся с использованием АЗОН: Реестр/Файл начислений в электронном виде </w:t>
      </w:r>
      <w:r w:rsidRPr="00F17804">
        <w:rPr>
          <w:rFonts w:ascii="Times New Roman" w:eastAsia="Times New Roman" w:hAnsi="Times New Roman"/>
          <w:sz w:val="20"/>
          <w:szCs w:val="20"/>
          <w:lang w:val="ru-RU" w:eastAsia="ru-RU"/>
        </w:rPr>
        <w:t xml:space="preserve">подписывается Уполномоченными лицами </w:t>
      </w:r>
      <w:r w:rsidR="00372874" w:rsidRPr="004C5B17">
        <w:rPr>
          <w:rFonts w:ascii="Times New Roman" w:eastAsia="Times New Roman" w:hAnsi="Times New Roman"/>
          <w:sz w:val="20"/>
          <w:szCs w:val="20"/>
          <w:lang w:val="ru-RU" w:eastAsia="ru-RU"/>
        </w:rPr>
        <w:t>АЗОН</w:t>
      </w:r>
      <w:r w:rsidR="00D56C41" w:rsidRPr="00993654">
        <w:rPr>
          <w:rFonts w:ascii="Times New Roman" w:eastAsia="Times New Roman" w:hAnsi="Times New Roman"/>
          <w:sz w:val="20"/>
          <w:szCs w:val="20"/>
          <w:lang w:val="ru-RU" w:eastAsia="ru-RU"/>
        </w:rPr>
        <w:t>,</w:t>
      </w:r>
      <w:r w:rsidR="00372874" w:rsidRPr="00F17804">
        <w:rPr>
          <w:rFonts w:ascii="Times New Roman" w:eastAsia="Times New Roman" w:hAnsi="Times New Roman"/>
          <w:sz w:val="20"/>
          <w:szCs w:val="20"/>
          <w:lang w:val="ru-RU" w:eastAsia="ru-RU"/>
        </w:rPr>
        <w:t xml:space="preserve"> </w:t>
      </w:r>
      <w:r w:rsidRPr="00F17804">
        <w:rPr>
          <w:rFonts w:ascii="Times New Roman" w:eastAsia="Times New Roman" w:hAnsi="Times New Roman"/>
          <w:sz w:val="20"/>
          <w:szCs w:val="20"/>
          <w:lang w:val="ru-RU" w:eastAsia="ru-RU"/>
        </w:rPr>
        <w:t>в соответствии с Положением</w:t>
      </w:r>
      <w:r w:rsidRPr="004C5B17">
        <w:rPr>
          <w:rFonts w:ascii="Times New Roman" w:eastAsia="Times New Roman" w:hAnsi="Times New Roman"/>
          <w:sz w:val="20"/>
          <w:szCs w:val="20"/>
          <w:lang w:val="ru-RU" w:eastAsia="ru-RU"/>
        </w:rPr>
        <w:t>.</w:t>
      </w:r>
      <w:r w:rsidR="008F0F81" w:rsidRPr="006C5F60">
        <w:rPr>
          <w:rFonts w:ascii="Times New Roman" w:eastAsia="Times New Roman" w:hAnsi="Times New Roman"/>
          <w:sz w:val="20"/>
          <w:szCs w:val="20"/>
          <w:lang w:val="ru-RU" w:eastAsia="ru-RU"/>
        </w:rPr>
        <w:t xml:space="preserve"> При направлении Реестра/Файла начислений в АЗОН через Систему «Альфа-Линк» подписание Уполномоченным лицом Реестра/Файла </w:t>
      </w:r>
      <w:r w:rsidR="001213F3" w:rsidRPr="006C5F60">
        <w:rPr>
          <w:rFonts w:ascii="Times New Roman" w:eastAsia="Times New Roman" w:hAnsi="Times New Roman"/>
          <w:sz w:val="20"/>
          <w:szCs w:val="20"/>
          <w:lang w:val="ru-RU" w:eastAsia="ru-RU"/>
        </w:rPr>
        <w:t xml:space="preserve">начислений </w:t>
      </w:r>
      <w:r w:rsidR="008F0F81" w:rsidRPr="006C5F60">
        <w:rPr>
          <w:rFonts w:ascii="Times New Roman" w:eastAsia="Times New Roman" w:hAnsi="Times New Roman"/>
          <w:sz w:val="20"/>
          <w:szCs w:val="20"/>
          <w:lang w:val="ru-RU" w:eastAsia="ru-RU"/>
        </w:rPr>
        <w:t>в АЗОН обязательно. В ином случае Реестр/Файл начислений не принимается к обработке Банком.</w:t>
      </w:r>
      <w:r w:rsidR="00A4072D">
        <w:rPr>
          <w:rFonts w:ascii="Times New Roman" w:eastAsia="Times New Roman" w:hAnsi="Times New Roman"/>
          <w:sz w:val="20"/>
          <w:szCs w:val="20"/>
          <w:lang w:val="ru-RU" w:eastAsia="ru-RU"/>
        </w:rPr>
        <w:t xml:space="preserve"> </w:t>
      </w:r>
    </w:p>
    <w:p w14:paraId="646B1875"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4.12.</w:t>
      </w:r>
      <w:r w:rsidRPr="00DB0E59">
        <w:rPr>
          <w:sz w:val="20"/>
          <w:szCs w:val="20"/>
        </w:rPr>
        <w:t xml:space="preserve"> Для Клиентов, не обслуживающихся с использованием АЗОН.</w:t>
      </w:r>
    </w:p>
    <w:p w14:paraId="646B1876" w14:textId="77777777" w:rsidR="000B5018" w:rsidRPr="00DB0E59" w:rsidRDefault="00C23769">
      <w:pPr>
        <w:tabs>
          <w:tab w:val="right" w:leader="dot" w:pos="9344"/>
        </w:tabs>
        <w:autoSpaceDE w:val="0"/>
        <w:autoSpaceDN w:val="0"/>
        <w:adjustRightInd w:val="0"/>
        <w:ind w:firstLine="284"/>
        <w:jc w:val="both"/>
        <w:rPr>
          <w:color w:val="000000"/>
          <w:sz w:val="20"/>
          <w:szCs w:val="20"/>
        </w:rPr>
      </w:pPr>
      <w:r w:rsidRPr="00DB0E59">
        <w:rPr>
          <w:b/>
          <w:sz w:val="20"/>
          <w:szCs w:val="20"/>
        </w:rPr>
        <w:t>4.12.1.</w:t>
      </w:r>
      <w:r w:rsidRPr="00DB0E59">
        <w:rPr>
          <w:sz w:val="20"/>
          <w:szCs w:val="20"/>
        </w:rPr>
        <w:t xml:space="preserve"> Если Клиент осуществляет переводы со Счета, открытого в Банке</w:t>
      </w:r>
      <w:r w:rsidRPr="00DB0E59">
        <w:rPr>
          <w:color w:val="000000"/>
          <w:sz w:val="20"/>
          <w:szCs w:val="20"/>
        </w:rPr>
        <w:t xml:space="preserve">, Реестр на бумажном носителе подписывается Представителями Клиента, образцы подписей которых имеются в </w:t>
      </w:r>
      <w:r w:rsidR="008E38DB" w:rsidRPr="00DB0E59">
        <w:rPr>
          <w:color w:val="000000"/>
          <w:sz w:val="20"/>
          <w:szCs w:val="20"/>
        </w:rPr>
        <w:t>Банковской карточке</w:t>
      </w:r>
      <w:r w:rsidR="000A3675" w:rsidRPr="00DB0E59">
        <w:rPr>
          <w:color w:val="000000"/>
          <w:sz w:val="20"/>
          <w:szCs w:val="20"/>
        </w:rPr>
        <w:t xml:space="preserve">, </w:t>
      </w:r>
      <w:r w:rsidR="008E38DB" w:rsidRPr="00DB0E59">
        <w:rPr>
          <w:color w:val="000000"/>
          <w:sz w:val="20"/>
          <w:szCs w:val="20"/>
        </w:rPr>
        <w:t>оформленной в порядке</w:t>
      </w:r>
      <w:r w:rsidR="00F0571D" w:rsidRPr="00DB0E59">
        <w:rPr>
          <w:color w:val="000000"/>
          <w:sz w:val="20"/>
          <w:szCs w:val="20"/>
        </w:rPr>
        <w:t>,</w:t>
      </w:r>
      <w:r w:rsidR="008E38DB" w:rsidRPr="00DB0E59">
        <w:rPr>
          <w:color w:val="000000"/>
          <w:sz w:val="20"/>
          <w:szCs w:val="20"/>
        </w:rPr>
        <w:t xml:space="preserve"> определенном Правилами оформления Банковской карточки, </w:t>
      </w:r>
      <w:r w:rsidRPr="00DB0E59">
        <w:rPr>
          <w:color w:val="000000"/>
          <w:sz w:val="20"/>
          <w:szCs w:val="20"/>
        </w:rPr>
        <w:t>и скрепляется оттиском печати Клиента.</w:t>
      </w:r>
    </w:p>
    <w:p w14:paraId="646B1877" w14:textId="77777777" w:rsidR="000B5018" w:rsidRPr="00DB0E59" w:rsidRDefault="00C23769">
      <w:pPr>
        <w:tabs>
          <w:tab w:val="left" w:pos="540"/>
          <w:tab w:val="left" w:pos="4677"/>
          <w:tab w:val="right" w:leader="dot" w:pos="9344"/>
        </w:tabs>
        <w:autoSpaceDE w:val="0"/>
        <w:autoSpaceDN w:val="0"/>
        <w:adjustRightInd w:val="0"/>
        <w:ind w:firstLine="284"/>
        <w:jc w:val="both"/>
        <w:rPr>
          <w:rFonts w:eastAsia="Calibri"/>
          <w:color w:val="0000FF"/>
          <w:sz w:val="20"/>
          <w:szCs w:val="20"/>
        </w:rPr>
      </w:pPr>
      <w:r w:rsidRPr="00DB0E59">
        <w:rPr>
          <w:b/>
          <w:sz w:val="20"/>
          <w:szCs w:val="20"/>
        </w:rPr>
        <w:t>4.12.2.</w:t>
      </w:r>
      <w:r w:rsidRPr="00DB0E59">
        <w:rPr>
          <w:sz w:val="20"/>
          <w:szCs w:val="20"/>
        </w:rPr>
        <w:t xml:space="preserve"> Если Счет Клиента открыт в иной кредитной организации, Реестр на бумажном носителе подписывается Представителями Клиента, образцы подписей которых имеются в Альбоме образцов подписей, и скрепляется оттиском печати Клиента. </w:t>
      </w:r>
    </w:p>
    <w:p w14:paraId="646B1878" w14:textId="77777777" w:rsidR="000B5018" w:rsidRPr="00DB0E59" w:rsidRDefault="00C23769">
      <w:pPr>
        <w:tabs>
          <w:tab w:val="left" w:pos="540"/>
          <w:tab w:val="left" w:pos="4677"/>
          <w:tab w:val="right" w:leader="dot" w:pos="9344"/>
        </w:tabs>
        <w:autoSpaceDE w:val="0"/>
        <w:autoSpaceDN w:val="0"/>
        <w:adjustRightInd w:val="0"/>
        <w:ind w:firstLine="284"/>
        <w:jc w:val="both"/>
        <w:rPr>
          <w:rFonts w:eastAsia="Calibri"/>
          <w:sz w:val="20"/>
          <w:szCs w:val="20"/>
        </w:rPr>
      </w:pPr>
      <w:r w:rsidRPr="00DB0E59">
        <w:rPr>
          <w:rFonts w:eastAsia="Calibri"/>
          <w:sz w:val="20"/>
          <w:szCs w:val="20"/>
        </w:rPr>
        <w:t>Если до направления в Банк Реестра на бумажном носителе Клиентом не был предоставлен в Банк Альбом образцов подписей, то Банк не принимает такой Реестр к исполнению, за исключением случая, предусмотренного п. 4.12.2.1</w:t>
      </w:r>
      <w:r w:rsidR="00A851F9" w:rsidRPr="00DB0E59">
        <w:rPr>
          <w:rFonts w:eastAsia="Calibri"/>
          <w:sz w:val="20"/>
          <w:szCs w:val="20"/>
        </w:rPr>
        <w:t>.</w:t>
      </w:r>
      <w:r w:rsidRPr="00DB0E59">
        <w:rPr>
          <w:rFonts w:eastAsia="Calibri"/>
          <w:sz w:val="20"/>
          <w:szCs w:val="20"/>
        </w:rPr>
        <w:t xml:space="preserve"> Договора.</w:t>
      </w:r>
    </w:p>
    <w:p w14:paraId="646B1879" w14:textId="54808C55" w:rsidR="000B5018" w:rsidRPr="00DB0E59" w:rsidRDefault="00C23769">
      <w:pPr>
        <w:tabs>
          <w:tab w:val="right" w:leader="dot" w:pos="9344"/>
        </w:tabs>
        <w:autoSpaceDE w:val="0"/>
        <w:autoSpaceDN w:val="0"/>
        <w:adjustRightInd w:val="0"/>
        <w:ind w:firstLine="284"/>
        <w:jc w:val="both"/>
        <w:rPr>
          <w:color w:val="000000"/>
          <w:sz w:val="20"/>
          <w:szCs w:val="20"/>
        </w:rPr>
      </w:pPr>
      <w:r w:rsidRPr="00DB0E59">
        <w:rPr>
          <w:rFonts w:eastAsia="Calibri"/>
          <w:b/>
          <w:sz w:val="20"/>
          <w:szCs w:val="20"/>
        </w:rPr>
        <w:t>4.12.2.1.</w:t>
      </w:r>
      <w:r w:rsidRPr="00DB0E59">
        <w:rPr>
          <w:rFonts w:eastAsia="Calibri"/>
          <w:sz w:val="20"/>
          <w:szCs w:val="20"/>
        </w:rPr>
        <w:t xml:space="preserve"> Если Клиент ранее не предоставлял в Банк Альбом образцов подписей, то в случае неработоспособности АЗОН, Реестр на бумажном носителе может быть подписан только Уполномоченным лицом</w:t>
      </w:r>
      <w:r w:rsidR="00F17804">
        <w:rPr>
          <w:rFonts w:eastAsia="Calibri"/>
          <w:sz w:val="20"/>
          <w:szCs w:val="20"/>
        </w:rPr>
        <w:t xml:space="preserve"> </w:t>
      </w:r>
      <w:r w:rsidR="00372874">
        <w:rPr>
          <w:rFonts w:eastAsia="Calibri"/>
          <w:sz w:val="20"/>
          <w:szCs w:val="20"/>
        </w:rPr>
        <w:t>АЗОН</w:t>
      </w:r>
      <w:r w:rsidRPr="00DB0E59">
        <w:rPr>
          <w:rFonts w:eastAsia="Calibri"/>
          <w:sz w:val="20"/>
          <w:szCs w:val="20"/>
        </w:rPr>
        <w:t xml:space="preserve"> и должен быть предоставлен в Банк этим же Уполномоченным лицом</w:t>
      </w:r>
      <w:r w:rsidR="00372874">
        <w:rPr>
          <w:rFonts w:eastAsia="Calibri"/>
          <w:sz w:val="20"/>
          <w:szCs w:val="20"/>
        </w:rPr>
        <w:t xml:space="preserve"> АЗОН</w:t>
      </w:r>
      <w:r w:rsidRPr="00DB0E59">
        <w:rPr>
          <w:rFonts w:eastAsia="Calibri"/>
          <w:sz w:val="20"/>
          <w:szCs w:val="20"/>
        </w:rPr>
        <w:t>. Банк устанавливает личность Уполномоченного лица</w:t>
      </w:r>
      <w:r w:rsidR="00372874">
        <w:rPr>
          <w:rFonts w:eastAsia="Calibri"/>
          <w:sz w:val="20"/>
          <w:szCs w:val="20"/>
        </w:rPr>
        <w:t xml:space="preserve"> АЗОН</w:t>
      </w:r>
      <w:r w:rsidRPr="00DB0E59">
        <w:rPr>
          <w:rFonts w:eastAsia="Calibri"/>
          <w:sz w:val="20"/>
          <w:szCs w:val="20"/>
        </w:rPr>
        <w:t>, собственноручно подписавшего и представившего в Банк Реестр на бумажном носителе, по документу, удостоверяющему личность Уполномоченного лица</w:t>
      </w:r>
      <w:r w:rsidR="00372874">
        <w:rPr>
          <w:rFonts w:eastAsia="Calibri"/>
          <w:sz w:val="20"/>
          <w:szCs w:val="20"/>
        </w:rPr>
        <w:t xml:space="preserve"> АЗОН</w:t>
      </w:r>
      <w:r w:rsidRPr="00DB0E59">
        <w:rPr>
          <w:rFonts w:eastAsia="Calibri"/>
          <w:sz w:val="20"/>
          <w:szCs w:val="20"/>
        </w:rPr>
        <w:t xml:space="preserve">, а также проверяет наличие действующих полномочий на осуществление соответствующих действий и </w:t>
      </w:r>
      <w:r w:rsidRPr="00DB0E59">
        <w:rPr>
          <w:bCs/>
          <w:sz w:val="20"/>
          <w:szCs w:val="20"/>
          <w:lang w:eastAsia="ar-SA"/>
        </w:rPr>
        <w:t>срок их действия</w:t>
      </w:r>
      <w:r w:rsidRPr="00DB0E59">
        <w:rPr>
          <w:rFonts w:eastAsia="Calibri"/>
          <w:sz w:val="20"/>
          <w:szCs w:val="20"/>
        </w:rPr>
        <w:t>. Настоящим Клиент подтверждает право Уполномоченного лица</w:t>
      </w:r>
      <w:r w:rsidR="00372874">
        <w:rPr>
          <w:rFonts w:eastAsia="Calibri"/>
          <w:sz w:val="20"/>
          <w:szCs w:val="20"/>
        </w:rPr>
        <w:t xml:space="preserve"> АЗОН</w:t>
      </w:r>
      <w:r w:rsidRPr="00DB0E59">
        <w:rPr>
          <w:rFonts w:eastAsia="Calibri"/>
          <w:sz w:val="20"/>
          <w:szCs w:val="20"/>
        </w:rPr>
        <w:t xml:space="preserve"> в течение срока Договора подписывать своей собственноручной подписью и предоставлять в Банк Реестр на бумажном носителе. </w:t>
      </w:r>
      <w:r w:rsidRPr="00DB0E59">
        <w:rPr>
          <w:sz w:val="20"/>
          <w:szCs w:val="20"/>
        </w:rPr>
        <w:t>Если Альбом образцов подписей содержит две или более собственноручные подписи Представителей Клиента, Реестр на бумажном носителе должен содержать две подписи Представителей Клиента, указанных в Альбоме</w:t>
      </w:r>
      <w:r w:rsidRPr="00DB0E59">
        <w:rPr>
          <w:color w:val="000000"/>
          <w:sz w:val="20"/>
          <w:szCs w:val="20"/>
        </w:rPr>
        <w:t xml:space="preserve"> образцов подписей, при этом, если в таком Альбоме образцов подписей указано более двух Представителей Клиента, то допускается любое сочетание двух собственноручных подписей на Реестре.</w:t>
      </w:r>
    </w:p>
    <w:p w14:paraId="646B187A" w14:textId="77777777" w:rsidR="000B5018" w:rsidRPr="00DB0E59" w:rsidRDefault="00C23769">
      <w:pPr>
        <w:tabs>
          <w:tab w:val="left" w:pos="540"/>
          <w:tab w:val="center" w:pos="4677"/>
          <w:tab w:val="right" w:leader="dot" w:pos="9344"/>
        </w:tabs>
        <w:ind w:firstLine="284"/>
        <w:jc w:val="both"/>
        <w:rPr>
          <w:sz w:val="20"/>
          <w:szCs w:val="20"/>
        </w:rPr>
      </w:pPr>
      <w:r w:rsidRPr="00DB0E59">
        <w:rPr>
          <w:color w:val="000000"/>
          <w:sz w:val="20"/>
          <w:szCs w:val="20"/>
        </w:rPr>
        <w:t>Если Альбом образцов подписей содержит одну собственноручную подпись Представителя Клиента, Реестр на бумажном носителе должен быть подписан собственноручной подписью одного Представителя, наделенного Клиентом правом подписи Реестра, указанного в Альбоме образцов подписей.</w:t>
      </w:r>
    </w:p>
    <w:p w14:paraId="646B187B"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4.12.3.</w:t>
      </w:r>
      <w:r w:rsidRPr="00DB0E59">
        <w:rPr>
          <w:sz w:val="20"/>
          <w:szCs w:val="20"/>
        </w:rPr>
        <w:t xml:space="preserve"> Реестр, оформленный в виде электронного документа, подписывается Клиентом, в порядке, установленном отдельным соглашением Сторон.</w:t>
      </w:r>
    </w:p>
    <w:p w14:paraId="646B187C" w14:textId="77777777" w:rsidR="000B5018" w:rsidRPr="00DB0E59" w:rsidRDefault="00C23769">
      <w:pPr>
        <w:tabs>
          <w:tab w:val="left" w:pos="540"/>
          <w:tab w:val="left" w:pos="900"/>
          <w:tab w:val="center" w:pos="4677"/>
          <w:tab w:val="right" w:leader="dot" w:pos="9344"/>
        </w:tabs>
        <w:ind w:firstLine="284"/>
        <w:jc w:val="both"/>
        <w:rPr>
          <w:sz w:val="20"/>
          <w:szCs w:val="20"/>
        </w:rPr>
      </w:pPr>
      <w:r w:rsidRPr="00DB0E59">
        <w:rPr>
          <w:b/>
          <w:sz w:val="20"/>
          <w:szCs w:val="20"/>
        </w:rPr>
        <w:t>4.13.</w:t>
      </w:r>
      <w:r w:rsidRPr="00DB0E59">
        <w:rPr>
          <w:sz w:val="20"/>
          <w:szCs w:val="20"/>
        </w:rPr>
        <w:t xml:space="preserve"> Банк производит зачисления на Текущие счета на основании распоряжения Клиента в соответствии с Реестром. </w:t>
      </w:r>
    </w:p>
    <w:p w14:paraId="646B187D" w14:textId="77777777" w:rsidR="000B5018" w:rsidRPr="00DB0E59" w:rsidRDefault="00C23769">
      <w:pPr>
        <w:tabs>
          <w:tab w:val="left" w:pos="540"/>
          <w:tab w:val="left" w:pos="900"/>
          <w:tab w:val="center" w:pos="4677"/>
          <w:tab w:val="right" w:leader="dot" w:pos="9344"/>
        </w:tabs>
        <w:ind w:firstLine="284"/>
        <w:jc w:val="both"/>
        <w:rPr>
          <w:sz w:val="20"/>
          <w:szCs w:val="20"/>
        </w:rPr>
      </w:pPr>
      <w:r w:rsidRPr="00DB0E59">
        <w:rPr>
          <w:sz w:val="20"/>
          <w:szCs w:val="20"/>
        </w:rPr>
        <w:t xml:space="preserve">Банк не осуществляет проверку соответствия данных, указанных Клиентом в Реестре и в Файле начислений, указанная проверка осуществляется Клиентом. </w:t>
      </w:r>
    </w:p>
    <w:p w14:paraId="646B187E" w14:textId="40CAAB5C" w:rsidR="00E85BA7" w:rsidRPr="00DB0E59" w:rsidRDefault="00C23769">
      <w:pPr>
        <w:tabs>
          <w:tab w:val="left" w:pos="540"/>
          <w:tab w:val="center" w:pos="4677"/>
          <w:tab w:val="right" w:leader="dot" w:pos="9344"/>
        </w:tabs>
        <w:ind w:firstLine="284"/>
        <w:jc w:val="both"/>
        <w:rPr>
          <w:sz w:val="20"/>
          <w:szCs w:val="20"/>
        </w:rPr>
      </w:pPr>
      <w:r w:rsidRPr="00DB0E59">
        <w:rPr>
          <w:b/>
          <w:sz w:val="20"/>
          <w:szCs w:val="20"/>
        </w:rPr>
        <w:t>4.14.</w:t>
      </w:r>
      <w:r w:rsidRPr="00DB0E59">
        <w:rPr>
          <w:sz w:val="20"/>
          <w:szCs w:val="20"/>
        </w:rPr>
        <w:t xml:space="preserve"> Клиент уплачивает Банку комисси</w:t>
      </w:r>
      <w:r w:rsidR="00C0633C">
        <w:rPr>
          <w:sz w:val="20"/>
          <w:szCs w:val="20"/>
        </w:rPr>
        <w:t>ю</w:t>
      </w:r>
      <w:r w:rsidRPr="00DB0E59">
        <w:rPr>
          <w:sz w:val="20"/>
          <w:szCs w:val="20"/>
        </w:rPr>
        <w:t>, предусмотренн</w:t>
      </w:r>
      <w:r w:rsidR="00C0633C">
        <w:rPr>
          <w:sz w:val="20"/>
          <w:szCs w:val="20"/>
        </w:rPr>
        <w:t>ую</w:t>
      </w:r>
      <w:r w:rsidRPr="00DB0E59">
        <w:rPr>
          <w:sz w:val="20"/>
          <w:szCs w:val="20"/>
        </w:rPr>
        <w:t xml:space="preserve"> Подтверждением о присоединении/дополнительным соглашением к Договору/Уведомлением об </w:t>
      </w:r>
      <w:r w:rsidR="00A0042F" w:rsidRPr="00DB0E59">
        <w:rPr>
          <w:sz w:val="20"/>
          <w:szCs w:val="20"/>
        </w:rPr>
        <w:t>установлении/</w:t>
      </w:r>
      <w:r w:rsidRPr="00DB0E59">
        <w:rPr>
          <w:sz w:val="20"/>
          <w:szCs w:val="20"/>
        </w:rPr>
        <w:t>изменении комиссии:</w:t>
      </w:r>
      <w:r w:rsidR="00511569" w:rsidRPr="00DB0E59">
        <w:rPr>
          <w:sz w:val="20"/>
          <w:szCs w:val="20"/>
        </w:rPr>
        <w:t xml:space="preserve"> </w:t>
      </w:r>
      <w:r w:rsidR="00B00830" w:rsidRPr="00DB0E59">
        <w:rPr>
          <w:sz w:val="20"/>
          <w:szCs w:val="20"/>
        </w:rPr>
        <w:t xml:space="preserve"> </w:t>
      </w:r>
    </w:p>
    <w:p w14:paraId="646B187F" w14:textId="77777777"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4.14.1.</w:t>
      </w:r>
      <w:r w:rsidRPr="00DB0E59">
        <w:rPr>
          <w:sz w:val="20"/>
          <w:szCs w:val="20"/>
        </w:rPr>
        <w:t xml:space="preserve"> Комиссия за перевод денежных средств </w:t>
      </w:r>
      <w:r w:rsidRPr="00DB0E59">
        <w:rPr>
          <w:rFonts w:eastAsia="Calibri"/>
          <w:color w:val="000000"/>
          <w:sz w:val="20"/>
          <w:szCs w:val="20"/>
          <w:lang w:eastAsia="en-US"/>
        </w:rPr>
        <w:t>(осуществление расчетов)</w:t>
      </w:r>
      <w:r w:rsidRPr="00DB0E59">
        <w:rPr>
          <w:sz w:val="20"/>
          <w:szCs w:val="20"/>
        </w:rPr>
        <w:t xml:space="preserve">, для зачисления на Текущие счета уплачивается Клиентом при каждом переводе денежных средств, для зачисления на Текущие счета по ставке, указанной в Подтверждении о присоединении/ в дополнительном соглашении к Договору/Уведомлении об </w:t>
      </w:r>
      <w:r w:rsidR="00A0042F" w:rsidRPr="00DB0E59">
        <w:rPr>
          <w:sz w:val="20"/>
          <w:szCs w:val="20"/>
        </w:rPr>
        <w:t>установлении/</w:t>
      </w:r>
      <w:r w:rsidRPr="00DB0E59">
        <w:rPr>
          <w:sz w:val="20"/>
          <w:szCs w:val="20"/>
        </w:rPr>
        <w:t>изменении комиссии. Сумма комиссии НДС не облагается.</w:t>
      </w:r>
    </w:p>
    <w:p w14:paraId="646B1880" w14:textId="77777777" w:rsidR="00052F2B" w:rsidRPr="00DB0E59" w:rsidRDefault="00C23769">
      <w:pPr>
        <w:tabs>
          <w:tab w:val="left" w:pos="540"/>
          <w:tab w:val="center" w:pos="4677"/>
          <w:tab w:val="right" w:leader="dot" w:pos="9344"/>
        </w:tabs>
        <w:ind w:firstLine="284"/>
        <w:jc w:val="both"/>
        <w:rPr>
          <w:sz w:val="20"/>
          <w:szCs w:val="20"/>
        </w:rPr>
      </w:pPr>
      <w:r w:rsidRPr="00DB0E59">
        <w:rPr>
          <w:sz w:val="20"/>
          <w:szCs w:val="20"/>
        </w:rPr>
        <w:t>Обработка Реестра/Файла начислений не производи</w:t>
      </w:r>
      <w:r w:rsidR="00D4459D" w:rsidRPr="00DB0E59">
        <w:rPr>
          <w:sz w:val="20"/>
          <w:szCs w:val="20"/>
        </w:rPr>
        <w:t>тся до момента уплаты Клиентом к</w:t>
      </w:r>
      <w:r w:rsidRPr="00DB0E59">
        <w:rPr>
          <w:sz w:val="20"/>
          <w:szCs w:val="20"/>
        </w:rPr>
        <w:t>омиссии за перевод.</w:t>
      </w:r>
    </w:p>
    <w:p w14:paraId="646B1881" w14:textId="3053203C" w:rsidR="00052F2B" w:rsidRPr="00DB0E59" w:rsidRDefault="00C23769">
      <w:pPr>
        <w:widowControl w:val="0"/>
        <w:tabs>
          <w:tab w:val="left" w:pos="7938"/>
          <w:tab w:val="left" w:pos="8306"/>
        </w:tabs>
        <w:ind w:firstLine="284"/>
        <w:jc w:val="both"/>
        <w:rPr>
          <w:b/>
          <w:bCs/>
          <w:sz w:val="20"/>
          <w:szCs w:val="20"/>
        </w:rPr>
      </w:pPr>
      <w:r w:rsidRPr="00DB0E59">
        <w:rPr>
          <w:b/>
          <w:sz w:val="20"/>
          <w:szCs w:val="20"/>
        </w:rPr>
        <w:t>4.14.1.1.</w:t>
      </w:r>
      <w:r w:rsidR="006F3854" w:rsidRPr="00DB0E59">
        <w:rPr>
          <w:sz w:val="20"/>
          <w:szCs w:val="20"/>
        </w:rPr>
        <w:t xml:space="preserve"> </w:t>
      </w:r>
      <w:r w:rsidR="004708F4" w:rsidRPr="00DB0E59">
        <w:rPr>
          <w:color w:val="000000"/>
          <w:sz w:val="20"/>
          <w:szCs w:val="20"/>
        </w:rPr>
        <w:t xml:space="preserve">По </w:t>
      </w:r>
      <w:r w:rsidR="000100CC" w:rsidRPr="00DB0E59">
        <w:rPr>
          <w:color w:val="000000"/>
          <w:sz w:val="20"/>
          <w:szCs w:val="20"/>
        </w:rPr>
        <w:t>з</w:t>
      </w:r>
      <w:r w:rsidR="00D4459D" w:rsidRPr="00DB0E59">
        <w:rPr>
          <w:color w:val="000000"/>
          <w:sz w:val="20"/>
          <w:szCs w:val="20"/>
        </w:rPr>
        <w:t>аявлению об осуществлении переводов денежных средств и о списании комиссии без дополнительных распоряжений (заранее данный акцепт)</w:t>
      </w:r>
      <w:r w:rsidR="00D4459D" w:rsidRPr="00DB0E59">
        <w:rPr>
          <w:sz w:val="20"/>
          <w:szCs w:val="20"/>
        </w:rPr>
        <w:t>,</w:t>
      </w:r>
      <w:r w:rsidRPr="00DB0E59">
        <w:rPr>
          <w:sz w:val="20"/>
          <w:szCs w:val="20"/>
        </w:rPr>
        <w:t xml:space="preserve"> оформленному по форме, утвержденной Банк</w:t>
      </w:r>
      <w:r w:rsidR="00EE1736" w:rsidRPr="00DB0E59">
        <w:rPr>
          <w:sz w:val="20"/>
          <w:szCs w:val="20"/>
        </w:rPr>
        <w:t>ом</w:t>
      </w:r>
      <w:r w:rsidRPr="00DB0E59">
        <w:rPr>
          <w:sz w:val="20"/>
          <w:szCs w:val="20"/>
        </w:rPr>
        <w:t>, направленному ЕИО/индивидуальным предпринимателем/физическим лицом, занимающимся частной практикой в Банк в порядке, установленном п.4.6. Договора</w:t>
      </w:r>
      <w:r w:rsidR="000207ED" w:rsidRPr="00DB0E59">
        <w:rPr>
          <w:sz w:val="20"/>
          <w:szCs w:val="20"/>
        </w:rPr>
        <w:t>.</w:t>
      </w:r>
    </w:p>
    <w:p w14:paraId="646B1882" w14:textId="77777777" w:rsidR="00052F2B" w:rsidRPr="00DB0E59" w:rsidRDefault="00C23769">
      <w:pPr>
        <w:widowControl w:val="0"/>
        <w:tabs>
          <w:tab w:val="left" w:pos="7938"/>
          <w:tab w:val="left" w:pos="8306"/>
        </w:tabs>
        <w:ind w:right="-34" w:firstLine="567"/>
        <w:jc w:val="both"/>
        <w:rPr>
          <w:sz w:val="20"/>
          <w:szCs w:val="20"/>
        </w:rPr>
      </w:pPr>
      <w:r w:rsidRPr="00DB0E59">
        <w:rPr>
          <w:sz w:val="20"/>
          <w:szCs w:val="20"/>
        </w:rPr>
        <w:t>Комиссия за перевод списывается Банком без дополнительного распоряжения</w:t>
      </w:r>
      <w:r w:rsidR="008E60AA" w:rsidRPr="00DB0E59">
        <w:rPr>
          <w:sz w:val="20"/>
          <w:szCs w:val="20"/>
        </w:rPr>
        <w:t xml:space="preserve"> Клиента</w:t>
      </w:r>
      <w:r w:rsidRPr="00DB0E59">
        <w:rPr>
          <w:sz w:val="20"/>
          <w:szCs w:val="20"/>
        </w:rPr>
        <w:t xml:space="preserve"> (заранее данный акцепт) со Счета Клиента</w:t>
      </w:r>
      <w:r w:rsidRPr="00DB0E59">
        <w:rPr>
          <w:color w:val="000000"/>
          <w:sz w:val="20"/>
          <w:szCs w:val="20"/>
        </w:rPr>
        <w:t>, открытого</w:t>
      </w:r>
      <w:r w:rsidRPr="00DB0E59">
        <w:rPr>
          <w:color w:val="FF0000"/>
          <w:sz w:val="20"/>
          <w:szCs w:val="20"/>
        </w:rPr>
        <w:t xml:space="preserve"> </w:t>
      </w:r>
      <w:r w:rsidRPr="00DB0E59">
        <w:rPr>
          <w:sz w:val="20"/>
          <w:szCs w:val="20"/>
        </w:rPr>
        <w:t>в Банке</w:t>
      </w:r>
      <w:r w:rsidRPr="00DB0E59">
        <w:rPr>
          <w:color w:val="000000"/>
          <w:sz w:val="20"/>
          <w:szCs w:val="20"/>
        </w:rPr>
        <w:t>, в валюте Российской Федерации</w:t>
      </w:r>
      <w:r w:rsidRPr="00DB0E59">
        <w:rPr>
          <w:sz w:val="20"/>
          <w:szCs w:val="20"/>
        </w:rPr>
        <w:t xml:space="preserve"> в дату перевода денежных средств для зачисления на Текущие счета. </w:t>
      </w:r>
    </w:p>
    <w:p w14:paraId="646B1883" w14:textId="77777777" w:rsidR="00052F2B" w:rsidRPr="00DB0E59" w:rsidRDefault="00C23769">
      <w:pPr>
        <w:tabs>
          <w:tab w:val="left" w:pos="540"/>
          <w:tab w:val="center" w:pos="4677"/>
          <w:tab w:val="right" w:pos="9355"/>
        </w:tabs>
        <w:spacing w:after="60"/>
        <w:ind w:firstLine="567"/>
        <w:jc w:val="both"/>
        <w:rPr>
          <w:sz w:val="20"/>
          <w:szCs w:val="20"/>
        </w:rPr>
      </w:pPr>
      <w:r w:rsidRPr="00DB0E59">
        <w:rPr>
          <w:sz w:val="20"/>
          <w:szCs w:val="20"/>
        </w:rPr>
        <w:t>Клиент предоставляет Банку право без дополнительных распоряжений (заранее данный акцепт) списывать со Счета Клиента, открытого в Бан</w:t>
      </w:r>
      <w:r w:rsidR="00D4459D" w:rsidRPr="00DB0E59">
        <w:rPr>
          <w:sz w:val="20"/>
          <w:szCs w:val="20"/>
        </w:rPr>
        <w:t>ке, денежные средства в оплату к</w:t>
      </w:r>
      <w:r w:rsidRPr="00DB0E59">
        <w:rPr>
          <w:sz w:val="20"/>
          <w:szCs w:val="20"/>
        </w:rPr>
        <w:t>омиссии за перевод</w:t>
      </w:r>
      <w:r w:rsidR="000100CC" w:rsidRPr="00DB0E59">
        <w:rPr>
          <w:sz w:val="20"/>
          <w:szCs w:val="20"/>
        </w:rPr>
        <w:t xml:space="preserve"> денежных средств</w:t>
      </w:r>
      <w:r w:rsidRPr="00DB0E59">
        <w:rPr>
          <w:sz w:val="20"/>
          <w:szCs w:val="20"/>
        </w:rPr>
        <w:t>, а в случае отсутствия или недостаточности денежных средств на Счете с других расчетных счетов Клиента.</w:t>
      </w:r>
    </w:p>
    <w:p w14:paraId="646B1884" w14:textId="77777777" w:rsidR="00052F2B" w:rsidRPr="00DB0E59" w:rsidRDefault="00C23769">
      <w:pPr>
        <w:tabs>
          <w:tab w:val="left" w:pos="540"/>
          <w:tab w:val="center" w:pos="4677"/>
          <w:tab w:val="right" w:leader="dot" w:pos="9344"/>
        </w:tabs>
        <w:ind w:firstLine="284"/>
        <w:jc w:val="both"/>
        <w:rPr>
          <w:sz w:val="20"/>
          <w:szCs w:val="20"/>
        </w:rPr>
      </w:pPr>
      <w:r w:rsidRPr="00DB0E59">
        <w:rPr>
          <w:sz w:val="20"/>
          <w:szCs w:val="20"/>
        </w:rPr>
        <w:t>При необходимости списания денежных средств с расчетных счетов в иностранной валюте Клиент поручает Банку произвести за счет Клиента продажу иностранной валюты, находящейся на его расчетных счетах в иностранной валюте по курсу и на условиях, установленных Банком для совершения конверсионных операций на день совершения операции в счет</w:t>
      </w:r>
      <w:r w:rsidR="00D4459D" w:rsidRPr="00DB0E59">
        <w:rPr>
          <w:sz w:val="20"/>
          <w:szCs w:val="20"/>
        </w:rPr>
        <w:t xml:space="preserve"> оплаты к</w:t>
      </w:r>
      <w:r w:rsidR="008E60AA" w:rsidRPr="00DB0E59">
        <w:rPr>
          <w:sz w:val="20"/>
          <w:szCs w:val="20"/>
        </w:rPr>
        <w:t>омиссии за перевод</w:t>
      </w:r>
      <w:r w:rsidRPr="00DB0E59">
        <w:rPr>
          <w:sz w:val="20"/>
          <w:szCs w:val="20"/>
        </w:rPr>
        <w:t xml:space="preserve"> по Договору.</w:t>
      </w:r>
    </w:p>
    <w:p w14:paraId="646B1885" w14:textId="77777777" w:rsidR="00FE15FA" w:rsidRPr="00DB0E59" w:rsidRDefault="00C23769">
      <w:pPr>
        <w:widowControl w:val="0"/>
        <w:tabs>
          <w:tab w:val="left" w:pos="540"/>
          <w:tab w:val="left" w:pos="7938"/>
          <w:tab w:val="left" w:pos="8306"/>
        </w:tabs>
        <w:ind w:firstLine="284"/>
        <w:jc w:val="both"/>
        <w:rPr>
          <w:b/>
          <w:bCs/>
          <w:sz w:val="20"/>
          <w:szCs w:val="20"/>
        </w:rPr>
      </w:pPr>
      <w:r w:rsidRPr="00DB0E59">
        <w:rPr>
          <w:b/>
          <w:sz w:val="20"/>
          <w:szCs w:val="20"/>
        </w:rPr>
        <w:lastRenderedPageBreak/>
        <w:t xml:space="preserve">4.14.1.2. </w:t>
      </w:r>
      <w:r w:rsidRPr="00DB0E59">
        <w:rPr>
          <w:color w:val="000000"/>
          <w:sz w:val="20"/>
          <w:szCs w:val="20"/>
        </w:rPr>
        <w:t xml:space="preserve">По </w:t>
      </w:r>
      <w:r w:rsidRPr="00DB0E59">
        <w:rPr>
          <w:sz w:val="20"/>
          <w:szCs w:val="20"/>
        </w:rPr>
        <w:t>Заявлению об осуществлении переводов денежных средств из лимита Овердрафта, оформленному по форме, утвержденной Банком, направленному ЕИО/индивидуальным предпринимателем/физическим лицом, занимающимся частной практикой в Банк в порядке, установленном п.4.6. Договора.</w:t>
      </w:r>
    </w:p>
    <w:p w14:paraId="646B1886" w14:textId="77777777" w:rsidR="00FE15FA" w:rsidRPr="00DB0E59" w:rsidRDefault="00C23769">
      <w:pPr>
        <w:widowControl w:val="0"/>
        <w:tabs>
          <w:tab w:val="left" w:pos="540"/>
          <w:tab w:val="left" w:pos="7938"/>
          <w:tab w:val="left" w:pos="8306"/>
        </w:tabs>
        <w:ind w:firstLine="284"/>
        <w:jc w:val="both"/>
        <w:rPr>
          <w:sz w:val="20"/>
          <w:szCs w:val="20"/>
        </w:rPr>
      </w:pPr>
      <w:r w:rsidRPr="00DB0E59">
        <w:rPr>
          <w:sz w:val="20"/>
          <w:szCs w:val="20"/>
        </w:rPr>
        <w:t>Комиссия за перевод списывается Банком без дополнительного распоряжения Клиента (</w:t>
      </w:r>
      <w:r w:rsidR="00A17ECD" w:rsidRPr="00DB0E59">
        <w:rPr>
          <w:sz w:val="20"/>
          <w:szCs w:val="20"/>
        </w:rPr>
        <w:t>заранее данный акцепт) со Счета</w:t>
      </w:r>
      <w:r w:rsidRPr="00DB0E59">
        <w:rPr>
          <w:color w:val="000000"/>
          <w:sz w:val="20"/>
          <w:szCs w:val="20"/>
        </w:rPr>
        <w:t>, открытого</w:t>
      </w:r>
      <w:r w:rsidRPr="00DB0E59">
        <w:rPr>
          <w:color w:val="FF0000"/>
          <w:sz w:val="20"/>
          <w:szCs w:val="20"/>
        </w:rPr>
        <w:t xml:space="preserve"> </w:t>
      </w:r>
      <w:r w:rsidRPr="00DB0E59">
        <w:rPr>
          <w:sz w:val="20"/>
          <w:szCs w:val="20"/>
        </w:rPr>
        <w:t>в Банке</w:t>
      </w:r>
      <w:r w:rsidRPr="00DB0E59">
        <w:rPr>
          <w:color w:val="000000"/>
          <w:sz w:val="20"/>
          <w:szCs w:val="20"/>
        </w:rPr>
        <w:t>, в валюте РФ</w:t>
      </w:r>
      <w:r w:rsidRPr="00DB0E59">
        <w:rPr>
          <w:sz w:val="20"/>
          <w:szCs w:val="20"/>
        </w:rPr>
        <w:t xml:space="preserve"> в дату перевода денежных средств для зачисления на Текущие счета</w:t>
      </w:r>
      <w:r w:rsidR="00636367" w:rsidRPr="00DB0E59">
        <w:rPr>
          <w:sz w:val="20"/>
          <w:szCs w:val="20"/>
        </w:rPr>
        <w:t xml:space="preserve">, только из собственных денежных средств Клиента, списание </w:t>
      </w:r>
      <w:r w:rsidR="00C10465" w:rsidRPr="00DB0E59">
        <w:rPr>
          <w:sz w:val="20"/>
          <w:szCs w:val="20"/>
        </w:rPr>
        <w:t xml:space="preserve">комиссии за </w:t>
      </w:r>
      <w:r w:rsidR="001430BB" w:rsidRPr="00DB0E59">
        <w:rPr>
          <w:sz w:val="20"/>
          <w:szCs w:val="20"/>
        </w:rPr>
        <w:t>перевод из лимита Овердрафта не</w:t>
      </w:r>
      <w:r w:rsidR="00C10465" w:rsidRPr="00DB0E59">
        <w:rPr>
          <w:sz w:val="20"/>
          <w:szCs w:val="20"/>
        </w:rPr>
        <w:t>возможно</w:t>
      </w:r>
      <w:r w:rsidRPr="00DB0E59">
        <w:rPr>
          <w:sz w:val="20"/>
          <w:szCs w:val="20"/>
        </w:rPr>
        <w:t>.</w:t>
      </w:r>
    </w:p>
    <w:p w14:paraId="646B1887" w14:textId="77777777" w:rsidR="00FE15FA" w:rsidRPr="00DB0E59" w:rsidRDefault="00C23769">
      <w:pPr>
        <w:tabs>
          <w:tab w:val="left" w:pos="540"/>
          <w:tab w:val="center" w:pos="4677"/>
          <w:tab w:val="right" w:leader="dot" w:pos="9344"/>
        </w:tabs>
        <w:ind w:firstLine="284"/>
        <w:jc w:val="both"/>
        <w:rPr>
          <w:sz w:val="20"/>
          <w:szCs w:val="20"/>
        </w:rPr>
      </w:pPr>
      <w:r w:rsidRPr="00DB0E59">
        <w:rPr>
          <w:sz w:val="20"/>
          <w:szCs w:val="20"/>
        </w:rPr>
        <w:t>Клиент предоставляет Банку право без дополнительных распоряжений (заранее данный акцепт) списывать со Счета, открытого в Банке, денежные средства в оплату комиссии за перевод денежных средств, а в случае отсутствия или недостаточности собственных денежных средств Клиента на Счете для списания комиссии, с других расчетных счетов Клиента.</w:t>
      </w:r>
    </w:p>
    <w:p w14:paraId="646B1888" w14:textId="77777777" w:rsidR="00C10465" w:rsidRPr="00DB0E59" w:rsidRDefault="00C23769">
      <w:pPr>
        <w:tabs>
          <w:tab w:val="left" w:pos="540"/>
          <w:tab w:val="center" w:pos="4677"/>
          <w:tab w:val="right" w:leader="dot" w:pos="9344"/>
        </w:tabs>
        <w:ind w:firstLine="284"/>
        <w:jc w:val="both"/>
        <w:rPr>
          <w:sz w:val="20"/>
          <w:szCs w:val="20"/>
        </w:rPr>
      </w:pPr>
      <w:r w:rsidRPr="00DB0E59">
        <w:rPr>
          <w:sz w:val="20"/>
          <w:szCs w:val="20"/>
        </w:rPr>
        <w:t>При необходимости списания денежных средств с расчетных счетов в иностранной валюте Клиент поручает Банку произвести за счет Клиента продажу иностранной валюты, находящейся на его расчетных счетах в иностранной валюте по курсу и на условиях, установленных Банком для совершения конверсионных операций на день совершения операции в счет оплаты комиссии за перевод по Договору.</w:t>
      </w:r>
    </w:p>
    <w:p w14:paraId="646B188F" w14:textId="7D008DBD" w:rsidR="000B5018" w:rsidRPr="00DB0E59" w:rsidRDefault="00C23769">
      <w:pPr>
        <w:tabs>
          <w:tab w:val="left" w:pos="540"/>
          <w:tab w:val="center" w:pos="4677"/>
          <w:tab w:val="right" w:leader="dot" w:pos="9344"/>
        </w:tabs>
        <w:ind w:firstLine="284"/>
        <w:jc w:val="both"/>
        <w:rPr>
          <w:sz w:val="20"/>
          <w:szCs w:val="20"/>
        </w:rPr>
      </w:pPr>
      <w:r w:rsidRPr="00DB0E59">
        <w:rPr>
          <w:b/>
          <w:sz w:val="20"/>
          <w:szCs w:val="20"/>
        </w:rPr>
        <w:t>4.15.</w:t>
      </w:r>
      <w:r w:rsidRPr="00DB0E59">
        <w:rPr>
          <w:sz w:val="20"/>
          <w:szCs w:val="20"/>
        </w:rPr>
        <w:t xml:space="preserve"> Оплата комиссии, предусмотренной Подтверждением о присоединении/дополнительным соглашением к Договору/Уведомлением об </w:t>
      </w:r>
      <w:r w:rsidR="00A0042F" w:rsidRPr="00DB0E59">
        <w:rPr>
          <w:sz w:val="20"/>
          <w:szCs w:val="20"/>
        </w:rPr>
        <w:t>установлении/</w:t>
      </w:r>
      <w:r w:rsidRPr="00DB0E59">
        <w:rPr>
          <w:sz w:val="20"/>
          <w:szCs w:val="20"/>
        </w:rPr>
        <w:t xml:space="preserve">изменении комиссии, производится отдельным платежным документом по следующим реквизитам: </w:t>
      </w:r>
    </w:p>
    <w:p w14:paraId="646B1890" w14:textId="77777777" w:rsidR="000B5018" w:rsidRPr="00DB0E59" w:rsidRDefault="00C23769">
      <w:pPr>
        <w:tabs>
          <w:tab w:val="left" w:pos="540"/>
          <w:tab w:val="center" w:pos="4677"/>
          <w:tab w:val="right" w:leader="dot" w:pos="9344"/>
        </w:tabs>
        <w:ind w:firstLine="284"/>
        <w:jc w:val="both"/>
        <w:rPr>
          <w:b/>
          <w:bCs/>
          <w:iCs/>
          <w:sz w:val="20"/>
          <w:szCs w:val="20"/>
        </w:rPr>
      </w:pPr>
      <w:r w:rsidRPr="00DB0E59">
        <w:rPr>
          <w:b/>
          <w:bCs/>
          <w:iCs/>
          <w:sz w:val="20"/>
          <w:szCs w:val="20"/>
        </w:rPr>
        <w:t>При оплате комиссии в российских рублях:</w:t>
      </w:r>
    </w:p>
    <w:p w14:paraId="646B1891" w14:textId="05B2809C"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 xml:space="preserve">Банк получателя платежа: АО «АЛЬФА-БАНК», г. Москва, корреспондентский счет № 30101810200000000593 в </w:t>
      </w:r>
      <w:r w:rsidR="00EC5C0A">
        <w:rPr>
          <w:sz w:val="20"/>
          <w:szCs w:val="20"/>
        </w:rPr>
        <w:t xml:space="preserve">ОКЦ №1 </w:t>
      </w:r>
      <w:r w:rsidRPr="00DB0E59">
        <w:rPr>
          <w:rFonts w:eastAsia="Calibri"/>
          <w:bCs/>
          <w:color w:val="000000"/>
          <w:sz w:val="20"/>
          <w:szCs w:val="20"/>
          <w:lang w:eastAsia="en-US"/>
        </w:rPr>
        <w:t>ГУ Банка России по ЦФО</w:t>
      </w:r>
      <w:r w:rsidRPr="00DB0E59">
        <w:rPr>
          <w:sz w:val="20"/>
          <w:szCs w:val="20"/>
        </w:rPr>
        <w:t xml:space="preserve">, БИК 044525593, ИНН 7728168971, </w:t>
      </w:r>
    </w:p>
    <w:p w14:paraId="646B1892"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Получатель платежа: АО «АЛЬФА-БАНК»</w:t>
      </w:r>
    </w:p>
    <w:p w14:paraId="646B1893" w14:textId="77777777" w:rsidR="000B5018" w:rsidRPr="00DB0E59" w:rsidRDefault="00C23769">
      <w:pPr>
        <w:tabs>
          <w:tab w:val="left" w:pos="540"/>
          <w:tab w:val="center" w:pos="4677"/>
          <w:tab w:val="right" w:leader="dot" w:pos="9344"/>
        </w:tabs>
        <w:ind w:firstLine="284"/>
        <w:jc w:val="both"/>
        <w:rPr>
          <w:sz w:val="20"/>
          <w:szCs w:val="20"/>
          <w:u w:val="single"/>
        </w:rPr>
      </w:pPr>
      <w:r w:rsidRPr="00DB0E59">
        <w:rPr>
          <w:sz w:val="20"/>
          <w:szCs w:val="20"/>
        </w:rPr>
        <w:t xml:space="preserve">- </w:t>
      </w:r>
      <w:r w:rsidRPr="00DB0E59">
        <w:rPr>
          <w:sz w:val="20"/>
          <w:szCs w:val="20"/>
          <w:u w:val="single"/>
        </w:rPr>
        <w:t xml:space="preserve">при оплате комиссии за перевод денежных средств </w:t>
      </w:r>
      <w:r w:rsidRPr="00DB0E59">
        <w:rPr>
          <w:rFonts w:eastAsia="Calibri"/>
          <w:color w:val="000000"/>
          <w:sz w:val="20"/>
          <w:szCs w:val="20"/>
          <w:u w:val="single"/>
          <w:lang w:eastAsia="en-US"/>
        </w:rPr>
        <w:t>(осуществление расчетов)</w:t>
      </w:r>
      <w:r w:rsidRPr="00DB0E59">
        <w:rPr>
          <w:sz w:val="20"/>
          <w:szCs w:val="20"/>
          <w:u w:val="single"/>
        </w:rPr>
        <w:t xml:space="preserve"> для зачисления на Текущие счета:</w:t>
      </w:r>
    </w:p>
    <w:p w14:paraId="646B1894"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 xml:space="preserve">для юридических лиц – резидентов РФ - счет №: 70601810904002720204 </w:t>
      </w:r>
    </w:p>
    <w:p w14:paraId="646B1895"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 xml:space="preserve">для юридических лиц – нерезидентов РФ - счет № 70601810804002720207 </w:t>
      </w:r>
    </w:p>
    <w:p w14:paraId="646B1896" w14:textId="7CC6517D" w:rsidR="00214A93" w:rsidRPr="00DB0E59" w:rsidRDefault="00C23769">
      <w:pPr>
        <w:tabs>
          <w:tab w:val="left" w:pos="540"/>
          <w:tab w:val="center" w:pos="4677"/>
          <w:tab w:val="right" w:leader="dot" w:pos="9344"/>
        </w:tabs>
        <w:ind w:firstLine="284"/>
        <w:jc w:val="both"/>
        <w:rPr>
          <w:sz w:val="20"/>
          <w:szCs w:val="20"/>
        </w:rPr>
      </w:pPr>
      <w:r w:rsidRPr="00DB0E59">
        <w:rPr>
          <w:sz w:val="20"/>
          <w:szCs w:val="20"/>
        </w:rPr>
        <w:t>для индивидуальных предпринимателей - счет № 70601810104002720305</w:t>
      </w:r>
      <w:r w:rsidR="00D97886" w:rsidRPr="0081015B">
        <w:rPr>
          <w:sz w:val="20"/>
          <w:szCs w:val="20"/>
        </w:rPr>
        <w:t>.</w:t>
      </w:r>
    </w:p>
    <w:p w14:paraId="646B189B" w14:textId="77777777" w:rsidR="000B5018" w:rsidRPr="00DB0E59" w:rsidRDefault="00C23769">
      <w:pPr>
        <w:tabs>
          <w:tab w:val="right" w:leader="dot" w:pos="9344"/>
        </w:tabs>
        <w:adjustRightInd w:val="0"/>
        <w:ind w:firstLine="284"/>
        <w:jc w:val="both"/>
        <w:rPr>
          <w:sz w:val="20"/>
          <w:szCs w:val="20"/>
        </w:rPr>
      </w:pPr>
      <w:r w:rsidRPr="00DB0E59">
        <w:rPr>
          <w:b/>
          <w:sz w:val="20"/>
          <w:szCs w:val="20"/>
        </w:rPr>
        <w:t>4.16.</w:t>
      </w:r>
      <w:r w:rsidRPr="00DB0E59">
        <w:rPr>
          <w:sz w:val="20"/>
          <w:szCs w:val="20"/>
        </w:rPr>
        <w:t xml:space="preserve"> При оплате комиссии за перевод денежных средств </w:t>
      </w:r>
      <w:r w:rsidRPr="00DB0E59">
        <w:rPr>
          <w:rFonts w:eastAsia="Calibri"/>
          <w:color w:val="000000"/>
          <w:sz w:val="20"/>
          <w:szCs w:val="20"/>
          <w:lang w:eastAsia="en-US"/>
        </w:rPr>
        <w:t>(осуществление расчетов)</w:t>
      </w:r>
      <w:r w:rsidRPr="00DB0E59">
        <w:rPr>
          <w:sz w:val="20"/>
          <w:szCs w:val="20"/>
        </w:rPr>
        <w:t xml:space="preserve"> для зачисления на Текущие счета, предусмотренной Подтверждением о присоединении/дополнительным соглашением к Договору/Уведомлением об </w:t>
      </w:r>
      <w:r w:rsidR="00A0042F" w:rsidRPr="00DB0E59">
        <w:rPr>
          <w:sz w:val="20"/>
          <w:szCs w:val="20"/>
        </w:rPr>
        <w:t>установлении/</w:t>
      </w:r>
      <w:r w:rsidRPr="00DB0E59">
        <w:rPr>
          <w:sz w:val="20"/>
          <w:szCs w:val="20"/>
        </w:rPr>
        <w:t>изменении комиссии, со Счета Клиента в иностранной валюте, открытого в Банке, поля «Банк-корреспондент» и «Счет в банке-корреспонденте» в заявлении на перевод иностранной валюты не заполняются.</w:t>
      </w:r>
    </w:p>
    <w:p w14:paraId="646B189C" w14:textId="77777777" w:rsidR="000B5018" w:rsidRPr="00DB0E59" w:rsidRDefault="00C23769">
      <w:pPr>
        <w:tabs>
          <w:tab w:val="left" w:pos="540"/>
          <w:tab w:val="center" w:pos="4677"/>
          <w:tab w:val="right" w:leader="dot" w:pos="9344"/>
        </w:tabs>
        <w:ind w:firstLine="284"/>
        <w:jc w:val="both"/>
        <w:rPr>
          <w:sz w:val="20"/>
          <w:szCs w:val="20"/>
        </w:rPr>
      </w:pPr>
      <w:r w:rsidRPr="00DB0E59">
        <w:rPr>
          <w:sz w:val="20"/>
          <w:szCs w:val="20"/>
        </w:rPr>
        <w:t xml:space="preserve">При оплате данной комиссии в соответствующем поле платежного документа указывается: «Комиссия банка за перевод денежных средств </w:t>
      </w:r>
      <w:r w:rsidRPr="00DB0E59">
        <w:rPr>
          <w:rFonts w:eastAsia="Calibri"/>
          <w:color w:val="000000"/>
          <w:sz w:val="20"/>
          <w:szCs w:val="20"/>
          <w:lang w:eastAsia="en-US"/>
        </w:rPr>
        <w:t>(осуществление расчетов)</w:t>
      </w:r>
      <w:r w:rsidRPr="00DB0E59">
        <w:rPr>
          <w:sz w:val="20"/>
          <w:szCs w:val="20"/>
        </w:rPr>
        <w:t xml:space="preserve"> для зачисления на текущие счета физических лиц по Договору о переводе денежных средств от «______» __________________20____г., Подтверждение о присоединении от «__» ____________ № _________ (Платежное поручение № _______ от «_____» ______________20_ __г.) НДС не облагается».</w:t>
      </w:r>
    </w:p>
    <w:p w14:paraId="646B189D" w14:textId="77777777" w:rsidR="000B5018" w:rsidRPr="00DB0E59" w:rsidRDefault="00C23769">
      <w:pPr>
        <w:pStyle w:val="37"/>
        <w:tabs>
          <w:tab w:val="right" w:leader="dot" w:pos="9344"/>
        </w:tabs>
        <w:spacing w:after="0"/>
        <w:ind w:left="0" w:firstLine="284"/>
        <w:jc w:val="both"/>
        <w:rPr>
          <w:rFonts w:ascii="Times New Roman" w:eastAsia="Times New Roman" w:hAnsi="Times New Roman"/>
          <w:sz w:val="20"/>
          <w:szCs w:val="20"/>
          <w:lang w:val="ru-RU" w:eastAsia="ru-RU"/>
        </w:rPr>
      </w:pPr>
      <w:r w:rsidRPr="00DB0E59">
        <w:rPr>
          <w:rFonts w:ascii="Times New Roman" w:hAnsi="Times New Roman"/>
          <w:sz w:val="20"/>
          <w:szCs w:val="20"/>
          <w:lang w:val="ru-RU"/>
        </w:rPr>
        <w:t xml:space="preserve">При оплате данной комиссии в валюте Российской Федерации Клиентом-нерезидентом в поле </w:t>
      </w:r>
      <w:r w:rsidRPr="00DB0E59">
        <w:rPr>
          <w:rFonts w:ascii="Times New Roman" w:eastAsia="Times New Roman" w:hAnsi="Times New Roman"/>
          <w:sz w:val="20"/>
          <w:szCs w:val="20"/>
          <w:lang w:val="ru-RU" w:eastAsia="ru-RU"/>
        </w:rPr>
        <w:t>«Назначение платежа» платежного поручения необходимо также указать код вида операции.</w:t>
      </w:r>
    </w:p>
    <w:p w14:paraId="646B189E" w14:textId="77777777" w:rsidR="000B5018" w:rsidRPr="00DB0E59" w:rsidRDefault="00C23769">
      <w:pPr>
        <w:pStyle w:val="37"/>
        <w:tabs>
          <w:tab w:val="right" w:leader="dot" w:pos="9344"/>
        </w:tabs>
        <w:spacing w:after="0"/>
        <w:ind w:left="0" w:firstLine="284"/>
        <w:jc w:val="both"/>
        <w:rPr>
          <w:rFonts w:ascii="Times New Roman" w:eastAsia="Times New Roman" w:hAnsi="Times New Roman"/>
          <w:sz w:val="20"/>
          <w:szCs w:val="20"/>
          <w:lang w:val="ru-RU" w:eastAsia="ru-RU"/>
        </w:rPr>
      </w:pPr>
      <w:r w:rsidRPr="00DB0E59">
        <w:rPr>
          <w:rFonts w:ascii="Times New Roman" w:eastAsia="Times New Roman" w:hAnsi="Times New Roman"/>
          <w:sz w:val="20"/>
          <w:szCs w:val="20"/>
          <w:lang w:val="ru-RU" w:eastAsia="ru-RU"/>
        </w:rPr>
        <w:t>При оплате комиссии с расчетных счетов в иностранной валюте Клиента Клиент поручает Банку произвести за счет Клиента продажу иностранной валюты, находящейся на его расчетных счетах в иностранной валюте по курсу и на условиях, установленных Банком для совершения конверсионных операций на день совершения операции для последующего их списания в счет погашения задолженности по Договору.</w:t>
      </w:r>
    </w:p>
    <w:p w14:paraId="646B18A2" w14:textId="4AADF900" w:rsidR="000B5018" w:rsidRPr="00DB0E59" w:rsidRDefault="00C23769">
      <w:pPr>
        <w:tabs>
          <w:tab w:val="left" w:pos="540"/>
          <w:tab w:val="left" w:pos="900"/>
          <w:tab w:val="center" w:pos="4677"/>
          <w:tab w:val="right" w:leader="dot" w:pos="9344"/>
        </w:tabs>
        <w:ind w:firstLine="284"/>
        <w:jc w:val="both"/>
        <w:rPr>
          <w:sz w:val="20"/>
          <w:szCs w:val="20"/>
        </w:rPr>
      </w:pPr>
      <w:r w:rsidRPr="00DB0E59">
        <w:rPr>
          <w:b/>
          <w:sz w:val="20"/>
          <w:szCs w:val="20"/>
        </w:rPr>
        <w:t>4.1</w:t>
      </w:r>
      <w:r w:rsidR="009E3779">
        <w:rPr>
          <w:b/>
          <w:sz w:val="20"/>
          <w:szCs w:val="20"/>
        </w:rPr>
        <w:t>7</w:t>
      </w:r>
      <w:r w:rsidRPr="00DB0E59">
        <w:rPr>
          <w:b/>
          <w:sz w:val="20"/>
          <w:szCs w:val="20"/>
        </w:rPr>
        <w:t>.</w:t>
      </w:r>
      <w:r w:rsidRPr="00DB0E59">
        <w:rPr>
          <w:sz w:val="20"/>
          <w:szCs w:val="20"/>
        </w:rPr>
        <w:t xml:space="preserve"> Банк, за исключением случаев, предусмотренных п. 4.</w:t>
      </w:r>
      <w:r w:rsidR="009E3779">
        <w:rPr>
          <w:sz w:val="20"/>
          <w:szCs w:val="20"/>
        </w:rPr>
        <w:t>19</w:t>
      </w:r>
      <w:r w:rsidR="00A851F9" w:rsidRPr="00DB0E59">
        <w:rPr>
          <w:sz w:val="20"/>
          <w:szCs w:val="20"/>
        </w:rPr>
        <w:t>.</w:t>
      </w:r>
      <w:r w:rsidRPr="00DB0E59">
        <w:rPr>
          <w:sz w:val="20"/>
          <w:szCs w:val="20"/>
        </w:rPr>
        <w:t>, 4.2</w:t>
      </w:r>
      <w:r w:rsidR="009E3779">
        <w:rPr>
          <w:sz w:val="20"/>
          <w:szCs w:val="20"/>
        </w:rPr>
        <w:t>0</w:t>
      </w:r>
      <w:r w:rsidR="00A851F9" w:rsidRPr="00DB0E59">
        <w:rPr>
          <w:sz w:val="20"/>
          <w:szCs w:val="20"/>
        </w:rPr>
        <w:t>.</w:t>
      </w:r>
      <w:r w:rsidRPr="00DB0E59">
        <w:rPr>
          <w:sz w:val="20"/>
          <w:szCs w:val="20"/>
        </w:rPr>
        <w:t>, 4.2</w:t>
      </w:r>
      <w:r w:rsidR="009E3779">
        <w:rPr>
          <w:sz w:val="20"/>
          <w:szCs w:val="20"/>
        </w:rPr>
        <w:t>1</w:t>
      </w:r>
      <w:r w:rsidR="00A851F9" w:rsidRPr="00DB0E59">
        <w:rPr>
          <w:sz w:val="20"/>
          <w:szCs w:val="20"/>
        </w:rPr>
        <w:t>.</w:t>
      </w:r>
      <w:r w:rsidR="00830EC6" w:rsidRPr="00DB0E59">
        <w:rPr>
          <w:sz w:val="20"/>
          <w:szCs w:val="20"/>
        </w:rPr>
        <w:t xml:space="preserve"> </w:t>
      </w:r>
      <w:r w:rsidRPr="00DB0E59">
        <w:rPr>
          <w:sz w:val="20"/>
          <w:szCs w:val="20"/>
        </w:rPr>
        <w:t>Договора, не позднее рабочего дня, следующего за днем поступления денежных средств в соответствии с п. 4.8</w:t>
      </w:r>
      <w:r w:rsidR="00A851F9" w:rsidRPr="00DB0E59">
        <w:rPr>
          <w:sz w:val="20"/>
          <w:szCs w:val="20"/>
        </w:rPr>
        <w:t>.</w:t>
      </w:r>
      <w:r w:rsidRPr="00DB0E59">
        <w:rPr>
          <w:sz w:val="20"/>
          <w:szCs w:val="20"/>
        </w:rPr>
        <w:t xml:space="preserve"> Договора, производит зачисление денежных средств на указанные </w:t>
      </w:r>
      <w:r w:rsidRPr="00DB0E59">
        <w:rPr>
          <w:bCs/>
          <w:sz w:val="20"/>
          <w:szCs w:val="20"/>
        </w:rPr>
        <w:t>Клиентом</w:t>
      </w:r>
      <w:r w:rsidRPr="00DB0E59">
        <w:rPr>
          <w:sz w:val="20"/>
          <w:szCs w:val="20"/>
        </w:rPr>
        <w:t xml:space="preserve"> Текущие счета.</w:t>
      </w:r>
    </w:p>
    <w:p w14:paraId="646B18A3" w14:textId="0F363F7B" w:rsidR="000B5018" w:rsidRPr="00DB0E59" w:rsidRDefault="00C23769">
      <w:pPr>
        <w:tabs>
          <w:tab w:val="left" w:pos="540"/>
          <w:tab w:val="left" w:pos="900"/>
          <w:tab w:val="center" w:pos="4677"/>
          <w:tab w:val="right" w:leader="dot" w:pos="9344"/>
        </w:tabs>
        <w:ind w:firstLine="284"/>
        <w:jc w:val="both"/>
        <w:rPr>
          <w:sz w:val="20"/>
          <w:szCs w:val="20"/>
        </w:rPr>
      </w:pPr>
      <w:r w:rsidRPr="00DB0E59">
        <w:rPr>
          <w:b/>
          <w:sz w:val="20"/>
          <w:szCs w:val="20"/>
        </w:rPr>
        <w:t>4.1</w:t>
      </w:r>
      <w:r w:rsidR="009E3779">
        <w:rPr>
          <w:b/>
          <w:sz w:val="20"/>
          <w:szCs w:val="20"/>
        </w:rPr>
        <w:t>8</w:t>
      </w:r>
      <w:r w:rsidRPr="00DB0E59">
        <w:rPr>
          <w:b/>
          <w:sz w:val="20"/>
          <w:szCs w:val="20"/>
        </w:rPr>
        <w:t>.</w:t>
      </w:r>
      <w:r w:rsidRPr="00DB0E59">
        <w:rPr>
          <w:sz w:val="20"/>
          <w:szCs w:val="20"/>
        </w:rPr>
        <w:t xml:space="preserve"> Файл начислений и</w:t>
      </w:r>
      <w:r w:rsidRPr="00DB0E59">
        <w:rPr>
          <w:i/>
          <w:sz w:val="20"/>
          <w:szCs w:val="20"/>
        </w:rPr>
        <w:t xml:space="preserve"> </w:t>
      </w:r>
      <w:r w:rsidRPr="00DB0E59">
        <w:rPr>
          <w:sz w:val="20"/>
          <w:szCs w:val="20"/>
        </w:rPr>
        <w:t>Реестр</w:t>
      </w:r>
      <w:r w:rsidRPr="00DB0E59">
        <w:rPr>
          <w:i/>
          <w:sz w:val="20"/>
          <w:szCs w:val="20"/>
        </w:rPr>
        <w:t xml:space="preserve"> </w:t>
      </w:r>
      <w:r w:rsidRPr="00DB0E59">
        <w:rPr>
          <w:sz w:val="20"/>
          <w:szCs w:val="20"/>
        </w:rPr>
        <w:t>признается Банком оформленным ненадлежащим образом и возвращается Клиенту без исполнения для уточнения в следующих случаях:</w:t>
      </w:r>
    </w:p>
    <w:p w14:paraId="646B18A4" w14:textId="77777777" w:rsidR="000B5018" w:rsidRPr="00DB0E59" w:rsidRDefault="00C23769">
      <w:pPr>
        <w:tabs>
          <w:tab w:val="left" w:pos="540"/>
          <w:tab w:val="left" w:pos="900"/>
          <w:tab w:val="center" w:pos="4677"/>
          <w:tab w:val="right" w:leader="dot" w:pos="9344"/>
        </w:tabs>
        <w:ind w:firstLine="284"/>
        <w:jc w:val="both"/>
        <w:rPr>
          <w:sz w:val="20"/>
          <w:szCs w:val="20"/>
        </w:rPr>
      </w:pPr>
      <w:r w:rsidRPr="00DB0E59">
        <w:rPr>
          <w:sz w:val="20"/>
          <w:szCs w:val="20"/>
        </w:rPr>
        <w:t>- отсутствие и/или неточное указание обязательных реквизитов, установленных п. 4.9</w:t>
      </w:r>
      <w:r w:rsidR="0052750A" w:rsidRPr="00DB0E59">
        <w:rPr>
          <w:sz w:val="20"/>
          <w:szCs w:val="20"/>
        </w:rPr>
        <w:t>.</w:t>
      </w:r>
      <w:r w:rsidRPr="00DB0E59">
        <w:rPr>
          <w:sz w:val="20"/>
          <w:szCs w:val="20"/>
        </w:rPr>
        <w:t xml:space="preserve"> Договора; </w:t>
      </w:r>
    </w:p>
    <w:p w14:paraId="646B18A5" w14:textId="77777777" w:rsidR="000B5018" w:rsidRPr="00DB0E59" w:rsidRDefault="00C23769">
      <w:pPr>
        <w:tabs>
          <w:tab w:val="left" w:pos="540"/>
          <w:tab w:val="left" w:pos="900"/>
          <w:tab w:val="center" w:pos="4677"/>
          <w:tab w:val="right" w:leader="dot" w:pos="9344"/>
        </w:tabs>
        <w:ind w:firstLine="284"/>
        <w:jc w:val="both"/>
        <w:rPr>
          <w:sz w:val="20"/>
          <w:szCs w:val="20"/>
        </w:rPr>
      </w:pPr>
      <w:r w:rsidRPr="00DB0E59">
        <w:rPr>
          <w:sz w:val="20"/>
          <w:szCs w:val="20"/>
        </w:rPr>
        <w:t xml:space="preserve">- несоответствие суммы платежного поручения / заявления на перевод общей сумме перевода для зачисления на Текущие счета, указанной в Файле начислений и Реестре; </w:t>
      </w:r>
    </w:p>
    <w:p w14:paraId="646B18A6" w14:textId="77777777" w:rsidR="000B5018" w:rsidRPr="00DB0E59" w:rsidRDefault="00C23769">
      <w:pPr>
        <w:tabs>
          <w:tab w:val="left" w:pos="540"/>
          <w:tab w:val="left" w:pos="900"/>
          <w:tab w:val="center" w:pos="4677"/>
          <w:tab w:val="right" w:leader="dot" w:pos="9344"/>
        </w:tabs>
        <w:ind w:firstLine="284"/>
        <w:jc w:val="both"/>
        <w:rPr>
          <w:sz w:val="20"/>
          <w:szCs w:val="20"/>
        </w:rPr>
      </w:pPr>
      <w:r w:rsidRPr="00DB0E59">
        <w:rPr>
          <w:sz w:val="20"/>
          <w:szCs w:val="20"/>
        </w:rPr>
        <w:t>- несоответствие суммы денежных средств, подлежащих переводу по платежному поручению/</w:t>
      </w:r>
      <w:r w:rsidRPr="00DB0E59">
        <w:rPr>
          <w:color w:val="000000"/>
          <w:sz w:val="20"/>
          <w:szCs w:val="20"/>
        </w:rPr>
        <w:t>заявлению на перевод</w:t>
      </w:r>
      <w:r w:rsidRPr="00DB0E59">
        <w:rPr>
          <w:sz w:val="20"/>
          <w:szCs w:val="20"/>
        </w:rPr>
        <w:t xml:space="preserve"> (или общей суммы денежных средств, подлежащих переводу по всем платежным поручениям/</w:t>
      </w:r>
      <w:r w:rsidRPr="00DB0E59">
        <w:rPr>
          <w:color w:val="000000"/>
          <w:sz w:val="20"/>
          <w:szCs w:val="20"/>
        </w:rPr>
        <w:t xml:space="preserve"> заявлениям на перевод</w:t>
      </w:r>
      <w:r w:rsidRPr="00DB0E59">
        <w:rPr>
          <w:sz w:val="20"/>
          <w:szCs w:val="20"/>
        </w:rPr>
        <w:t>), общей сумме денежных средств, подлежащих переводу на Текущие счета согласно Реестру/Файлу начислений в соответствии 4.9.5.1.2</w:t>
      </w:r>
      <w:r w:rsidR="0052750A" w:rsidRPr="00DB0E59">
        <w:rPr>
          <w:sz w:val="20"/>
          <w:szCs w:val="20"/>
        </w:rPr>
        <w:t>.</w:t>
      </w:r>
      <w:r w:rsidR="000100CC" w:rsidRPr="00DB0E59">
        <w:rPr>
          <w:sz w:val="20"/>
          <w:szCs w:val="20"/>
        </w:rPr>
        <w:t xml:space="preserve"> Договора</w:t>
      </w:r>
      <w:r w:rsidRPr="00DB0E59">
        <w:rPr>
          <w:sz w:val="20"/>
          <w:szCs w:val="20"/>
        </w:rPr>
        <w:t>.</w:t>
      </w:r>
    </w:p>
    <w:p w14:paraId="646B18A7" w14:textId="77777777" w:rsidR="0052750A" w:rsidRPr="00DB0E59" w:rsidRDefault="00C23769">
      <w:pPr>
        <w:tabs>
          <w:tab w:val="left" w:pos="540"/>
          <w:tab w:val="left" w:pos="900"/>
          <w:tab w:val="center" w:pos="4677"/>
          <w:tab w:val="right" w:leader="dot" w:pos="9344"/>
        </w:tabs>
        <w:ind w:firstLine="284"/>
        <w:jc w:val="both"/>
        <w:rPr>
          <w:sz w:val="20"/>
          <w:szCs w:val="20"/>
        </w:rPr>
      </w:pPr>
      <w:r w:rsidRPr="00DB0E59">
        <w:rPr>
          <w:sz w:val="20"/>
          <w:szCs w:val="20"/>
        </w:rPr>
        <w:t xml:space="preserve">- несоответствие суммы денежных средств, подлежащих переводу по платежному поручению/заявлению на перевод, общей сумме денежных средств, подлежащих переводу на Текущие счета, согласно одному или нескольким Реестрам/Файлам начислений, оформленным к данному платежному поручению/заявлению на перевод в соответствии с п. </w:t>
      </w:r>
      <w:r w:rsidRPr="00DB0E59">
        <w:rPr>
          <w:color w:val="000000"/>
          <w:sz w:val="20"/>
          <w:szCs w:val="20"/>
        </w:rPr>
        <w:t>4.9.5.2</w:t>
      </w:r>
      <w:r w:rsidRPr="00DB0E59">
        <w:rPr>
          <w:sz w:val="20"/>
          <w:szCs w:val="20"/>
        </w:rPr>
        <w:t>.2.</w:t>
      </w:r>
      <w:r w:rsidR="000100CC" w:rsidRPr="00DB0E59">
        <w:rPr>
          <w:sz w:val="20"/>
          <w:szCs w:val="20"/>
        </w:rPr>
        <w:t xml:space="preserve"> Договора</w:t>
      </w:r>
      <w:r w:rsidRPr="00DB0E59">
        <w:rPr>
          <w:color w:val="008000"/>
          <w:sz w:val="20"/>
          <w:szCs w:val="20"/>
        </w:rPr>
        <w:t>;</w:t>
      </w:r>
    </w:p>
    <w:p w14:paraId="646B18A8" w14:textId="77777777" w:rsidR="0052750A" w:rsidRPr="00DB0E59" w:rsidRDefault="00C23769">
      <w:pPr>
        <w:tabs>
          <w:tab w:val="left" w:pos="540"/>
          <w:tab w:val="left" w:pos="900"/>
          <w:tab w:val="center" w:pos="4677"/>
          <w:tab w:val="right" w:leader="dot" w:pos="9344"/>
        </w:tabs>
        <w:ind w:firstLine="284"/>
        <w:jc w:val="both"/>
        <w:rPr>
          <w:sz w:val="20"/>
          <w:szCs w:val="20"/>
        </w:rPr>
      </w:pPr>
      <w:r w:rsidRPr="00DB0E59">
        <w:rPr>
          <w:sz w:val="20"/>
          <w:szCs w:val="20"/>
        </w:rPr>
        <w:t>-</w:t>
      </w:r>
      <w:r w:rsidR="005D4396" w:rsidRPr="00DB0E59">
        <w:rPr>
          <w:sz w:val="20"/>
          <w:szCs w:val="20"/>
        </w:rPr>
        <w:t xml:space="preserve"> несоответствие реквизитов, указанных в платежном поручении или заявлении на перевод, Файлу начислений или Реестру при формировании указанных доку</w:t>
      </w:r>
      <w:r w:rsidRPr="00DB0E59">
        <w:rPr>
          <w:sz w:val="20"/>
          <w:szCs w:val="20"/>
        </w:rPr>
        <w:t>ментов Клиентом самостоятельно;</w:t>
      </w:r>
    </w:p>
    <w:p w14:paraId="646B18A9" w14:textId="77777777" w:rsidR="000B5018" w:rsidRPr="00DB0E59" w:rsidRDefault="00C23769">
      <w:pPr>
        <w:tabs>
          <w:tab w:val="left" w:pos="540"/>
          <w:tab w:val="left" w:pos="900"/>
          <w:tab w:val="center" w:pos="4677"/>
          <w:tab w:val="right" w:leader="dot" w:pos="9344"/>
        </w:tabs>
        <w:ind w:firstLine="284"/>
        <w:jc w:val="both"/>
        <w:rPr>
          <w:sz w:val="20"/>
          <w:szCs w:val="20"/>
        </w:rPr>
      </w:pPr>
      <w:r w:rsidRPr="00DB0E59">
        <w:rPr>
          <w:sz w:val="20"/>
          <w:szCs w:val="20"/>
        </w:rPr>
        <w:t>- несоблюдение порядка подписания Файла начислений и Реестра, установленного Договором</w:t>
      </w:r>
      <w:r w:rsidR="001744F2" w:rsidRPr="00DB0E59">
        <w:rPr>
          <w:sz w:val="20"/>
          <w:szCs w:val="20"/>
        </w:rPr>
        <w:t>;</w:t>
      </w:r>
      <w:r w:rsidRPr="00DB0E59">
        <w:rPr>
          <w:sz w:val="20"/>
          <w:szCs w:val="20"/>
        </w:rPr>
        <w:t xml:space="preserve"> </w:t>
      </w:r>
    </w:p>
    <w:p w14:paraId="0A9C02B7" w14:textId="2F2E1A4A" w:rsidR="00050FB9" w:rsidRDefault="00C23769" w:rsidP="00050FB9">
      <w:pPr>
        <w:tabs>
          <w:tab w:val="left" w:pos="540"/>
          <w:tab w:val="left" w:pos="900"/>
          <w:tab w:val="center" w:pos="4677"/>
          <w:tab w:val="right" w:leader="dot" w:pos="9344"/>
        </w:tabs>
        <w:ind w:firstLine="284"/>
        <w:jc w:val="both"/>
        <w:rPr>
          <w:sz w:val="20"/>
          <w:szCs w:val="20"/>
        </w:rPr>
      </w:pPr>
      <w:r w:rsidRPr="00DB0E59">
        <w:rPr>
          <w:sz w:val="20"/>
          <w:szCs w:val="20"/>
        </w:rPr>
        <w:t xml:space="preserve">- отсутствие </w:t>
      </w:r>
      <w:r w:rsidR="001B25A8" w:rsidRPr="00DB0E59">
        <w:rPr>
          <w:sz w:val="20"/>
          <w:szCs w:val="20"/>
        </w:rPr>
        <w:t xml:space="preserve">и/или неточное указание </w:t>
      </w:r>
      <w:r w:rsidRPr="00DB0E59">
        <w:rPr>
          <w:sz w:val="20"/>
          <w:szCs w:val="20"/>
        </w:rPr>
        <w:t>в поле «Назначение платежа» платежного поручения Уникального кода, в случае выбора Клиентом данного условия в Заявлени</w:t>
      </w:r>
      <w:r w:rsidR="00104762" w:rsidRPr="00DB0E59">
        <w:rPr>
          <w:sz w:val="20"/>
          <w:szCs w:val="20"/>
        </w:rPr>
        <w:t>и</w:t>
      </w:r>
      <w:r w:rsidRPr="00DB0E59">
        <w:rPr>
          <w:sz w:val="20"/>
          <w:szCs w:val="20"/>
        </w:rPr>
        <w:t xml:space="preserve"> о порядке исполнения Реестра</w:t>
      </w:r>
      <w:r w:rsidR="001744F2" w:rsidRPr="00DB0E59">
        <w:rPr>
          <w:sz w:val="20"/>
          <w:szCs w:val="20"/>
        </w:rPr>
        <w:t xml:space="preserve"> в соответствии с п. 4.</w:t>
      </w:r>
      <w:r w:rsidR="00A10F5D" w:rsidRPr="00DB0E59">
        <w:rPr>
          <w:sz w:val="20"/>
          <w:szCs w:val="20"/>
        </w:rPr>
        <w:t>2</w:t>
      </w:r>
      <w:r w:rsidR="009E3779">
        <w:rPr>
          <w:sz w:val="20"/>
          <w:szCs w:val="20"/>
        </w:rPr>
        <w:t>8</w:t>
      </w:r>
      <w:r w:rsidR="001744F2" w:rsidRPr="00DB0E59">
        <w:rPr>
          <w:sz w:val="20"/>
          <w:szCs w:val="20"/>
        </w:rPr>
        <w:t xml:space="preserve"> Договора</w:t>
      </w:r>
      <w:r w:rsidRPr="00DB0E59">
        <w:rPr>
          <w:sz w:val="20"/>
          <w:szCs w:val="20"/>
        </w:rPr>
        <w:t>.</w:t>
      </w:r>
    </w:p>
    <w:p w14:paraId="33122815" w14:textId="16B36319" w:rsidR="000B36F4" w:rsidRPr="009E7D5D" w:rsidRDefault="000B36F4" w:rsidP="000B36F4">
      <w:pPr>
        <w:tabs>
          <w:tab w:val="left" w:pos="540"/>
          <w:tab w:val="left" w:pos="900"/>
          <w:tab w:val="center" w:pos="4677"/>
          <w:tab w:val="right" w:leader="dot" w:pos="9344"/>
        </w:tabs>
        <w:ind w:firstLine="284"/>
        <w:jc w:val="both"/>
        <w:rPr>
          <w:sz w:val="20"/>
          <w:szCs w:val="20"/>
        </w:rPr>
      </w:pPr>
      <w:bookmarkStart w:id="31" w:name="_Hlk193901709"/>
      <w:r w:rsidRPr="009E7D5D">
        <w:rPr>
          <w:sz w:val="20"/>
          <w:szCs w:val="20"/>
        </w:rPr>
        <w:lastRenderedPageBreak/>
        <w:t xml:space="preserve">- отсутствие в Реестре </w:t>
      </w:r>
      <w:r w:rsidRPr="006A736D">
        <w:rPr>
          <w:sz w:val="20"/>
          <w:szCs w:val="20"/>
        </w:rPr>
        <w:t xml:space="preserve">в формате файла xml </w:t>
      </w:r>
      <w:r w:rsidRPr="009E7D5D">
        <w:rPr>
          <w:sz w:val="20"/>
          <w:szCs w:val="20"/>
        </w:rPr>
        <w:t>и/или в платежном поручении в поле «Назначение платежа» Идентификатора Реестра</w:t>
      </w:r>
      <w:r>
        <w:rPr>
          <w:sz w:val="20"/>
          <w:szCs w:val="20"/>
        </w:rPr>
        <w:t>,</w:t>
      </w:r>
      <w:r w:rsidRPr="009E7D5D">
        <w:rPr>
          <w:sz w:val="20"/>
          <w:szCs w:val="20"/>
        </w:rPr>
        <w:t xml:space="preserve"> в случае выбора Клиентом условия об использовании Идентификатора Реестра в Заявлении о порядке </w:t>
      </w:r>
      <w:r w:rsidR="008D7CE1" w:rsidRPr="00933118">
        <w:rPr>
          <w:sz w:val="20"/>
          <w:szCs w:val="20"/>
        </w:rPr>
        <w:t>направления реестров и платежных поручений</w:t>
      </w:r>
      <w:r w:rsidR="008D7CE1" w:rsidRPr="009E7D5D">
        <w:rPr>
          <w:sz w:val="20"/>
          <w:szCs w:val="20"/>
        </w:rPr>
        <w:t xml:space="preserve"> </w:t>
      </w:r>
      <w:r w:rsidRPr="009E7D5D">
        <w:rPr>
          <w:sz w:val="20"/>
          <w:szCs w:val="20"/>
        </w:rPr>
        <w:t>в соответствии с п.</w:t>
      </w:r>
      <w:r>
        <w:rPr>
          <w:sz w:val="20"/>
          <w:szCs w:val="20"/>
        </w:rPr>
        <w:t xml:space="preserve"> </w:t>
      </w:r>
      <w:r w:rsidRPr="009E7D5D">
        <w:rPr>
          <w:sz w:val="20"/>
          <w:szCs w:val="20"/>
        </w:rPr>
        <w:t>4.</w:t>
      </w:r>
      <w:r w:rsidR="009E3779">
        <w:rPr>
          <w:sz w:val="20"/>
          <w:szCs w:val="20"/>
        </w:rPr>
        <w:t>29</w:t>
      </w:r>
      <w:r w:rsidRPr="009E7D5D">
        <w:rPr>
          <w:sz w:val="20"/>
          <w:szCs w:val="20"/>
        </w:rPr>
        <w:t xml:space="preserve"> Договора; </w:t>
      </w:r>
    </w:p>
    <w:p w14:paraId="5A987137" w14:textId="7AED843B" w:rsidR="000B36F4" w:rsidRPr="009E7D5D" w:rsidRDefault="000B36F4" w:rsidP="000B36F4">
      <w:pPr>
        <w:tabs>
          <w:tab w:val="left" w:pos="540"/>
          <w:tab w:val="left" w:pos="900"/>
          <w:tab w:val="center" w:pos="4677"/>
          <w:tab w:val="right" w:leader="dot" w:pos="9344"/>
        </w:tabs>
        <w:ind w:firstLine="284"/>
        <w:jc w:val="both"/>
        <w:rPr>
          <w:b/>
          <w:sz w:val="20"/>
          <w:szCs w:val="20"/>
          <w:highlight w:val="yellow"/>
        </w:rPr>
      </w:pPr>
      <w:r w:rsidRPr="006A736D">
        <w:rPr>
          <w:sz w:val="20"/>
          <w:szCs w:val="20"/>
        </w:rPr>
        <w:t>- оформление Реестра на бумажном носителе или в электронном виде в формате, отличном от файла</w:t>
      </w:r>
      <w:r w:rsidRPr="009E7D5D">
        <w:rPr>
          <w:sz w:val="20"/>
          <w:szCs w:val="20"/>
        </w:rPr>
        <w:t xml:space="preserve"> </w:t>
      </w:r>
      <w:r w:rsidRPr="009E7D5D">
        <w:rPr>
          <w:sz w:val="20"/>
          <w:szCs w:val="20"/>
          <w:lang w:val="en-US"/>
        </w:rPr>
        <w:t>xml</w:t>
      </w:r>
      <w:r>
        <w:rPr>
          <w:sz w:val="20"/>
          <w:szCs w:val="20"/>
        </w:rPr>
        <w:t>,</w:t>
      </w:r>
      <w:r w:rsidRPr="009E7D5D">
        <w:rPr>
          <w:sz w:val="20"/>
          <w:szCs w:val="20"/>
        </w:rPr>
        <w:t xml:space="preserve"> в случае выбора Клиентом условия об использовании Идентификатора Реестра в Заявлении о порядке </w:t>
      </w:r>
      <w:r w:rsidR="00245A29" w:rsidRPr="00933118">
        <w:rPr>
          <w:sz w:val="20"/>
          <w:szCs w:val="20"/>
        </w:rPr>
        <w:t>направления реестров и платежных поручений</w:t>
      </w:r>
      <w:r w:rsidRPr="009E7D5D">
        <w:rPr>
          <w:sz w:val="20"/>
          <w:szCs w:val="20"/>
        </w:rPr>
        <w:t xml:space="preserve"> в соответствии с п.</w:t>
      </w:r>
      <w:r>
        <w:rPr>
          <w:sz w:val="20"/>
          <w:szCs w:val="20"/>
        </w:rPr>
        <w:t xml:space="preserve"> </w:t>
      </w:r>
      <w:r w:rsidRPr="009E7D5D">
        <w:rPr>
          <w:sz w:val="20"/>
          <w:szCs w:val="20"/>
        </w:rPr>
        <w:t>4.</w:t>
      </w:r>
      <w:r w:rsidR="009E3779">
        <w:rPr>
          <w:sz w:val="20"/>
          <w:szCs w:val="20"/>
        </w:rPr>
        <w:t>29</w:t>
      </w:r>
      <w:r w:rsidRPr="009E7D5D">
        <w:rPr>
          <w:sz w:val="20"/>
          <w:szCs w:val="20"/>
        </w:rPr>
        <w:t xml:space="preserve"> Договора; </w:t>
      </w:r>
    </w:p>
    <w:p w14:paraId="253C1EAD" w14:textId="04F6B696" w:rsidR="000B36F4" w:rsidRPr="009E7D5D" w:rsidRDefault="000B36F4" w:rsidP="000B36F4">
      <w:pPr>
        <w:tabs>
          <w:tab w:val="left" w:pos="540"/>
          <w:tab w:val="left" w:pos="900"/>
          <w:tab w:val="center" w:pos="4677"/>
          <w:tab w:val="right" w:leader="dot" w:pos="9344"/>
        </w:tabs>
        <w:ind w:firstLine="284"/>
        <w:jc w:val="both"/>
        <w:rPr>
          <w:sz w:val="20"/>
          <w:szCs w:val="20"/>
        </w:rPr>
      </w:pPr>
      <w:r w:rsidRPr="009E7D5D">
        <w:rPr>
          <w:sz w:val="20"/>
          <w:szCs w:val="20"/>
        </w:rPr>
        <w:t xml:space="preserve">- несоответствие Идентификатора Реестра формату (Л:1234567890, </w:t>
      </w:r>
      <w:r w:rsidRPr="009E7D5D">
        <w:rPr>
          <w:rFonts w:eastAsia="Calibri"/>
          <w:sz w:val="20"/>
          <w:szCs w:val="20"/>
        </w:rPr>
        <w:t>при этом после «Л:» может быть указано от одной до десяти цифр</w:t>
      </w:r>
      <w:r w:rsidRPr="009E7D5D">
        <w:rPr>
          <w:sz w:val="20"/>
          <w:szCs w:val="20"/>
        </w:rPr>
        <w:t xml:space="preserve">) в случае выбора Клиентом условия об использовании Идентификатора Реестра в Заявлении о порядке </w:t>
      </w:r>
      <w:r w:rsidR="00245A29" w:rsidRPr="00933118">
        <w:rPr>
          <w:sz w:val="20"/>
          <w:szCs w:val="20"/>
        </w:rPr>
        <w:t>направления реестров и платежных поручений</w:t>
      </w:r>
      <w:r w:rsidRPr="009E7D5D">
        <w:rPr>
          <w:sz w:val="20"/>
          <w:szCs w:val="20"/>
        </w:rPr>
        <w:t xml:space="preserve"> в соответствии с п.</w:t>
      </w:r>
      <w:r>
        <w:rPr>
          <w:sz w:val="20"/>
          <w:szCs w:val="20"/>
        </w:rPr>
        <w:t xml:space="preserve"> </w:t>
      </w:r>
      <w:r w:rsidRPr="009E7D5D">
        <w:rPr>
          <w:sz w:val="20"/>
          <w:szCs w:val="20"/>
        </w:rPr>
        <w:t>4.</w:t>
      </w:r>
      <w:r w:rsidR="009E3779">
        <w:rPr>
          <w:sz w:val="20"/>
          <w:szCs w:val="20"/>
        </w:rPr>
        <w:t>29</w:t>
      </w:r>
      <w:r w:rsidRPr="009E7D5D">
        <w:rPr>
          <w:sz w:val="20"/>
          <w:szCs w:val="20"/>
        </w:rPr>
        <w:t xml:space="preserve"> Договора;</w:t>
      </w:r>
    </w:p>
    <w:p w14:paraId="395C94B9" w14:textId="07C74262" w:rsidR="000B36F4" w:rsidRPr="009E7D5D" w:rsidRDefault="000B36F4" w:rsidP="000B36F4">
      <w:pPr>
        <w:tabs>
          <w:tab w:val="left" w:pos="540"/>
          <w:tab w:val="left" w:pos="900"/>
          <w:tab w:val="center" w:pos="4677"/>
          <w:tab w:val="right" w:leader="dot" w:pos="9344"/>
        </w:tabs>
        <w:ind w:firstLine="284"/>
        <w:jc w:val="both"/>
        <w:rPr>
          <w:sz w:val="20"/>
          <w:szCs w:val="20"/>
        </w:rPr>
      </w:pPr>
      <w:r w:rsidRPr="009E7D5D">
        <w:rPr>
          <w:sz w:val="20"/>
          <w:szCs w:val="20"/>
        </w:rPr>
        <w:t xml:space="preserve">-  несовпадение Идентификатора </w:t>
      </w:r>
      <w:r w:rsidRPr="00893ACE">
        <w:rPr>
          <w:sz w:val="20"/>
          <w:szCs w:val="20"/>
        </w:rPr>
        <w:t xml:space="preserve">Реестра </w:t>
      </w:r>
      <w:r w:rsidRPr="006A736D">
        <w:rPr>
          <w:sz w:val="20"/>
          <w:szCs w:val="20"/>
        </w:rPr>
        <w:t>с номером электронного</w:t>
      </w:r>
      <w:r w:rsidRPr="00893ACE">
        <w:rPr>
          <w:sz w:val="20"/>
          <w:szCs w:val="20"/>
        </w:rPr>
        <w:t xml:space="preserve"> Реестра</w:t>
      </w:r>
      <w:r w:rsidRPr="009E7D5D">
        <w:rPr>
          <w:sz w:val="20"/>
          <w:szCs w:val="20"/>
        </w:rPr>
        <w:t>, поступившего в Банк от Клиента через АЗОН в формате файла xml, в случае выбора Клиентом условия об использовании Идентификатора Реестра в Заявлении о порядке исполнения Реестра в соответствии с п.</w:t>
      </w:r>
      <w:r>
        <w:rPr>
          <w:sz w:val="20"/>
          <w:szCs w:val="20"/>
        </w:rPr>
        <w:t xml:space="preserve"> </w:t>
      </w:r>
      <w:r w:rsidRPr="009E7D5D">
        <w:rPr>
          <w:sz w:val="20"/>
          <w:szCs w:val="20"/>
        </w:rPr>
        <w:t>4.</w:t>
      </w:r>
      <w:r w:rsidR="00C0633C">
        <w:rPr>
          <w:sz w:val="20"/>
          <w:szCs w:val="20"/>
        </w:rPr>
        <w:t>29</w:t>
      </w:r>
      <w:r w:rsidRPr="009E7D5D">
        <w:rPr>
          <w:sz w:val="20"/>
          <w:szCs w:val="20"/>
        </w:rPr>
        <w:t xml:space="preserve"> Договора.</w:t>
      </w:r>
      <w:bookmarkEnd w:id="31"/>
    </w:p>
    <w:p w14:paraId="646B18AB" w14:textId="16324605" w:rsidR="000B5018" w:rsidRPr="00DB0E59" w:rsidRDefault="00C23769">
      <w:pPr>
        <w:tabs>
          <w:tab w:val="left" w:pos="540"/>
          <w:tab w:val="left" w:pos="900"/>
          <w:tab w:val="left" w:pos="4677"/>
          <w:tab w:val="right" w:leader="dot" w:pos="9344"/>
        </w:tabs>
        <w:adjustRightInd w:val="0"/>
        <w:ind w:firstLine="284"/>
        <w:jc w:val="both"/>
        <w:rPr>
          <w:b/>
          <w:sz w:val="20"/>
          <w:szCs w:val="20"/>
        </w:rPr>
      </w:pPr>
      <w:r w:rsidRPr="00DB0E59">
        <w:rPr>
          <w:b/>
          <w:sz w:val="20"/>
          <w:szCs w:val="20"/>
        </w:rPr>
        <w:t>4.</w:t>
      </w:r>
      <w:r w:rsidR="009E3779">
        <w:rPr>
          <w:b/>
          <w:sz w:val="20"/>
          <w:szCs w:val="20"/>
        </w:rPr>
        <w:t>19</w:t>
      </w:r>
      <w:r w:rsidRPr="00DB0E59">
        <w:rPr>
          <w:b/>
          <w:sz w:val="20"/>
          <w:szCs w:val="20"/>
        </w:rPr>
        <w:t>.</w:t>
      </w:r>
      <w:r w:rsidRPr="00DB0E59">
        <w:rPr>
          <w:sz w:val="20"/>
          <w:szCs w:val="20"/>
        </w:rPr>
        <w:t xml:space="preserve"> </w:t>
      </w:r>
      <w:r w:rsidRPr="00DB0E59">
        <w:rPr>
          <w:b/>
          <w:sz w:val="20"/>
          <w:szCs w:val="20"/>
        </w:rPr>
        <w:t>Для Клиентов, осуществляющих переводы со Счета, открытого в иной кредитной организации:</w:t>
      </w:r>
    </w:p>
    <w:p w14:paraId="646B18AC" w14:textId="74E8F0F2" w:rsidR="000B5018" w:rsidRPr="00DB0E59" w:rsidRDefault="0018760F">
      <w:pPr>
        <w:tabs>
          <w:tab w:val="left" w:pos="540"/>
          <w:tab w:val="left" w:pos="900"/>
          <w:tab w:val="left" w:pos="4677"/>
          <w:tab w:val="right" w:leader="dot" w:pos="9344"/>
        </w:tabs>
        <w:adjustRightInd w:val="0"/>
        <w:ind w:firstLine="284"/>
        <w:jc w:val="both"/>
        <w:rPr>
          <w:color w:val="000000"/>
          <w:sz w:val="20"/>
          <w:szCs w:val="20"/>
        </w:rPr>
      </w:pPr>
      <w:r>
        <w:rPr>
          <w:color w:val="000000"/>
          <w:sz w:val="20"/>
          <w:szCs w:val="20"/>
        </w:rPr>
        <w:t xml:space="preserve">Клиент поручает </w:t>
      </w:r>
      <w:r w:rsidR="00C23769" w:rsidRPr="00DB0E59">
        <w:rPr>
          <w:color w:val="000000"/>
          <w:sz w:val="20"/>
          <w:szCs w:val="20"/>
        </w:rPr>
        <w:t>Банк</w:t>
      </w:r>
      <w:r>
        <w:rPr>
          <w:color w:val="000000"/>
          <w:sz w:val="20"/>
          <w:szCs w:val="20"/>
        </w:rPr>
        <w:t>у</w:t>
      </w:r>
      <w:r w:rsidR="00C23769" w:rsidRPr="00DB0E59">
        <w:rPr>
          <w:color w:val="000000"/>
          <w:sz w:val="20"/>
          <w:szCs w:val="20"/>
        </w:rPr>
        <w:t xml:space="preserve"> </w:t>
      </w:r>
      <w:r>
        <w:rPr>
          <w:color w:val="000000"/>
          <w:sz w:val="20"/>
          <w:szCs w:val="20"/>
        </w:rPr>
        <w:t>возвратить (аннулировать) платежное поручение/</w:t>
      </w:r>
      <w:r w:rsidR="00236B59">
        <w:rPr>
          <w:color w:val="000000"/>
          <w:sz w:val="20"/>
          <w:szCs w:val="20"/>
        </w:rPr>
        <w:t xml:space="preserve"> </w:t>
      </w:r>
      <w:r>
        <w:rPr>
          <w:color w:val="000000"/>
          <w:sz w:val="20"/>
          <w:szCs w:val="20"/>
        </w:rPr>
        <w:t xml:space="preserve">заявление на перевод, </w:t>
      </w:r>
      <w:r w:rsidR="00C23769" w:rsidRPr="00DB0E59">
        <w:rPr>
          <w:color w:val="000000"/>
          <w:sz w:val="20"/>
          <w:szCs w:val="20"/>
        </w:rPr>
        <w:t>не осуществля</w:t>
      </w:r>
      <w:r>
        <w:rPr>
          <w:color w:val="000000"/>
          <w:sz w:val="20"/>
          <w:szCs w:val="20"/>
        </w:rPr>
        <w:t>ть</w:t>
      </w:r>
      <w:r w:rsidR="00C23769" w:rsidRPr="00DB0E59">
        <w:rPr>
          <w:color w:val="000000"/>
          <w:sz w:val="20"/>
          <w:szCs w:val="20"/>
        </w:rPr>
        <w:t xml:space="preserve"> зачисление денежных средств на Текущие счета и </w:t>
      </w:r>
      <w:r>
        <w:rPr>
          <w:color w:val="000000"/>
          <w:sz w:val="20"/>
          <w:szCs w:val="20"/>
        </w:rPr>
        <w:t>вернуть</w:t>
      </w:r>
      <w:r w:rsidR="00C23769" w:rsidRPr="00DB0E59">
        <w:rPr>
          <w:color w:val="000000"/>
          <w:sz w:val="20"/>
          <w:szCs w:val="20"/>
        </w:rPr>
        <w:t xml:space="preserve"> денежны</w:t>
      </w:r>
      <w:r>
        <w:rPr>
          <w:color w:val="000000"/>
          <w:sz w:val="20"/>
          <w:szCs w:val="20"/>
        </w:rPr>
        <w:t>е</w:t>
      </w:r>
      <w:r w:rsidR="00C23769" w:rsidRPr="00DB0E59">
        <w:rPr>
          <w:color w:val="000000"/>
          <w:sz w:val="20"/>
          <w:szCs w:val="20"/>
        </w:rPr>
        <w:t xml:space="preserve"> средств</w:t>
      </w:r>
      <w:r>
        <w:rPr>
          <w:color w:val="000000"/>
          <w:sz w:val="20"/>
          <w:szCs w:val="20"/>
        </w:rPr>
        <w:t>а</w:t>
      </w:r>
      <w:r w:rsidR="00C23769" w:rsidRPr="00DB0E59">
        <w:rPr>
          <w:color w:val="000000"/>
          <w:sz w:val="20"/>
          <w:szCs w:val="20"/>
        </w:rPr>
        <w:t xml:space="preserve"> в полном объеме на Счет по истечении 5 (пяти) Рабочих дней со дня поступления денежных средств </w:t>
      </w:r>
      <w:r>
        <w:rPr>
          <w:color w:val="000000"/>
          <w:sz w:val="20"/>
          <w:szCs w:val="20"/>
        </w:rPr>
        <w:t>на счет, указанный Банком Клиенту в Сообщении</w:t>
      </w:r>
      <w:r w:rsidR="00C23769" w:rsidRPr="00DB0E59">
        <w:rPr>
          <w:color w:val="000000"/>
          <w:sz w:val="20"/>
          <w:szCs w:val="20"/>
        </w:rPr>
        <w:t>, в следующих случаях:</w:t>
      </w:r>
    </w:p>
    <w:p w14:paraId="646B18AD" w14:textId="21B4F90C" w:rsidR="000B5018" w:rsidRPr="00DB0E59" w:rsidRDefault="00C23769">
      <w:pPr>
        <w:tabs>
          <w:tab w:val="left" w:pos="540"/>
          <w:tab w:val="left" w:pos="4677"/>
          <w:tab w:val="right" w:leader="dot" w:pos="9344"/>
        </w:tabs>
        <w:adjustRightInd w:val="0"/>
        <w:ind w:firstLine="284"/>
        <w:jc w:val="both"/>
        <w:rPr>
          <w:color w:val="000000"/>
          <w:sz w:val="20"/>
          <w:szCs w:val="20"/>
        </w:rPr>
      </w:pPr>
      <w:r w:rsidRPr="00DB0E59">
        <w:rPr>
          <w:color w:val="000000"/>
          <w:sz w:val="20"/>
          <w:szCs w:val="20"/>
        </w:rPr>
        <w:t>- при неполучении Банком надлежащим образом оформленного Файла начислений/ Реестра (в том числе уточненного) в течение 5 (пяти) Рабочих дней со дня поступления денежных средств</w:t>
      </w:r>
      <w:r w:rsidR="0018760F">
        <w:rPr>
          <w:color w:val="000000"/>
          <w:sz w:val="20"/>
          <w:szCs w:val="20"/>
        </w:rPr>
        <w:t xml:space="preserve"> на счет, указанный Банком Клиенту в Сообщении</w:t>
      </w:r>
      <w:r w:rsidR="000B36F4">
        <w:rPr>
          <w:color w:val="000000"/>
          <w:sz w:val="20"/>
          <w:szCs w:val="20"/>
        </w:rPr>
        <w:t xml:space="preserve">, </w:t>
      </w:r>
      <w:bookmarkStart w:id="32" w:name="_Hlk193901772"/>
      <w:r w:rsidR="000B36F4">
        <w:rPr>
          <w:color w:val="000000"/>
          <w:sz w:val="20"/>
          <w:szCs w:val="20"/>
        </w:rPr>
        <w:t>а также в соответствии с п. 4.1</w:t>
      </w:r>
      <w:r w:rsidR="009E3779">
        <w:rPr>
          <w:color w:val="000000"/>
          <w:sz w:val="20"/>
          <w:szCs w:val="20"/>
        </w:rPr>
        <w:t>8</w:t>
      </w:r>
      <w:r w:rsidR="000B36F4">
        <w:rPr>
          <w:color w:val="000000"/>
          <w:sz w:val="20"/>
          <w:szCs w:val="20"/>
        </w:rPr>
        <w:t xml:space="preserve"> Договора, устанавливающим особенности оформления Реестра </w:t>
      </w:r>
      <w:r w:rsidR="000B36F4" w:rsidRPr="009E7D5D">
        <w:rPr>
          <w:sz w:val="20"/>
          <w:szCs w:val="20"/>
        </w:rPr>
        <w:t xml:space="preserve">в случае выбора Клиентом условия об использовании Идентификатора Реестра в Заявлении о </w:t>
      </w:r>
      <w:r w:rsidR="00A6244F">
        <w:rPr>
          <w:sz w:val="20"/>
          <w:szCs w:val="20"/>
        </w:rPr>
        <w:t>порядке направления Реестров и платежных поручений</w:t>
      </w:r>
      <w:bookmarkEnd w:id="32"/>
      <w:r w:rsidR="000B36F4" w:rsidRPr="00DB0E59">
        <w:rPr>
          <w:color w:val="000000"/>
          <w:sz w:val="20"/>
          <w:szCs w:val="20"/>
        </w:rPr>
        <w:t>;</w:t>
      </w:r>
    </w:p>
    <w:p w14:paraId="646B18AE" w14:textId="77777777" w:rsidR="000B5018" w:rsidRPr="00DB0E59" w:rsidRDefault="00C23769">
      <w:pPr>
        <w:tabs>
          <w:tab w:val="left" w:pos="540"/>
          <w:tab w:val="left" w:pos="4677"/>
          <w:tab w:val="right" w:leader="dot" w:pos="9344"/>
        </w:tabs>
        <w:adjustRightInd w:val="0"/>
        <w:ind w:firstLine="284"/>
        <w:jc w:val="both"/>
        <w:rPr>
          <w:color w:val="000000"/>
          <w:sz w:val="20"/>
          <w:szCs w:val="20"/>
        </w:rPr>
      </w:pPr>
      <w:r w:rsidRPr="00DB0E59">
        <w:rPr>
          <w:color w:val="000000"/>
          <w:sz w:val="20"/>
          <w:szCs w:val="20"/>
        </w:rPr>
        <w:t xml:space="preserve">- при несоответствии </w:t>
      </w:r>
      <w:r w:rsidRPr="00DB0E59">
        <w:rPr>
          <w:sz w:val="20"/>
          <w:szCs w:val="20"/>
        </w:rPr>
        <w:t>реквизитов, указанных в платежном поручении или заявлении на перевод, Файлу начислений или Реестру;</w:t>
      </w:r>
    </w:p>
    <w:p w14:paraId="646B18AF" w14:textId="77777777" w:rsidR="007E68FB" w:rsidRPr="00DB0E59" w:rsidRDefault="00C23769">
      <w:pPr>
        <w:tabs>
          <w:tab w:val="left" w:pos="540"/>
          <w:tab w:val="left" w:pos="4677"/>
          <w:tab w:val="right" w:leader="dot" w:pos="9344"/>
        </w:tabs>
        <w:adjustRightInd w:val="0"/>
        <w:ind w:firstLine="284"/>
        <w:jc w:val="both"/>
        <w:rPr>
          <w:color w:val="000000"/>
          <w:sz w:val="20"/>
          <w:szCs w:val="20"/>
        </w:rPr>
      </w:pPr>
      <w:r w:rsidRPr="00DB0E59">
        <w:rPr>
          <w:color w:val="000000"/>
          <w:sz w:val="20"/>
          <w:szCs w:val="20"/>
        </w:rPr>
        <w:t xml:space="preserve">- при неуплате Клиентом Банку комиссии за перевод денежных средств </w:t>
      </w:r>
      <w:r w:rsidRPr="00DB0E59">
        <w:rPr>
          <w:rFonts w:eastAsia="Calibri"/>
          <w:color w:val="000000"/>
          <w:sz w:val="20"/>
          <w:szCs w:val="20"/>
          <w:lang w:eastAsia="en-US"/>
        </w:rPr>
        <w:t>(осуществление расчетов)</w:t>
      </w:r>
      <w:r w:rsidRPr="00DB0E59">
        <w:rPr>
          <w:sz w:val="20"/>
          <w:szCs w:val="20"/>
        </w:rPr>
        <w:t xml:space="preserve"> </w:t>
      </w:r>
      <w:r w:rsidRPr="00DB0E59">
        <w:rPr>
          <w:color w:val="000000"/>
          <w:sz w:val="20"/>
          <w:szCs w:val="20"/>
        </w:rPr>
        <w:t>для зачисления на Текущие счета, предусмотренной Подтверждением о присоединении/дополнительным соглашением к Договору/Уведомлением</w:t>
      </w:r>
      <w:r w:rsidRPr="00DB0E59">
        <w:rPr>
          <w:sz w:val="20"/>
          <w:szCs w:val="20"/>
        </w:rPr>
        <w:t xml:space="preserve"> об </w:t>
      </w:r>
      <w:r w:rsidR="00A0042F" w:rsidRPr="00DB0E59">
        <w:rPr>
          <w:sz w:val="20"/>
          <w:szCs w:val="20"/>
        </w:rPr>
        <w:t>установлении/</w:t>
      </w:r>
      <w:r w:rsidRPr="00DB0E59">
        <w:rPr>
          <w:sz w:val="20"/>
          <w:szCs w:val="20"/>
        </w:rPr>
        <w:t>изменении комиссии</w:t>
      </w:r>
      <w:r w:rsidRPr="00DB0E59">
        <w:rPr>
          <w:color w:val="000000"/>
          <w:sz w:val="20"/>
          <w:szCs w:val="20"/>
        </w:rPr>
        <w:t xml:space="preserve">, </w:t>
      </w:r>
      <w:r w:rsidRPr="00DB0E59">
        <w:rPr>
          <w:sz w:val="20"/>
          <w:szCs w:val="20"/>
        </w:rPr>
        <w:t>в порядке и сроки, которые установлены Подтверждением о присоединении/дополни</w:t>
      </w:r>
      <w:r w:rsidRPr="00DB0E59">
        <w:rPr>
          <w:color w:val="000000"/>
          <w:sz w:val="20"/>
          <w:szCs w:val="20"/>
        </w:rPr>
        <w:t>тельным соглашением к Договору</w:t>
      </w:r>
      <w:r w:rsidR="0052750A" w:rsidRPr="00DB0E59">
        <w:rPr>
          <w:color w:val="000000"/>
          <w:sz w:val="20"/>
          <w:szCs w:val="20"/>
        </w:rPr>
        <w:t xml:space="preserve"> </w:t>
      </w:r>
      <w:r w:rsidRPr="00DB0E59">
        <w:rPr>
          <w:color w:val="000000"/>
          <w:sz w:val="20"/>
          <w:szCs w:val="20"/>
        </w:rPr>
        <w:t>/</w:t>
      </w:r>
      <w:r w:rsidR="0052750A" w:rsidRPr="00DB0E59">
        <w:rPr>
          <w:color w:val="000000"/>
          <w:sz w:val="20"/>
          <w:szCs w:val="20"/>
        </w:rPr>
        <w:t xml:space="preserve"> </w:t>
      </w:r>
      <w:r w:rsidRPr="00DB0E59">
        <w:rPr>
          <w:color w:val="000000"/>
          <w:sz w:val="20"/>
          <w:szCs w:val="20"/>
        </w:rPr>
        <w:t>Уведомлением</w:t>
      </w:r>
      <w:r w:rsidRPr="00DB0E59">
        <w:rPr>
          <w:sz w:val="20"/>
          <w:szCs w:val="20"/>
        </w:rPr>
        <w:t xml:space="preserve"> об </w:t>
      </w:r>
      <w:r w:rsidR="00A0042F" w:rsidRPr="00DB0E59">
        <w:rPr>
          <w:sz w:val="20"/>
          <w:szCs w:val="20"/>
        </w:rPr>
        <w:t>установлении/</w:t>
      </w:r>
      <w:r w:rsidRPr="00DB0E59">
        <w:rPr>
          <w:sz w:val="20"/>
          <w:szCs w:val="20"/>
        </w:rPr>
        <w:t>изменении комиссии</w:t>
      </w:r>
      <w:r w:rsidRPr="00DB0E59">
        <w:rPr>
          <w:color w:val="000000"/>
          <w:sz w:val="20"/>
          <w:szCs w:val="20"/>
        </w:rPr>
        <w:t>.</w:t>
      </w:r>
    </w:p>
    <w:p w14:paraId="3E46FBCE" w14:textId="1479536D" w:rsidR="0027689B" w:rsidRDefault="00C23769">
      <w:pPr>
        <w:tabs>
          <w:tab w:val="left" w:pos="540"/>
          <w:tab w:val="left" w:pos="900"/>
          <w:tab w:val="left" w:pos="4677"/>
          <w:tab w:val="right" w:leader="dot" w:pos="9344"/>
        </w:tabs>
        <w:adjustRightInd w:val="0"/>
        <w:ind w:firstLine="284"/>
        <w:jc w:val="both"/>
        <w:rPr>
          <w:sz w:val="20"/>
          <w:szCs w:val="20"/>
        </w:rPr>
      </w:pPr>
      <w:r w:rsidRPr="00DB0E59">
        <w:rPr>
          <w:sz w:val="20"/>
          <w:szCs w:val="20"/>
        </w:rPr>
        <w:t xml:space="preserve">- при отсутствии </w:t>
      </w:r>
      <w:r w:rsidR="001B25A8" w:rsidRPr="00DB0E59">
        <w:rPr>
          <w:sz w:val="20"/>
          <w:szCs w:val="20"/>
        </w:rPr>
        <w:t xml:space="preserve">и/или неточном указании </w:t>
      </w:r>
      <w:r w:rsidRPr="00DB0E59">
        <w:rPr>
          <w:sz w:val="20"/>
          <w:szCs w:val="20"/>
        </w:rPr>
        <w:t xml:space="preserve">в поле «Назначение платежа» платежного поручения Уникального кода, являющегося дополнительным параметром для проверки соответствия платежного поручения Клиента Реестру, сформированному/переданному в Банк через АЗОН, в случае выбора Клиентом данного условия </w:t>
      </w:r>
      <w:r w:rsidR="00AF1D88" w:rsidRPr="00DB0E59">
        <w:rPr>
          <w:sz w:val="20"/>
          <w:szCs w:val="20"/>
        </w:rPr>
        <w:t>в Заявлении о порядке исполнения Реестра в соответствии с п. 4.</w:t>
      </w:r>
      <w:r w:rsidR="00A10F5D" w:rsidRPr="00DB0E59">
        <w:rPr>
          <w:sz w:val="20"/>
          <w:szCs w:val="20"/>
        </w:rPr>
        <w:t>2</w:t>
      </w:r>
      <w:r w:rsidR="009E3779">
        <w:rPr>
          <w:sz w:val="20"/>
          <w:szCs w:val="20"/>
        </w:rPr>
        <w:t>8</w:t>
      </w:r>
      <w:r w:rsidR="00AF1D88" w:rsidRPr="00DB0E59">
        <w:rPr>
          <w:sz w:val="20"/>
          <w:szCs w:val="20"/>
        </w:rPr>
        <w:t xml:space="preserve"> Договора.</w:t>
      </w:r>
    </w:p>
    <w:p w14:paraId="646B18B1" w14:textId="0D823E63" w:rsidR="000B5018" w:rsidRPr="00DB0E59" w:rsidRDefault="00C23769">
      <w:pPr>
        <w:tabs>
          <w:tab w:val="left" w:pos="540"/>
          <w:tab w:val="left" w:pos="900"/>
          <w:tab w:val="left" w:pos="4677"/>
          <w:tab w:val="right" w:leader="dot" w:pos="9344"/>
        </w:tabs>
        <w:adjustRightInd w:val="0"/>
        <w:ind w:firstLine="284"/>
        <w:jc w:val="both"/>
        <w:rPr>
          <w:b/>
          <w:sz w:val="20"/>
          <w:szCs w:val="20"/>
        </w:rPr>
      </w:pPr>
      <w:r w:rsidRPr="00DB0E59">
        <w:rPr>
          <w:b/>
          <w:sz w:val="20"/>
          <w:szCs w:val="20"/>
        </w:rPr>
        <w:t>4.2</w:t>
      </w:r>
      <w:r w:rsidR="009E3779">
        <w:rPr>
          <w:b/>
          <w:sz w:val="20"/>
          <w:szCs w:val="20"/>
        </w:rPr>
        <w:t>0</w:t>
      </w:r>
      <w:r w:rsidRPr="00DB0E59">
        <w:rPr>
          <w:b/>
          <w:sz w:val="20"/>
          <w:szCs w:val="20"/>
        </w:rPr>
        <w:t>.</w:t>
      </w:r>
      <w:r w:rsidRPr="00DB0E59">
        <w:rPr>
          <w:sz w:val="20"/>
          <w:szCs w:val="20"/>
        </w:rPr>
        <w:t xml:space="preserve"> </w:t>
      </w:r>
      <w:r w:rsidRPr="00DB0E59">
        <w:rPr>
          <w:b/>
          <w:sz w:val="20"/>
          <w:szCs w:val="20"/>
        </w:rPr>
        <w:t>Для Клиентов, осуществляющих переводы со Счета, открытого в филиале/дополнительном офисе филиала Банка:</w:t>
      </w:r>
    </w:p>
    <w:p w14:paraId="646B18B2" w14:textId="795E0DD9" w:rsidR="000B5018" w:rsidRPr="00DB0E59" w:rsidRDefault="0018760F">
      <w:pPr>
        <w:tabs>
          <w:tab w:val="left" w:pos="540"/>
          <w:tab w:val="left" w:pos="900"/>
          <w:tab w:val="left" w:pos="4677"/>
          <w:tab w:val="right" w:leader="dot" w:pos="9344"/>
        </w:tabs>
        <w:adjustRightInd w:val="0"/>
        <w:ind w:firstLine="284"/>
        <w:jc w:val="both"/>
        <w:rPr>
          <w:color w:val="000000"/>
          <w:sz w:val="20"/>
          <w:szCs w:val="20"/>
        </w:rPr>
      </w:pPr>
      <w:r>
        <w:rPr>
          <w:color w:val="000000"/>
          <w:sz w:val="20"/>
          <w:szCs w:val="20"/>
        </w:rPr>
        <w:t xml:space="preserve">Клиент поручает </w:t>
      </w:r>
      <w:r w:rsidR="00C23769" w:rsidRPr="00DB0E59">
        <w:rPr>
          <w:color w:val="000000"/>
          <w:sz w:val="20"/>
          <w:szCs w:val="20"/>
        </w:rPr>
        <w:t>Банк</w:t>
      </w:r>
      <w:r>
        <w:rPr>
          <w:color w:val="000000"/>
          <w:sz w:val="20"/>
          <w:szCs w:val="20"/>
        </w:rPr>
        <w:t>у</w:t>
      </w:r>
      <w:r w:rsidR="00C23769" w:rsidRPr="00DB0E59">
        <w:rPr>
          <w:color w:val="000000"/>
          <w:sz w:val="20"/>
          <w:szCs w:val="20"/>
        </w:rPr>
        <w:t xml:space="preserve"> </w:t>
      </w:r>
      <w:r>
        <w:rPr>
          <w:color w:val="000000"/>
          <w:sz w:val="20"/>
          <w:szCs w:val="20"/>
        </w:rPr>
        <w:t xml:space="preserve">возвратить (аннулировать) платежное поручение/ заявление на перевод, в том числе при оплате из очереди не исполненных в срок распоряжений, </w:t>
      </w:r>
      <w:r w:rsidR="00C23769" w:rsidRPr="00DB0E59">
        <w:rPr>
          <w:color w:val="000000"/>
          <w:sz w:val="20"/>
          <w:szCs w:val="20"/>
        </w:rPr>
        <w:t>не осуществля</w:t>
      </w:r>
      <w:r>
        <w:rPr>
          <w:color w:val="000000"/>
          <w:sz w:val="20"/>
          <w:szCs w:val="20"/>
        </w:rPr>
        <w:t>ть</w:t>
      </w:r>
      <w:r w:rsidR="00C23769" w:rsidRPr="00DB0E59">
        <w:rPr>
          <w:color w:val="000000"/>
          <w:sz w:val="20"/>
          <w:szCs w:val="20"/>
        </w:rPr>
        <w:t xml:space="preserve"> зачисление денежных средств на Текущие счета и </w:t>
      </w:r>
      <w:r>
        <w:rPr>
          <w:color w:val="000000"/>
          <w:sz w:val="20"/>
          <w:szCs w:val="20"/>
        </w:rPr>
        <w:t>вернуть</w:t>
      </w:r>
      <w:r w:rsidR="00C23769" w:rsidRPr="00DB0E59">
        <w:rPr>
          <w:color w:val="000000"/>
          <w:sz w:val="20"/>
          <w:szCs w:val="20"/>
        </w:rPr>
        <w:t xml:space="preserve"> денежны</w:t>
      </w:r>
      <w:r>
        <w:rPr>
          <w:color w:val="000000"/>
          <w:sz w:val="20"/>
          <w:szCs w:val="20"/>
        </w:rPr>
        <w:t>е</w:t>
      </w:r>
      <w:r w:rsidR="00C23769" w:rsidRPr="00DB0E59">
        <w:rPr>
          <w:color w:val="000000"/>
          <w:sz w:val="20"/>
          <w:szCs w:val="20"/>
        </w:rPr>
        <w:t xml:space="preserve"> средств</w:t>
      </w:r>
      <w:r>
        <w:rPr>
          <w:color w:val="000000"/>
          <w:sz w:val="20"/>
          <w:szCs w:val="20"/>
        </w:rPr>
        <w:t>а</w:t>
      </w:r>
      <w:r w:rsidR="00C23769" w:rsidRPr="00DB0E59">
        <w:rPr>
          <w:color w:val="000000"/>
          <w:sz w:val="20"/>
          <w:szCs w:val="20"/>
        </w:rPr>
        <w:t xml:space="preserve"> в полном объеме на Счет в Рабочий день, следующий за днем поступления денежных средств </w:t>
      </w:r>
      <w:r>
        <w:rPr>
          <w:color w:val="000000"/>
          <w:sz w:val="20"/>
          <w:szCs w:val="20"/>
        </w:rPr>
        <w:t>на счет, указанный Банком Клиенту в Сообщении</w:t>
      </w:r>
      <w:r w:rsidR="00C23769" w:rsidRPr="00DB0E59">
        <w:rPr>
          <w:color w:val="000000"/>
          <w:sz w:val="20"/>
          <w:szCs w:val="20"/>
        </w:rPr>
        <w:t>, в следующих случаях:</w:t>
      </w:r>
      <w:r w:rsidR="00246893" w:rsidRPr="00DB0E59">
        <w:rPr>
          <w:color w:val="000000"/>
          <w:sz w:val="20"/>
          <w:szCs w:val="20"/>
        </w:rPr>
        <w:t xml:space="preserve"> </w:t>
      </w:r>
    </w:p>
    <w:p w14:paraId="646B18B3" w14:textId="46438C99" w:rsidR="000B5018" w:rsidRPr="00DB0E59" w:rsidRDefault="00C23769">
      <w:pPr>
        <w:tabs>
          <w:tab w:val="left" w:pos="540"/>
          <w:tab w:val="left" w:pos="4677"/>
          <w:tab w:val="right" w:leader="dot" w:pos="9344"/>
        </w:tabs>
        <w:adjustRightInd w:val="0"/>
        <w:ind w:firstLine="284"/>
        <w:jc w:val="both"/>
        <w:rPr>
          <w:color w:val="000000"/>
          <w:sz w:val="20"/>
          <w:szCs w:val="20"/>
        </w:rPr>
      </w:pPr>
      <w:r w:rsidRPr="00DB0E59">
        <w:rPr>
          <w:color w:val="000000"/>
          <w:sz w:val="20"/>
          <w:szCs w:val="20"/>
        </w:rPr>
        <w:t>- при неполучении Банком надлежащим образом оформленного Файла начислений/ Реестра (в том числе уточненного) в течение Рабочего дня, следующего за днем поступления денежных средств</w:t>
      </w:r>
      <w:r w:rsidR="008A6385">
        <w:rPr>
          <w:color w:val="000000"/>
          <w:sz w:val="20"/>
          <w:szCs w:val="20"/>
        </w:rPr>
        <w:t xml:space="preserve"> на счет, указанный Банком Клиенту в Сообщении</w:t>
      </w:r>
      <w:r w:rsidRPr="00DB0E59">
        <w:rPr>
          <w:color w:val="000000"/>
          <w:sz w:val="20"/>
          <w:szCs w:val="20"/>
        </w:rPr>
        <w:t>;</w:t>
      </w:r>
    </w:p>
    <w:p w14:paraId="646B18B4" w14:textId="77777777" w:rsidR="000B5018" w:rsidRPr="00DB0E59" w:rsidRDefault="00C23769">
      <w:pPr>
        <w:tabs>
          <w:tab w:val="left" w:pos="540"/>
          <w:tab w:val="left" w:pos="4677"/>
          <w:tab w:val="right" w:leader="dot" w:pos="9344"/>
        </w:tabs>
        <w:adjustRightInd w:val="0"/>
        <w:ind w:firstLine="284"/>
        <w:jc w:val="both"/>
        <w:rPr>
          <w:color w:val="000000"/>
          <w:sz w:val="20"/>
          <w:szCs w:val="20"/>
        </w:rPr>
      </w:pPr>
      <w:r w:rsidRPr="00DB0E59">
        <w:rPr>
          <w:color w:val="000000"/>
          <w:sz w:val="20"/>
          <w:szCs w:val="20"/>
        </w:rPr>
        <w:t xml:space="preserve">- при несоответствии </w:t>
      </w:r>
      <w:r w:rsidRPr="00DB0E59">
        <w:rPr>
          <w:sz w:val="20"/>
          <w:szCs w:val="20"/>
        </w:rPr>
        <w:t>реквизитов, указанных в платежном поручении или заявлении на перевод, Файлу начислений или Реестру;</w:t>
      </w:r>
    </w:p>
    <w:p w14:paraId="646B18B5" w14:textId="77777777" w:rsidR="007E68FB" w:rsidRPr="00DB0E59" w:rsidRDefault="00C23769">
      <w:pPr>
        <w:tabs>
          <w:tab w:val="left" w:pos="540"/>
          <w:tab w:val="left" w:pos="4677"/>
          <w:tab w:val="right" w:leader="dot" w:pos="9344"/>
        </w:tabs>
        <w:adjustRightInd w:val="0"/>
        <w:ind w:firstLine="284"/>
        <w:jc w:val="both"/>
        <w:rPr>
          <w:color w:val="000000"/>
          <w:sz w:val="20"/>
          <w:szCs w:val="20"/>
        </w:rPr>
      </w:pPr>
      <w:r w:rsidRPr="00DB0E59">
        <w:rPr>
          <w:color w:val="000000"/>
          <w:sz w:val="20"/>
          <w:szCs w:val="20"/>
        </w:rPr>
        <w:t>-</w:t>
      </w:r>
      <w:r w:rsidR="005D4396" w:rsidRPr="00DB0E59">
        <w:rPr>
          <w:color w:val="000000"/>
          <w:sz w:val="20"/>
          <w:szCs w:val="20"/>
        </w:rPr>
        <w:t xml:space="preserve"> при неуплате Клиентом Банку комиссии за перевод денежных средств </w:t>
      </w:r>
      <w:r w:rsidR="005D4396" w:rsidRPr="00DB0E59">
        <w:rPr>
          <w:rFonts w:eastAsia="Calibri"/>
          <w:color w:val="000000"/>
          <w:sz w:val="20"/>
          <w:szCs w:val="20"/>
          <w:lang w:eastAsia="en-US"/>
        </w:rPr>
        <w:t>(осуществление расчетов)</w:t>
      </w:r>
      <w:r w:rsidR="005D4396" w:rsidRPr="00DB0E59">
        <w:rPr>
          <w:sz w:val="20"/>
          <w:szCs w:val="20"/>
        </w:rPr>
        <w:t xml:space="preserve"> </w:t>
      </w:r>
      <w:r w:rsidR="005D4396" w:rsidRPr="00DB0E59">
        <w:rPr>
          <w:color w:val="000000"/>
          <w:sz w:val="20"/>
          <w:szCs w:val="20"/>
        </w:rPr>
        <w:t>для зачисления на Текущие счета, предусмотренной Подтверждением о присоединении/дополнительным соглашением к Договору/Уведомлением</w:t>
      </w:r>
      <w:r w:rsidR="005D4396" w:rsidRPr="00DB0E59">
        <w:rPr>
          <w:sz w:val="20"/>
          <w:szCs w:val="20"/>
        </w:rPr>
        <w:t xml:space="preserve"> об </w:t>
      </w:r>
      <w:r w:rsidR="00A0042F" w:rsidRPr="00DB0E59">
        <w:rPr>
          <w:sz w:val="20"/>
          <w:szCs w:val="20"/>
        </w:rPr>
        <w:t>установлении/</w:t>
      </w:r>
      <w:r w:rsidR="005D4396" w:rsidRPr="00DB0E59">
        <w:rPr>
          <w:sz w:val="20"/>
          <w:szCs w:val="20"/>
        </w:rPr>
        <w:t>изменении комиссии</w:t>
      </w:r>
      <w:r w:rsidR="005D4396" w:rsidRPr="00DB0E59">
        <w:rPr>
          <w:color w:val="000000"/>
          <w:sz w:val="20"/>
          <w:szCs w:val="20"/>
        </w:rPr>
        <w:t xml:space="preserve">, </w:t>
      </w:r>
      <w:r w:rsidR="005D4396" w:rsidRPr="00DB0E59">
        <w:rPr>
          <w:sz w:val="20"/>
          <w:szCs w:val="20"/>
        </w:rPr>
        <w:t>в порядке и сроки</w:t>
      </w:r>
      <w:r w:rsidR="005D4396" w:rsidRPr="00DB0E59">
        <w:rPr>
          <w:color w:val="000000"/>
          <w:sz w:val="20"/>
          <w:szCs w:val="20"/>
        </w:rPr>
        <w:t>, установленные Подтверждением о присоединении/дополнительным соглашением к Договору/Уведомлением</w:t>
      </w:r>
      <w:r w:rsidR="005D4396" w:rsidRPr="00DB0E59">
        <w:rPr>
          <w:sz w:val="20"/>
          <w:szCs w:val="20"/>
        </w:rPr>
        <w:t xml:space="preserve"> об </w:t>
      </w:r>
      <w:r w:rsidR="00A0042F" w:rsidRPr="00DB0E59">
        <w:rPr>
          <w:sz w:val="20"/>
          <w:szCs w:val="20"/>
        </w:rPr>
        <w:t>установлении/</w:t>
      </w:r>
      <w:r w:rsidR="005D4396" w:rsidRPr="00DB0E59">
        <w:rPr>
          <w:sz w:val="20"/>
          <w:szCs w:val="20"/>
        </w:rPr>
        <w:t>изменении комиссии</w:t>
      </w:r>
      <w:r w:rsidR="0052750A" w:rsidRPr="00DB0E59">
        <w:rPr>
          <w:color w:val="000000"/>
          <w:sz w:val="20"/>
          <w:szCs w:val="20"/>
        </w:rPr>
        <w:t>.</w:t>
      </w:r>
    </w:p>
    <w:p w14:paraId="58D6F37F" w14:textId="58A021DF" w:rsidR="00D01C22" w:rsidRPr="00DB0E59" w:rsidRDefault="00C23769" w:rsidP="009C2F15">
      <w:pPr>
        <w:tabs>
          <w:tab w:val="left" w:pos="540"/>
          <w:tab w:val="center" w:pos="4677"/>
          <w:tab w:val="right" w:pos="9355"/>
        </w:tabs>
        <w:ind w:firstLine="284"/>
        <w:jc w:val="both"/>
        <w:rPr>
          <w:sz w:val="20"/>
          <w:szCs w:val="20"/>
        </w:rPr>
      </w:pPr>
      <w:r w:rsidRPr="00DB0E59">
        <w:rPr>
          <w:sz w:val="20"/>
          <w:szCs w:val="20"/>
        </w:rPr>
        <w:t xml:space="preserve">- при отсутствии </w:t>
      </w:r>
      <w:r w:rsidR="001B25A8" w:rsidRPr="00DB0E59">
        <w:rPr>
          <w:sz w:val="20"/>
          <w:szCs w:val="20"/>
        </w:rPr>
        <w:t xml:space="preserve">и/или неточном указании </w:t>
      </w:r>
      <w:r w:rsidRPr="00DB0E59">
        <w:rPr>
          <w:sz w:val="20"/>
          <w:szCs w:val="20"/>
        </w:rPr>
        <w:t>в поле «Назначение платежа» платежного поручения Уникального кода, являющегося дополнительным параметром для проверки соответствия платежного поручения Клиента Реестру, сформированному/переданному в Банк через АЗОН, в случае выбора Клиентом данного условия в Заявлении о порядке исполнения Реестра в соответствии с п. 4.</w:t>
      </w:r>
      <w:r w:rsidR="00A10F5D" w:rsidRPr="00DB0E59">
        <w:rPr>
          <w:sz w:val="20"/>
          <w:szCs w:val="20"/>
        </w:rPr>
        <w:t>2</w:t>
      </w:r>
      <w:r w:rsidR="009E3779">
        <w:rPr>
          <w:sz w:val="20"/>
          <w:szCs w:val="20"/>
        </w:rPr>
        <w:t>8</w:t>
      </w:r>
      <w:r w:rsidRPr="00DB0E59">
        <w:rPr>
          <w:sz w:val="20"/>
          <w:szCs w:val="20"/>
        </w:rPr>
        <w:t xml:space="preserve"> Договора.</w:t>
      </w:r>
    </w:p>
    <w:p w14:paraId="646B18B7" w14:textId="572018F5" w:rsidR="008B4910" w:rsidRPr="00DB0E59" w:rsidRDefault="00C23769">
      <w:pPr>
        <w:widowControl w:val="0"/>
        <w:ind w:firstLine="284"/>
        <w:jc w:val="both"/>
        <w:rPr>
          <w:sz w:val="20"/>
          <w:szCs w:val="20"/>
        </w:rPr>
      </w:pPr>
      <w:r w:rsidRPr="00DB0E59">
        <w:rPr>
          <w:sz w:val="20"/>
          <w:szCs w:val="20"/>
        </w:rPr>
        <w:t>При наличии</w:t>
      </w:r>
      <w:r w:rsidRPr="00DB0E59">
        <w:rPr>
          <w:color w:val="000000"/>
          <w:sz w:val="20"/>
          <w:szCs w:val="20"/>
        </w:rPr>
        <w:t xml:space="preserve"> Заявления об осуществлении переводов денежных средств и о списании комиссии без дополнительных распоряжений (заранее данный акцепт)</w:t>
      </w:r>
      <w:r w:rsidRPr="00DB0E59">
        <w:rPr>
          <w:sz w:val="20"/>
          <w:szCs w:val="20"/>
        </w:rPr>
        <w:t>, указанного в п.п. 4.10.1., 4.14.1.1. Договора,</w:t>
      </w:r>
      <w:r w:rsidRPr="00DB0E59">
        <w:rPr>
          <w:color w:val="000000"/>
          <w:sz w:val="20"/>
          <w:szCs w:val="20"/>
        </w:rPr>
        <w:t xml:space="preserve"> Банк не осуществляет перевод денежных средств со Счета и зачисление на Текущие счета:</w:t>
      </w:r>
    </w:p>
    <w:p w14:paraId="646B18B8" w14:textId="77777777" w:rsidR="008B4910" w:rsidRPr="00DB0E59" w:rsidRDefault="00C23769">
      <w:pPr>
        <w:widowControl w:val="0"/>
        <w:adjustRightInd w:val="0"/>
        <w:ind w:firstLine="284"/>
        <w:jc w:val="both"/>
        <w:rPr>
          <w:sz w:val="20"/>
          <w:szCs w:val="20"/>
        </w:rPr>
      </w:pPr>
      <w:r w:rsidRPr="00DB0E59">
        <w:rPr>
          <w:color w:val="000000"/>
          <w:sz w:val="20"/>
          <w:szCs w:val="20"/>
        </w:rPr>
        <w:t>- при отсутствии/недостаточности денежных средств на Счете на сумму Реестра/Файла начислений и/или суммы комиссии (при наличии) на момент формирования Банком платежного поручения</w:t>
      </w:r>
      <w:r w:rsidR="00B31304" w:rsidRPr="00DB0E59">
        <w:rPr>
          <w:color w:val="000000"/>
          <w:sz w:val="20"/>
          <w:szCs w:val="20"/>
        </w:rPr>
        <w:t xml:space="preserve"> к Счету</w:t>
      </w:r>
      <w:r w:rsidR="00846566" w:rsidRPr="00DB0E59">
        <w:rPr>
          <w:color w:val="000000"/>
          <w:sz w:val="20"/>
          <w:szCs w:val="20"/>
        </w:rPr>
        <w:t>.</w:t>
      </w:r>
    </w:p>
    <w:p w14:paraId="646B18B9" w14:textId="77777777" w:rsidR="008B4910" w:rsidRPr="00DB0E59" w:rsidRDefault="00C23769">
      <w:pPr>
        <w:tabs>
          <w:tab w:val="left" w:pos="540"/>
          <w:tab w:val="left" w:pos="900"/>
          <w:tab w:val="center" w:pos="4677"/>
          <w:tab w:val="right" w:leader="dot" w:pos="9344"/>
        </w:tabs>
        <w:ind w:firstLine="284"/>
        <w:jc w:val="both"/>
        <w:rPr>
          <w:color w:val="000000"/>
          <w:sz w:val="20"/>
          <w:szCs w:val="20"/>
        </w:rPr>
      </w:pPr>
      <w:r w:rsidRPr="00DB0E59">
        <w:rPr>
          <w:sz w:val="20"/>
          <w:szCs w:val="20"/>
        </w:rPr>
        <w:t>При наличии</w:t>
      </w:r>
      <w:r w:rsidRPr="00DB0E59">
        <w:rPr>
          <w:color w:val="000000"/>
          <w:sz w:val="20"/>
          <w:szCs w:val="20"/>
        </w:rPr>
        <w:t xml:space="preserve"> Заявления </w:t>
      </w:r>
      <w:r w:rsidRPr="00DB0E59">
        <w:rPr>
          <w:sz w:val="20"/>
          <w:szCs w:val="20"/>
        </w:rPr>
        <w:t>об осуществлении переводов денежных средств из лимита Овердрафта, указанного в п. 4.10.1 Договора</w:t>
      </w:r>
      <w:r w:rsidRPr="00DB0E59">
        <w:rPr>
          <w:color w:val="000000"/>
          <w:sz w:val="20"/>
          <w:szCs w:val="20"/>
        </w:rPr>
        <w:t xml:space="preserve"> Банк не осуществляет перевод денежных средств со Счета</w:t>
      </w:r>
      <w:r w:rsidR="001861F0" w:rsidRPr="00DB0E59">
        <w:rPr>
          <w:color w:val="000000"/>
          <w:sz w:val="20"/>
          <w:szCs w:val="20"/>
        </w:rPr>
        <w:t xml:space="preserve">, </w:t>
      </w:r>
      <w:r w:rsidRPr="00DB0E59">
        <w:rPr>
          <w:color w:val="000000"/>
          <w:sz w:val="20"/>
          <w:szCs w:val="20"/>
        </w:rPr>
        <w:t>и зачисление на Текущие счета:</w:t>
      </w:r>
    </w:p>
    <w:p w14:paraId="646B18BA" w14:textId="77777777" w:rsidR="005611F0" w:rsidRPr="00DB0E59" w:rsidRDefault="00C23769">
      <w:pPr>
        <w:tabs>
          <w:tab w:val="left" w:pos="540"/>
          <w:tab w:val="left" w:pos="900"/>
          <w:tab w:val="center" w:pos="4677"/>
          <w:tab w:val="right" w:leader="dot" w:pos="9344"/>
        </w:tabs>
        <w:ind w:firstLine="284"/>
        <w:jc w:val="both"/>
        <w:rPr>
          <w:color w:val="000000"/>
          <w:sz w:val="20"/>
          <w:szCs w:val="20"/>
        </w:rPr>
      </w:pPr>
      <w:r w:rsidRPr="00DB0E59">
        <w:rPr>
          <w:color w:val="000000"/>
          <w:sz w:val="20"/>
          <w:szCs w:val="20"/>
        </w:rPr>
        <w:t>- при отсутствии/недостаточности денежных средств на Счете</w:t>
      </w:r>
      <w:r w:rsidR="00A17ECD" w:rsidRPr="00DB0E59">
        <w:rPr>
          <w:color w:val="000000"/>
          <w:sz w:val="20"/>
          <w:szCs w:val="20"/>
        </w:rPr>
        <w:t xml:space="preserve">, </w:t>
      </w:r>
      <w:r w:rsidRPr="00DB0E59">
        <w:rPr>
          <w:color w:val="000000"/>
          <w:sz w:val="20"/>
          <w:szCs w:val="20"/>
        </w:rPr>
        <w:t>с учетом лимита Овердрафта на сумму Реестра/Файла начислений на момент формирования Банком платежного поручения</w:t>
      </w:r>
      <w:r w:rsidR="00B31304" w:rsidRPr="00DB0E59">
        <w:rPr>
          <w:color w:val="000000"/>
          <w:sz w:val="20"/>
          <w:szCs w:val="20"/>
        </w:rPr>
        <w:t xml:space="preserve"> к Счету</w:t>
      </w:r>
      <w:r w:rsidR="00846566" w:rsidRPr="00DB0E59">
        <w:rPr>
          <w:color w:val="000000"/>
          <w:sz w:val="20"/>
          <w:szCs w:val="20"/>
        </w:rPr>
        <w:t>;</w:t>
      </w:r>
    </w:p>
    <w:p w14:paraId="30840A55" w14:textId="49E89B9F" w:rsidR="00E46312" w:rsidRDefault="00C23769">
      <w:pPr>
        <w:tabs>
          <w:tab w:val="left" w:pos="540"/>
          <w:tab w:val="left" w:pos="900"/>
          <w:tab w:val="center" w:pos="4677"/>
          <w:tab w:val="right" w:leader="dot" w:pos="9344"/>
        </w:tabs>
        <w:ind w:firstLine="284"/>
        <w:jc w:val="both"/>
        <w:rPr>
          <w:color w:val="000000"/>
          <w:sz w:val="20"/>
          <w:szCs w:val="20"/>
        </w:rPr>
      </w:pPr>
      <w:r w:rsidRPr="00DB0E59">
        <w:rPr>
          <w:color w:val="000000"/>
          <w:sz w:val="20"/>
          <w:szCs w:val="20"/>
        </w:rPr>
        <w:t xml:space="preserve">- при отсутствии/недостаточности </w:t>
      </w:r>
      <w:r w:rsidR="001861F0" w:rsidRPr="00DB0E59">
        <w:rPr>
          <w:color w:val="000000"/>
          <w:sz w:val="20"/>
          <w:szCs w:val="20"/>
        </w:rPr>
        <w:t xml:space="preserve">собственных </w:t>
      </w:r>
      <w:r w:rsidRPr="00DB0E59">
        <w:rPr>
          <w:color w:val="000000"/>
          <w:sz w:val="20"/>
          <w:szCs w:val="20"/>
        </w:rPr>
        <w:t xml:space="preserve">денежных средств </w:t>
      </w:r>
      <w:r w:rsidR="001861F0" w:rsidRPr="00DB0E59">
        <w:rPr>
          <w:color w:val="000000"/>
          <w:sz w:val="20"/>
          <w:szCs w:val="20"/>
        </w:rPr>
        <w:t xml:space="preserve">Клиента </w:t>
      </w:r>
      <w:r w:rsidRPr="00DB0E59">
        <w:rPr>
          <w:color w:val="000000"/>
          <w:sz w:val="20"/>
          <w:szCs w:val="20"/>
        </w:rPr>
        <w:t xml:space="preserve">на Счете на </w:t>
      </w:r>
      <w:r w:rsidR="001861F0" w:rsidRPr="00DB0E59">
        <w:rPr>
          <w:color w:val="000000"/>
          <w:sz w:val="20"/>
          <w:szCs w:val="20"/>
        </w:rPr>
        <w:t>сумму</w:t>
      </w:r>
      <w:r w:rsidRPr="00DB0E59">
        <w:rPr>
          <w:color w:val="000000"/>
          <w:sz w:val="20"/>
          <w:szCs w:val="20"/>
        </w:rPr>
        <w:t xml:space="preserve"> комиссии (при наличии) на момент формирования Банком платежного поручения</w:t>
      </w:r>
      <w:r w:rsidR="00B31304" w:rsidRPr="00DB0E59">
        <w:rPr>
          <w:color w:val="000000"/>
          <w:sz w:val="20"/>
          <w:szCs w:val="20"/>
        </w:rPr>
        <w:t xml:space="preserve"> к Счету</w:t>
      </w:r>
      <w:r w:rsidR="00D05881" w:rsidRPr="00DB0E59">
        <w:rPr>
          <w:color w:val="000000"/>
          <w:sz w:val="20"/>
          <w:szCs w:val="20"/>
        </w:rPr>
        <w:t>.</w:t>
      </w:r>
    </w:p>
    <w:p w14:paraId="7BA6FC26" w14:textId="2921644F" w:rsidR="00D1327C" w:rsidRPr="00DB0E59" w:rsidRDefault="00D1327C">
      <w:pPr>
        <w:tabs>
          <w:tab w:val="left" w:pos="540"/>
          <w:tab w:val="left" w:pos="900"/>
          <w:tab w:val="center" w:pos="4677"/>
          <w:tab w:val="right" w:leader="dot" w:pos="9344"/>
        </w:tabs>
        <w:ind w:firstLine="284"/>
        <w:jc w:val="both"/>
        <w:rPr>
          <w:color w:val="000000"/>
          <w:sz w:val="20"/>
          <w:szCs w:val="20"/>
        </w:rPr>
      </w:pPr>
      <w:r w:rsidRPr="0002772F">
        <w:rPr>
          <w:sz w:val="20"/>
          <w:szCs w:val="20"/>
        </w:rPr>
        <w:lastRenderedPageBreak/>
        <w:t>При наличии</w:t>
      </w:r>
      <w:r w:rsidRPr="0002772F">
        <w:rPr>
          <w:color w:val="000000"/>
          <w:sz w:val="20"/>
          <w:szCs w:val="20"/>
        </w:rPr>
        <w:t xml:space="preserve"> подключен</w:t>
      </w:r>
      <w:r>
        <w:rPr>
          <w:color w:val="000000"/>
          <w:sz w:val="20"/>
          <w:szCs w:val="20"/>
        </w:rPr>
        <w:t>ной</w:t>
      </w:r>
      <w:r w:rsidRPr="0002772F">
        <w:rPr>
          <w:color w:val="000000"/>
          <w:sz w:val="20"/>
          <w:szCs w:val="20"/>
        </w:rPr>
        <w:t xml:space="preserve"> Банком </w:t>
      </w:r>
      <w:r w:rsidR="00901795">
        <w:rPr>
          <w:color w:val="000000"/>
          <w:sz w:val="20"/>
          <w:szCs w:val="20"/>
        </w:rPr>
        <w:t xml:space="preserve">Клиенту </w:t>
      </w:r>
      <w:r w:rsidRPr="0002772F">
        <w:rPr>
          <w:color w:val="000000"/>
          <w:sz w:val="20"/>
          <w:szCs w:val="20"/>
        </w:rPr>
        <w:t>Опции «Автоперевод»</w:t>
      </w:r>
      <w:r w:rsidR="00901795">
        <w:rPr>
          <w:color w:val="000000"/>
          <w:sz w:val="20"/>
          <w:szCs w:val="20"/>
        </w:rPr>
        <w:t>,</w:t>
      </w:r>
      <w:r w:rsidRPr="0002772F">
        <w:rPr>
          <w:color w:val="000000"/>
          <w:sz w:val="20"/>
          <w:szCs w:val="20"/>
        </w:rPr>
        <w:t xml:space="preserve"> Банк не осуществляет перевод денежных средств со Счета и зачисление на Текущие счета</w:t>
      </w:r>
      <w:r w:rsidR="00DC3096">
        <w:rPr>
          <w:color w:val="000000"/>
          <w:sz w:val="20"/>
          <w:szCs w:val="20"/>
        </w:rPr>
        <w:t xml:space="preserve">, </w:t>
      </w:r>
      <w:r w:rsidR="00901795">
        <w:rPr>
          <w:color w:val="000000"/>
          <w:sz w:val="20"/>
          <w:szCs w:val="20"/>
        </w:rPr>
        <w:t>в том числе не формирует платежные поручения, при</w:t>
      </w:r>
      <w:r w:rsidRPr="0002772F">
        <w:rPr>
          <w:color w:val="000000"/>
          <w:sz w:val="20"/>
          <w:szCs w:val="20"/>
        </w:rPr>
        <w:t xml:space="preserve"> отсутстви</w:t>
      </w:r>
      <w:r w:rsidR="00901795">
        <w:rPr>
          <w:color w:val="000000"/>
          <w:sz w:val="20"/>
          <w:szCs w:val="20"/>
        </w:rPr>
        <w:t>и</w:t>
      </w:r>
      <w:r w:rsidRPr="0002772F">
        <w:rPr>
          <w:color w:val="000000"/>
          <w:sz w:val="20"/>
          <w:szCs w:val="20"/>
        </w:rPr>
        <w:t>/недостаточности денежных средств на Счете на сумму Реестра/Файла начислений.</w:t>
      </w:r>
    </w:p>
    <w:p w14:paraId="646B18BC" w14:textId="124053E9" w:rsidR="000B5018" w:rsidRPr="00DB0E59" w:rsidRDefault="00C23769">
      <w:pPr>
        <w:tabs>
          <w:tab w:val="left" w:pos="540"/>
          <w:tab w:val="left" w:pos="4677"/>
          <w:tab w:val="right" w:leader="dot" w:pos="9344"/>
        </w:tabs>
        <w:adjustRightInd w:val="0"/>
        <w:ind w:firstLine="284"/>
        <w:jc w:val="both"/>
        <w:rPr>
          <w:b/>
          <w:sz w:val="20"/>
          <w:szCs w:val="20"/>
        </w:rPr>
      </w:pPr>
      <w:r w:rsidRPr="00DB0E59">
        <w:rPr>
          <w:b/>
          <w:sz w:val="20"/>
          <w:szCs w:val="20"/>
        </w:rPr>
        <w:t>4.2</w:t>
      </w:r>
      <w:r w:rsidR="009E3779">
        <w:rPr>
          <w:b/>
          <w:sz w:val="20"/>
          <w:szCs w:val="20"/>
        </w:rPr>
        <w:t>1</w:t>
      </w:r>
      <w:r w:rsidRPr="00DB0E59">
        <w:rPr>
          <w:b/>
          <w:sz w:val="20"/>
          <w:szCs w:val="20"/>
        </w:rPr>
        <w:t>.</w:t>
      </w:r>
      <w:r w:rsidRPr="00DB0E59">
        <w:rPr>
          <w:sz w:val="20"/>
          <w:szCs w:val="20"/>
        </w:rPr>
        <w:t xml:space="preserve"> </w:t>
      </w:r>
      <w:r w:rsidRPr="00DB0E59">
        <w:rPr>
          <w:b/>
          <w:sz w:val="20"/>
          <w:szCs w:val="20"/>
        </w:rPr>
        <w:t xml:space="preserve">Для Клиентов, осуществляющих переводы со Счета, открытого в дополнительном офисе г. Москвы / </w:t>
      </w:r>
      <w:r w:rsidR="008A6385">
        <w:rPr>
          <w:b/>
          <w:sz w:val="20"/>
          <w:szCs w:val="20"/>
        </w:rPr>
        <w:t>дополнительном</w:t>
      </w:r>
      <w:r w:rsidR="008A6385" w:rsidRPr="00DB0E59">
        <w:rPr>
          <w:b/>
          <w:sz w:val="20"/>
          <w:szCs w:val="20"/>
        </w:rPr>
        <w:t xml:space="preserve"> </w:t>
      </w:r>
      <w:r w:rsidRPr="00DB0E59">
        <w:rPr>
          <w:b/>
          <w:sz w:val="20"/>
          <w:szCs w:val="20"/>
        </w:rPr>
        <w:t>офисе центрального офис</w:t>
      </w:r>
      <w:r w:rsidR="008A6385">
        <w:rPr>
          <w:b/>
          <w:sz w:val="20"/>
          <w:szCs w:val="20"/>
        </w:rPr>
        <w:t>а</w:t>
      </w:r>
      <w:r w:rsidRPr="00DB0E59">
        <w:rPr>
          <w:b/>
          <w:sz w:val="20"/>
          <w:szCs w:val="20"/>
        </w:rPr>
        <w:t xml:space="preserve"> Банка:</w:t>
      </w:r>
    </w:p>
    <w:p w14:paraId="646B18BD" w14:textId="5CB33E1C" w:rsidR="000B5018" w:rsidRPr="00DB0E59" w:rsidRDefault="008A6385">
      <w:pPr>
        <w:tabs>
          <w:tab w:val="left" w:pos="540"/>
          <w:tab w:val="left" w:pos="900"/>
          <w:tab w:val="left" w:pos="4677"/>
          <w:tab w:val="right" w:leader="dot" w:pos="9344"/>
        </w:tabs>
        <w:adjustRightInd w:val="0"/>
        <w:ind w:firstLine="284"/>
        <w:jc w:val="both"/>
        <w:rPr>
          <w:color w:val="000000"/>
          <w:sz w:val="20"/>
          <w:szCs w:val="20"/>
        </w:rPr>
      </w:pPr>
      <w:r>
        <w:rPr>
          <w:color w:val="000000"/>
          <w:sz w:val="20"/>
          <w:szCs w:val="20"/>
        </w:rPr>
        <w:t xml:space="preserve">Клиент поручает </w:t>
      </w:r>
      <w:r w:rsidR="00C23769" w:rsidRPr="00DB0E59">
        <w:rPr>
          <w:color w:val="000000"/>
          <w:sz w:val="20"/>
          <w:szCs w:val="20"/>
        </w:rPr>
        <w:t>Банк</w:t>
      </w:r>
      <w:r>
        <w:rPr>
          <w:color w:val="000000"/>
          <w:sz w:val="20"/>
          <w:szCs w:val="20"/>
        </w:rPr>
        <w:t>у</w:t>
      </w:r>
      <w:r w:rsidR="00C23769" w:rsidRPr="00DB0E59">
        <w:rPr>
          <w:color w:val="000000"/>
          <w:sz w:val="20"/>
          <w:szCs w:val="20"/>
        </w:rPr>
        <w:t xml:space="preserve"> не осуществля</w:t>
      </w:r>
      <w:r>
        <w:rPr>
          <w:color w:val="000000"/>
          <w:sz w:val="20"/>
          <w:szCs w:val="20"/>
        </w:rPr>
        <w:t>ть</w:t>
      </w:r>
      <w:r w:rsidR="00C23769" w:rsidRPr="00DB0E59">
        <w:rPr>
          <w:color w:val="000000"/>
          <w:sz w:val="20"/>
          <w:szCs w:val="20"/>
        </w:rPr>
        <w:t xml:space="preserve"> перевод денежных средств со Счета и зачисление на Текущие счета, и в Рабочий день, следующий за днем поступления от Клиента платежного поручения/заявления на перевод, возвра</w:t>
      </w:r>
      <w:r>
        <w:rPr>
          <w:color w:val="000000"/>
          <w:sz w:val="20"/>
          <w:szCs w:val="20"/>
        </w:rPr>
        <w:t>тить</w:t>
      </w:r>
      <w:r w:rsidR="00C23769" w:rsidRPr="00DB0E59">
        <w:rPr>
          <w:color w:val="000000"/>
          <w:sz w:val="20"/>
          <w:szCs w:val="20"/>
        </w:rPr>
        <w:t xml:space="preserve"> Клиенту без исполнения</w:t>
      </w:r>
      <w:r w:rsidR="00C23769" w:rsidRPr="00DB0E59">
        <w:rPr>
          <w:color w:val="0000FF"/>
          <w:sz w:val="20"/>
          <w:szCs w:val="20"/>
        </w:rPr>
        <w:t xml:space="preserve"> </w:t>
      </w:r>
      <w:r w:rsidRPr="009A2FAD">
        <w:rPr>
          <w:sz w:val="20"/>
          <w:szCs w:val="20"/>
        </w:rPr>
        <w:t xml:space="preserve">(аннулировать) </w:t>
      </w:r>
      <w:r w:rsidR="00C23769" w:rsidRPr="00DB0E59">
        <w:rPr>
          <w:sz w:val="20"/>
          <w:szCs w:val="20"/>
        </w:rPr>
        <w:t>платежное поручение / заявление на перевод, предоставленное Клиентом в соответствии с п. 4.3.2</w:t>
      </w:r>
      <w:r w:rsidR="0052750A" w:rsidRPr="00DB0E59">
        <w:rPr>
          <w:sz w:val="20"/>
          <w:szCs w:val="20"/>
        </w:rPr>
        <w:t>.</w:t>
      </w:r>
      <w:r w:rsidR="00C23769" w:rsidRPr="00DB0E59">
        <w:rPr>
          <w:sz w:val="20"/>
          <w:szCs w:val="20"/>
        </w:rPr>
        <w:t xml:space="preserve"> Договора, </w:t>
      </w:r>
      <w:r>
        <w:rPr>
          <w:sz w:val="20"/>
          <w:szCs w:val="20"/>
        </w:rPr>
        <w:t xml:space="preserve">в том числе из очереди не исполненных в срок распоряжений, </w:t>
      </w:r>
      <w:r w:rsidR="00C23769" w:rsidRPr="00DB0E59">
        <w:rPr>
          <w:sz w:val="20"/>
          <w:szCs w:val="20"/>
        </w:rPr>
        <w:t>в следующих случаях:</w:t>
      </w:r>
    </w:p>
    <w:p w14:paraId="646B18BE" w14:textId="77777777" w:rsidR="000B5018" w:rsidRPr="00DB0E59" w:rsidRDefault="00C23769">
      <w:pPr>
        <w:tabs>
          <w:tab w:val="left" w:pos="540"/>
          <w:tab w:val="left" w:pos="4677"/>
          <w:tab w:val="right" w:leader="dot" w:pos="9344"/>
        </w:tabs>
        <w:adjustRightInd w:val="0"/>
        <w:ind w:firstLine="284"/>
        <w:jc w:val="both"/>
        <w:rPr>
          <w:sz w:val="20"/>
          <w:szCs w:val="20"/>
        </w:rPr>
      </w:pPr>
      <w:r w:rsidRPr="00DB0E59">
        <w:rPr>
          <w:sz w:val="20"/>
          <w:szCs w:val="20"/>
        </w:rPr>
        <w:t>- при неполучении Банком надлежащим образом оформленного Файла начислений / Реестра (в том числе уточненного) в течение Рабочего дня, следующего за днем поступления от Клиента платежного поручения / заявления на перевод, предоставлен</w:t>
      </w:r>
      <w:r w:rsidR="0052750A" w:rsidRPr="00DB0E59">
        <w:rPr>
          <w:sz w:val="20"/>
          <w:szCs w:val="20"/>
        </w:rPr>
        <w:t xml:space="preserve">ного Клиентом в соответствии с </w:t>
      </w:r>
      <w:r w:rsidRPr="00DB0E59">
        <w:rPr>
          <w:sz w:val="20"/>
          <w:szCs w:val="20"/>
        </w:rPr>
        <w:t>п. 4.3.2 Договора;</w:t>
      </w:r>
    </w:p>
    <w:p w14:paraId="646B18BF" w14:textId="77777777" w:rsidR="000B5018" w:rsidRPr="00DB0E59" w:rsidRDefault="00C23769">
      <w:pPr>
        <w:tabs>
          <w:tab w:val="left" w:pos="540"/>
          <w:tab w:val="left" w:pos="4677"/>
          <w:tab w:val="right" w:leader="dot" w:pos="9344"/>
        </w:tabs>
        <w:adjustRightInd w:val="0"/>
        <w:ind w:firstLine="284"/>
        <w:jc w:val="both"/>
        <w:rPr>
          <w:sz w:val="20"/>
          <w:szCs w:val="20"/>
        </w:rPr>
      </w:pPr>
      <w:r w:rsidRPr="00DB0E59">
        <w:rPr>
          <w:sz w:val="20"/>
          <w:szCs w:val="20"/>
        </w:rPr>
        <w:t>-</w:t>
      </w:r>
      <w:r w:rsidRPr="00DB0E59">
        <w:rPr>
          <w:color w:val="000000"/>
          <w:sz w:val="20"/>
          <w:szCs w:val="20"/>
        </w:rPr>
        <w:t xml:space="preserve"> при несоответствии </w:t>
      </w:r>
      <w:r w:rsidRPr="00DB0E59">
        <w:rPr>
          <w:sz w:val="20"/>
          <w:szCs w:val="20"/>
        </w:rPr>
        <w:t>реквизитов, указанных в платежном поручении или заявлении на перевод, Файлу начислений или Реестру;</w:t>
      </w:r>
    </w:p>
    <w:p w14:paraId="646B18C0" w14:textId="77777777" w:rsidR="007E68FB" w:rsidRPr="00DB0E59" w:rsidRDefault="00C23769">
      <w:pPr>
        <w:tabs>
          <w:tab w:val="left" w:pos="540"/>
          <w:tab w:val="left" w:pos="4677"/>
          <w:tab w:val="right" w:leader="dot" w:pos="9344"/>
        </w:tabs>
        <w:adjustRightInd w:val="0"/>
        <w:ind w:firstLine="284"/>
        <w:jc w:val="both"/>
        <w:rPr>
          <w:sz w:val="20"/>
          <w:szCs w:val="20"/>
        </w:rPr>
      </w:pPr>
      <w:r w:rsidRPr="00DB0E59">
        <w:rPr>
          <w:sz w:val="20"/>
          <w:szCs w:val="20"/>
        </w:rPr>
        <w:t>-</w:t>
      </w:r>
      <w:r w:rsidR="0052750A" w:rsidRPr="00DB0E59">
        <w:rPr>
          <w:sz w:val="20"/>
          <w:szCs w:val="20"/>
        </w:rPr>
        <w:t xml:space="preserve"> </w:t>
      </w:r>
      <w:r w:rsidRPr="00DB0E59">
        <w:rPr>
          <w:sz w:val="20"/>
          <w:szCs w:val="20"/>
        </w:rPr>
        <w:t xml:space="preserve">при неуплате Клиентом Банку комиссии за перевод денежных средств </w:t>
      </w:r>
      <w:r w:rsidRPr="00DB0E59">
        <w:rPr>
          <w:rFonts w:eastAsia="Calibri"/>
          <w:color w:val="000000"/>
          <w:sz w:val="20"/>
          <w:szCs w:val="20"/>
          <w:lang w:eastAsia="en-US"/>
        </w:rPr>
        <w:t>(осуществление расчетов)</w:t>
      </w:r>
      <w:r w:rsidRPr="00DB0E59">
        <w:rPr>
          <w:sz w:val="20"/>
          <w:szCs w:val="20"/>
        </w:rPr>
        <w:t xml:space="preserve"> для зачисления на Текущие счета, предусмотренной Подтверждением о присоединении/дополнительным соглашением к Договору/Уведомлением об </w:t>
      </w:r>
      <w:r w:rsidR="00A0042F" w:rsidRPr="00DB0E59">
        <w:rPr>
          <w:sz w:val="20"/>
          <w:szCs w:val="20"/>
        </w:rPr>
        <w:t>установлении/</w:t>
      </w:r>
      <w:r w:rsidRPr="00DB0E59">
        <w:rPr>
          <w:sz w:val="20"/>
          <w:szCs w:val="20"/>
        </w:rPr>
        <w:t xml:space="preserve">изменении комиссии, в порядке и сроки, </w:t>
      </w:r>
      <w:r w:rsidRPr="00DB0E59">
        <w:rPr>
          <w:color w:val="000000"/>
          <w:sz w:val="20"/>
          <w:szCs w:val="20"/>
        </w:rPr>
        <w:t>установленные Подтверждением о присоединении/дополнительным соглашением к Договору/Уведомлением</w:t>
      </w:r>
      <w:r w:rsidRPr="00DB0E59">
        <w:rPr>
          <w:sz w:val="20"/>
          <w:szCs w:val="20"/>
        </w:rPr>
        <w:t xml:space="preserve"> об </w:t>
      </w:r>
      <w:r w:rsidR="00A0042F" w:rsidRPr="00DB0E59">
        <w:rPr>
          <w:sz w:val="20"/>
          <w:szCs w:val="20"/>
        </w:rPr>
        <w:t>установлении/</w:t>
      </w:r>
      <w:r w:rsidRPr="00DB0E59">
        <w:rPr>
          <w:sz w:val="20"/>
          <w:szCs w:val="20"/>
        </w:rPr>
        <w:t>изменении комиссии</w:t>
      </w:r>
      <w:r w:rsidR="00E667E1" w:rsidRPr="00DB0E59">
        <w:rPr>
          <w:sz w:val="20"/>
          <w:szCs w:val="20"/>
        </w:rPr>
        <w:t>;</w:t>
      </w:r>
    </w:p>
    <w:p w14:paraId="48F66E0B" w14:textId="48DFDAB3" w:rsidR="009C2F15" w:rsidRPr="00DB0E59" w:rsidRDefault="00C23769" w:rsidP="003D7EE6">
      <w:pPr>
        <w:tabs>
          <w:tab w:val="left" w:pos="540"/>
          <w:tab w:val="left" w:pos="900"/>
          <w:tab w:val="center" w:pos="4677"/>
          <w:tab w:val="right" w:leader="dot" w:pos="9344"/>
        </w:tabs>
        <w:ind w:firstLine="284"/>
        <w:jc w:val="both"/>
        <w:rPr>
          <w:sz w:val="20"/>
          <w:szCs w:val="20"/>
        </w:rPr>
      </w:pPr>
      <w:r w:rsidRPr="00DB0E59">
        <w:rPr>
          <w:sz w:val="20"/>
          <w:szCs w:val="20"/>
        </w:rPr>
        <w:t>- при отсутствии и/или неточном указании в поле «Назначение платежа» платежного поручения Уникального кода, являющегося дополнительным параметром для проверки соответствия платежного поручения Клиента Реестру, сформированному/переданному в Банк через АЗОН, в случае выбора Клиентом данного условия в Заявлении о порядке исполнения Реестра в соответствии с п. 4.2</w:t>
      </w:r>
      <w:r w:rsidR="009E3779">
        <w:rPr>
          <w:sz w:val="20"/>
          <w:szCs w:val="20"/>
        </w:rPr>
        <w:t>8</w:t>
      </w:r>
      <w:r w:rsidRPr="00DB0E59">
        <w:rPr>
          <w:sz w:val="20"/>
          <w:szCs w:val="20"/>
        </w:rPr>
        <w:t xml:space="preserve"> Договора.</w:t>
      </w:r>
    </w:p>
    <w:p w14:paraId="646B18C2" w14:textId="4ED5E2B0" w:rsidR="0052750A" w:rsidRPr="00DB0E59" w:rsidRDefault="00C23769">
      <w:pPr>
        <w:tabs>
          <w:tab w:val="left" w:pos="540"/>
          <w:tab w:val="center" w:pos="4677"/>
          <w:tab w:val="right" w:pos="9355"/>
        </w:tabs>
        <w:ind w:firstLine="284"/>
        <w:jc w:val="both"/>
        <w:rPr>
          <w:sz w:val="20"/>
          <w:szCs w:val="20"/>
        </w:rPr>
      </w:pPr>
      <w:r w:rsidRPr="00DB0E59">
        <w:rPr>
          <w:sz w:val="20"/>
          <w:szCs w:val="20"/>
        </w:rPr>
        <w:t>При наличии</w:t>
      </w:r>
      <w:r w:rsidR="004708F4" w:rsidRPr="00DB0E59">
        <w:rPr>
          <w:color w:val="000000"/>
          <w:sz w:val="20"/>
          <w:szCs w:val="20"/>
        </w:rPr>
        <w:t xml:space="preserve"> </w:t>
      </w:r>
      <w:r w:rsidR="000100CC" w:rsidRPr="00DB0E59">
        <w:rPr>
          <w:color w:val="000000"/>
          <w:sz w:val="20"/>
          <w:szCs w:val="20"/>
        </w:rPr>
        <w:t>З</w:t>
      </w:r>
      <w:r w:rsidR="00D4459D" w:rsidRPr="00DB0E59">
        <w:rPr>
          <w:color w:val="000000"/>
          <w:sz w:val="20"/>
          <w:szCs w:val="20"/>
        </w:rPr>
        <w:t>аявления об осуществлении переводов денежных средств и о списании комиссии без дополнительных распоряжений (заранее данный акцепт)</w:t>
      </w:r>
      <w:r w:rsidR="00D4459D" w:rsidRPr="00DB0E59">
        <w:rPr>
          <w:sz w:val="20"/>
          <w:szCs w:val="20"/>
        </w:rPr>
        <w:t xml:space="preserve">, </w:t>
      </w:r>
      <w:r w:rsidR="005D4396" w:rsidRPr="00DB0E59">
        <w:rPr>
          <w:sz w:val="20"/>
          <w:szCs w:val="20"/>
        </w:rPr>
        <w:t>указанного в п.п. 4.10.1.</w:t>
      </w:r>
      <w:r w:rsidRPr="00DB0E59">
        <w:rPr>
          <w:sz w:val="20"/>
          <w:szCs w:val="20"/>
        </w:rPr>
        <w:t>,</w:t>
      </w:r>
      <w:r w:rsidR="00D4171D" w:rsidRPr="00DB0E59">
        <w:rPr>
          <w:sz w:val="20"/>
          <w:szCs w:val="20"/>
        </w:rPr>
        <w:t xml:space="preserve"> </w:t>
      </w:r>
      <w:r w:rsidR="005D4396" w:rsidRPr="00DB0E59">
        <w:rPr>
          <w:sz w:val="20"/>
          <w:szCs w:val="20"/>
        </w:rPr>
        <w:t>4.14.1.1. Договора, помимо случаев, предусмотренных в п.  4.2</w:t>
      </w:r>
      <w:r w:rsidR="009E3779">
        <w:rPr>
          <w:sz w:val="20"/>
          <w:szCs w:val="20"/>
        </w:rPr>
        <w:t>1</w:t>
      </w:r>
      <w:r w:rsidR="000100CC" w:rsidRPr="00DB0E59">
        <w:rPr>
          <w:sz w:val="20"/>
          <w:szCs w:val="20"/>
        </w:rPr>
        <w:t>.</w:t>
      </w:r>
      <w:r w:rsidR="005D4396" w:rsidRPr="00DB0E59">
        <w:rPr>
          <w:sz w:val="20"/>
          <w:szCs w:val="20"/>
        </w:rPr>
        <w:t xml:space="preserve"> Договора,</w:t>
      </w:r>
      <w:r w:rsidR="005D4396" w:rsidRPr="00DB0E59">
        <w:rPr>
          <w:color w:val="000000"/>
          <w:sz w:val="20"/>
          <w:szCs w:val="20"/>
        </w:rPr>
        <w:t xml:space="preserve"> Банк не осуществляет перевод денежных средств со Счета и зачисление на Текущие счета:</w:t>
      </w:r>
    </w:p>
    <w:p w14:paraId="646B18C3" w14:textId="77777777" w:rsidR="008C0452" w:rsidRPr="00DB0E59" w:rsidRDefault="00C23769">
      <w:pPr>
        <w:tabs>
          <w:tab w:val="left" w:pos="540"/>
          <w:tab w:val="center" w:pos="4677"/>
          <w:tab w:val="right" w:pos="9355"/>
        </w:tabs>
        <w:spacing w:after="60"/>
        <w:ind w:firstLine="284"/>
        <w:jc w:val="both"/>
        <w:rPr>
          <w:color w:val="000000"/>
          <w:sz w:val="20"/>
          <w:szCs w:val="20"/>
        </w:rPr>
      </w:pPr>
      <w:r w:rsidRPr="00DB0E59">
        <w:rPr>
          <w:color w:val="000000"/>
          <w:sz w:val="20"/>
          <w:szCs w:val="20"/>
        </w:rPr>
        <w:t xml:space="preserve">- при отсутствии / недостаточности денежных средств на Счете </w:t>
      </w:r>
      <w:r w:rsidR="004708F4" w:rsidRPr="00DB0E59">
        <w:rPr>
          <w:color w:val="000000"/>
          <w:sz w:val="20"/>
          <w:szCs w:val="20"/>
        </w:rPr>
        <w:t>Клиента на сумму Реестра/Файла начислений и/или суммы комиссии (при наличии) на момент формирования Банком платежного поручения.</w:t>
      </w:r>
    </w:p>
    <w:p w14:paraId="646B18C4" w14:textId="7E6655B9" w:rsidR="00D05881" w:rsidRPr="00DB0E59" w:rsidRDefault="00C23769">
      <w:pPr>
        <w:tabs>
          <w:tab w:val="left" w:pos="540"/>
          <w:tab w:val="left" w:pos="900"/>
          <w:tab w:val="center" w:pos="4677"/>
          <w:tab w:val="right" w:leader="dot" w:pos="9344"/>
        </w:tabs>
        <w:ind w:firstLine="284"/>
        <w:jc w:val="both"/>
        <w:rPr>
          <w:color w:val="000000"/>
          <w:sz w:val="20"/>
          <w:szCs w:val="20"/>
        </w:rPr>
      </w:pPr>
      <w:r w:rsidRPr="00DB0E59">
        <w:rPr>
          <w:sz w:val="20"/>
          <w:szCs w:val="20"/>
        </w:rPr>
        <w:t>При наличии</w:t>
      </w:r>
      <w:r w:rsidRPr="00DB0E59">
        <w:rPr>
          <w:color w:val="000000"/>
          <w:sz w:val="20"/>
          <w:szCs w:val="20"/>
        </w:rPr>
        <w:t xml:space="preserve"> Заявления </w:t>
      </w:r>
      <w:r w:rsidRPr="00DB0E59">
        <w:rPr>
          <w:sz w:val="20"/>
          <w:szCs w:val="20"/>
        </w:rPr>
        <w:t>об осуществлении переводов денежных средств из лимита Овердрафта, указанного в п. 4.10.1 Договора помимо случаев, предусмотренных в п. 4.2</w:t>
      </w:r>
      <w:r w:rsidR="009E3779">
        <w:rPr>
          <w:sz w:val="20"/>
          <w:szCs w:val="20"/>
        </w:rPr>
        <w:t>1</w:t>
      </w:r>
      <w:r w:rsidRPr="00DB0E59">
        <w:rPr>
          <w:sz w:val="20"/>
          <w:szCs w:val="20"/>
        </w:rPr>
        <w:t>. Договора,</w:t>
      </w:r>
      <w:r w:rsidRPr="00DB0E59">
        <w:rPr>
          <w:color w:val="000000"/>
          <w:sz w:val="20"/>
          <w:szCs w:val="20"/>
        </w:rPr>
        <w:t xml:space="preserve"> Банк не осуществляет перевод денежных средств со Счета, и зачисление на Текущие счета:</w:t>
      </w:r>
    </w:p>
    <w:p w14:paraId="646B18C5" w14:textId="77777777" w:rsidR="00D05881" w:rsidRPr="00DB0E59" w:rsidRDefault="00C23769">
      <w:pPr>
        <w:tabs>
          <w:tab w:val="left" w:pos="540"/>
          <w:tab w:val="left" w:pos="900"/>
          <w:tab w:val="center" w:pos="4677"/>
          <w:tab w:val="right" w:leader="dot" w:pos="9344"/>
        </w:tabs>
        <w:ind w:firstLine="284"/>
        <w:jc w:val="both"/>
        <w:rPr>
          <w:color w:val="000000"/>
          <w:sz w:val="20"/>
          <w:szCs w:val="20"/>
        </w:rPr>
      </w:pPr>
      <w:r w:rsidRPr="00DB0E59">
        <w:rPr>
          <w:color w:val="000000"/>
          <w:sz w:val="20"/>
          <w:szCs w:val="20"/>
        </w:rPr>
        <w:t>- при отсутствии/недостаточности денежных средств на Счете, с учетом лимита Овердрафта на сумму Реестра/Файла начислений на момент формирования Банком платежного поручения</w:t>
      </w:r>
      <w:r w:rsidR="00483D39" w:rsidRPr="00DB0E59">
        <w:rPr>
          <w:color w:val="000000"/>
          <w:sz w:val="20"/>
          <w:szCs w:val="20"/>
        </w:rPr>
        <w:t xml:space="preserve"> к Счету</w:t>
      </w:r>
      <w:r w:rsidR="00846566" w:rsidRPr="00DB0E59">
        <w:rPr>
          <w:color w:val="000000"/>
          <w:sz w:val="20"/>
          <w:szCs w:val="20"/>
        </w:rPr>
        <w:t>;</w:t>
      </w:r>
    </w:p>
    <w:p w14:paraId="646B18C7" w14:textId="75A010C2" w:rsidR="00D05881" w:rsidRDefault="00C23769">
      <w:pPr>
        <w:tabs>
          <w:tab w:val="left" w:pos="540"/>
          <w:tab w:val="left" w:pos="900"/>
          <w:tab w:val="center" w:pos="4677"/>
          <w:tab w:val="right" w:leader="dot" w:pos="9344"/>
        </w:tabs>
        <w:ind w:firstLine="284"/>
        <w:jc w:val="both"/>
        <w:rPr>
          <w:color w:val="000000"/>
          <w:sz w:val="20"/>
          <w:szCs w:val="20"/>
        </w:rPr>
      </w:pPr>
      <w:r w:rsidRPr="00DB0E59">
        <w:rPr>
          <w:color w:val="000000"/>
          <w:sz w:val="20"/>
          <w:szCs w:val="20"/>
        </w:rPr>
        <w:t>- при отсутствии/недостаточности собственных денежных средств Клиента на Счете на сумму комиссии (при наличии) на момент формирования Банком платежного поручения</w:t>
      </w:r>
      <w:r w:rsidR="00483D39" w:rsidRPr="00DB0E59">
        <w:rPr>
          <w:color w:val="000000"/>
          <w:sz w:val="20"/>
          <w:szCs w:val="20"/>
        </w:rPr>
        <w:t xml:space="preserve"> к Счету</w:t>
      </w:r>
      <w:r w:rsidRPr="00DB0E59">
        <w:rPr>
          <w:color w:val="000000"/>
          <w:sz w:val="20"/>
          <w:szCs w:val="20"/>
        </w:rPr>
        <w:t>.</w:t>
      </w:r>
    </w:p>
    <w:p w14:paraId="18AFD1E6" w14:textId="7201AD5B" w:rsidR="00D1327C" w:rsidRPr="00DB0E59" w:rsidRDefault="00D1327C" w:rsidP="00E77C10">
      <w:pPr>
        <w:widowControl w:val="0"/>
        <w:ind w:firstLine="284"/>
        <w:jc w:val="both"/>
        <w:rPr>
          <w:color w:val="000000"/>
          <w:sz w:val="20"/>
          <w:szCs w:val="20"/>
        </w:rPr>
      </w:pPr>
      <w:r w:rsidRPr="00E335FA">
        <w:rPr>
          <w:sz w:val="20"/>
          <w:szCs w:val="20"/>
        </w:rPr>
        <w:t>При наличии</w:t>
      </w:r>
      <w:r w:rsidRPr="00E335FA">
        <w:rPr>
          <w:color w:val="000000"/>
          <w:sz w:val="20"/>
          <w:szCs w:val="20"/>
        </w:rPr>
        <w:t xml:space="preserve"> подключенной Банком</w:t>
      </w:r>
      <w:r w:rsidR="00901795">
        <w:rPr>
          <w:color w:val="000000"/>
          <w:sz w:val="20"/>
          <w:szCs w:val="20"/>
        </w:rPr>
        <w:t xml:space="preserve"> Клиенту</w:t>
      </w:r>
      <w:r w:rsidRPr="00E335FA">
        <w:rPr>
          <w:color w:val="000000"/>
          <w:sz w:val="20"/>
          <w:szCs w:val="20"/>
        </w:rPr>
        <w:t xml:space="preserve"> Опции «Автоперевод»</w:t>
      </w:r>
      <w:r w:rsidR="00901795">
        <w:rPr>
          <w:color w:val="000000"/>
          <w:sz w:val="20"/>
          <w:szCs w:val="20"/>
        </w:rPr>
        <w:t>,</w:t>
      </w:r>
      <w:r w:rsidRPr="00E335FA">
        <w:rPr>
          <w:color w:val="000000"/>
          <w:sz w:val="20"/>
          <w:szCs w:val="20"/>
        </w:rPr>
        <w:t xml:space="preserve"> Банк не осуществляет перевод денежных средств со Счета и зачисление на Текущие счета</w:t>
      </w:r>
      <w:r w:rsidR="00901795">
        <w:rPr>
          <w:color w:val="000000"/>
          <w:sz w:val="20"/>
          <w:szCs w:val="20"/>
        </w:rPr>
        <w:t>, в том числе не формирует платежные поручения, при</w:t>
      </w:r>
      <w:r w:rsidRPr="00E335FA">
        <w:rPr>
          <w:color w:val="000000"/>
          <w:sz w:val="20"/>
          <w:szCs w:val="20"/>
        </w:rPr>
        <w:t xml:space="preserve"> отсутстви</w:t>
      </w:r>
      <w:r w:rsidR="00901795">
        <w:rPr>
          <w:color w:val="000000"/>
          <w:sz w:val="20"/>
          <w:szCs w:val="20"/>
        </w:rPr>
        <w:t>и</w:t>
      </w:r>
      <w:r w:rsidRPr="00E335FA">
        <w:rPr>
          <w:color w:val="000000"/>
          <w:sz w:val="20"/>
          <w:szCs w:val="20"/>
        </w:rPr>
        <w:t>/недостаточности денежных средств на Счете на сумму Реестра/Файла начислений.</w:t>
      </w:r>
    </w:p>
    <w:p w14:paraId="646B18C8" w14:textId="36F3879A" w:rsidR="000B5018" w:rsidRPr="00DB0E59" w:rsidRDefault="00C23769">
      <w:pPr>
        <w:tabs>
          <w:tab w:val="left" w:pos="540"/>
          <w:tab w:val="left" w:pos="4677"/>
          <w:tab w:val="right" w:leader="dot" w:pos="9344"/>
        </w:tabs>
        <w:adjustRightInd w:val="0"/>
        <w:ind w:firstLine="284"/>
        <w:jc w:val="both"/>
        <w:rPr>
          <w:color w:val="000000"/>
          <w:sz w:val="20"/>
          <w:szCs w:val="20"/>
        </w:rPr>
      </w:pPr>
      <w:r w:rsidRPr="00DB0E59">
        <w:rPr>
          <w:b/>
          <w:sz w:val="20"/>
          <w:szCs w:val="20"/>
        </w:rPr>
        <w:t>4.2</w:t>
      </w:r>
      <w:r w:rsidR="009E3779">
        <w:rPr>
          <w:b/>
          <w:sz w:val="20"/>
          <w:szCs w:val="20"/>
        </w:rPr>
        <w:t>2</w:t>
      </w:r>
      <w:r w:rsidRPr="00DB0E59">
        <w:rPr>
          <w:b/>
          <w:sz w:val="20"/>
          <w:szCs w:val="20"/>
        </w:rPr>
        <w:t>.</w:t>
      </w:r>
      <w:r w:rsidRPr="00DB0E59">
        <w:rPr>
          <w:sz w:val="20"/>
          <w:szCs w:val="20"/>
        </w:rPr>
        <w:t xml:space="preserve"> </w:t>
      </w:r>
      <w:r w:rsidRPr="00DB0E59">
        <w:rPr>
          <w:color w:val="000000"/>
          <w:sz w:val="20"/>
          <w:szCs w:val="20"/>
        </w:rPr>
        <w:t>Банк имеет право ограничивать и приостанавливать применение Клиентом АЗОН в случаях выявления Банком в деятельности Клиента признаков необычных операций и сделок, ненадлежащего исполнения Клиентом своих обязательств по Договору, в том числе при непредставлении сведений и документов по запросам Банка.</w:t>
      </w:r>
    </w:p>
    <w:p w14:paraId="646B18C9" w14:textId="37A60047" w:rsidR="000B5018" w:rsidRPr="00DB0E59" w:rsidRDefault="00C23769">
      <w:pPr>
        <w:tabs>
          <w:tab w:val="left" w:pos="540"/>
          <w:tab w:val="left" w:pos="4677"/>
          <w:tab w:val="right" w:leader="dot" w:pos="9344"/>
        </w:tabs>
        <w:adjustRightInd w:val="0"/>
        <w:ind w:firstLine="284"/>
        <w:jc w:val="both"/>
        <w:rPr>
          <w:color w:val="000000"/>
          <w:sz w:val="20"/>
          <w:szCs w:val="20"/>
        </w:rPr>
      </w:pPr>
      <w:r w:rsidRPr="00DB0E59">
        <w:rPr>
          <w:b/>
          <w:sz w:val="20"/>
          <w:szCs w:val="20"/>
        </w:rPr>
        <w:t>4.2</w:t>
      </w:r>
      <w:r w:rsidR="009E3779">
        <w:rPr>
          <w:b/>
          <w:sz w:val="20"/>
          <w:szCs w:val="20"/>
        </w:rPr>
        <w:t>3</w:t>
      </w:r>
      <w:r w:rsidRPr="00DB0E59">
        <w:rPr>
          <w:b/>
          <w:sz w:val="20"/>
          <w:szCs w:val="20"/>
        </w:rPr>
        <w:t>.</w:t>
      </w:r>
      <w:r w:rsidRPr="00DB0E59">
        <w:rPr>
          <w:sz w:val="20"/>
          <w:szCs w:val="20"/>
        </w:rPr>
        <w:t xml:space="preserve"> </w:t>
      </w:r>
      <w:r w:rsidRPr="00DB0E59">
        <w:rPr>
          <w:color w:val="000000"/>
          <w:sz w:val="20"/>
          <w:szCs w:val="20"/>
        </w:rPr>
        <w:t xml:space="preserve">Клиент может получать информацию об оказываемых Банком по Договору услугах в Телефонном центре Банка. </w:t>
      </w:r>
    </w:p>
    <w:p w14:paraId="646B18CA" w14:textId="65926F6E" w:rsidR="000B5018" w:rsidRPr="00A75679" w:rsidRDefault="00F072AC" w:rsidP="00F072AC">
      <w:pPr>
        <w:tabs>
          <w:tab w:val="left" w:pos="540"/>
          <w:tab w:val="left" w:pos="4677"/>
          <w:tab w:val="right" w:leader="dot" w:pos="9344"/>
        </w:tabs>
        <w:adjustRightInd w:val="0"/>
        <w:ind w:firstLine="284"/>
        <w:jc w:val="both"/>
        <w:rPr>
          <w:color w:val="000000"/>
          <w:sz w:val="20"/>
          <w:szCs w:val="20"/>
        </w:rPr>
      </w:pPr>
      <w:r w:rsidRPr="00A75679">
        <w:rPr>
          <w:b/>
          <w:color w:val="000000"/>
          <w:sz w:val="20"/>
          <w:szCs w:val="20"/>
        </w:rPr>
        <w:t>До 01.07.2024</w:t>
      </w:r>
      <w:r w:rsidR="00A75679">
        <w:rPr>
          <w:b/>
          <w:color w:val="000000"/>
          <w:sz w:val="20"/>
          <w:szCs w:val="20"/>
        </w:rPr>
        <w:t xml:space="preserve"> г.</w:t>
      </w:r>
      <w:r w:rsidRPr="00A75679">
        <w:rPr>
          <w:color w:val="000000"/>
          <w:sz w:val="20"/>
          <w:szCs w:val="20"/>
        </w:rPr>
        <w:t xml:space="preserve"> </w:t>
      </w:r>
      <w:r w:rsidR="00AF3D8F">
        <w:rPr>
          <w:color w:val="000000"/>
          <w:sz w:val="20"/>
          <w:szCs w:val="20"/>
        </w:rPr>
        <w:t>а</w:t>
      </w:r>
      <w:r w:rsidR="00C23769" w:rsidRPr="00A75679">
        <w:rPr>
          <w:color w:val="000000"/>
          <w:sz w:val="20"/>
          <w:szCs w:val="20"/>
        </w:rPr>
        <w:t>утентификация Клиента в Телефонном центре осуществля</w:t>
      </w:r>
      <w:r w:rsidR="00A75679">
        <w:rPr>
          <w:color w:val="000000"/>
          <w:sz w:val="20"/>
          <w:szCs w:val="20"/>
        </w:rPr>
        <w:t>лась</w:t>
      </w:r>
      <w:r w:rsidR="00C23769" w:rsidRPr="00A75679">
        <w:rPr>
          <w:color w:val="000000"/>
          <w:sz w:val="20"/>
          <w:szCs w:val="20"/>
        </w:rPr>
        <w:t xml:space="preserve"> Банком по Кодовому слову.</w:t>
      </w:r>
    </w:p>
    <w:p w14:paraId="646B18CB" w14:textId="7C74911B" w:rsidR="000B5018" w:rsidRDefault="00C23769" w:rsidP="00F072AC">
      <w:pPr>
        <w:tabs>
          <w:tab w:val="left" w:pos="540"/>
          <w:tab w:val="left" w:pos="4677"/>
          <w:tab w:val="right" w:leader="dot" w:pos="9344"/>
        </w:tabs>
        <w:adjustRightInd w:val="0"/>
        <w:ind w:firstLine="284"/>
        <w:jc w:val="both"/>
        <w:rPr>
          <w:color w:val="000000"/>
          <w:sz w:val="20"/>
          <w:szCs w:val="20"/>
        </w:rPr>
      </w:pPr>
      <w:r w:rsidRPr="00A75679">
        <w:rPr>
          <w:color w:val="000000"/>
          <w:sz w:val="20"/>
          <w:szCs w:val="20"/>
        </w:rPr>
        <w:t>Идентификация</w:t>
      </w:r>
      <w:r w:rsidRPr="00F072AC">
        <w:rPr>
          <w:color w:val="000000"/>
          <w:sz w:val="20"/>
          <w:szCs w:val="20"/>
        </w:rPr>
        <w:t xml:space="preserve"> Клиента</w:t>
      </w:r>
      <w:r w:rsidR="008A529B">
        <w:rPr>
          <w:color w:val="000000"/>
          <w:sz w:val="20"/>
          <w:szCs w:val="20"/>
        </w:rPr>
        <w:t>/Представителя Клиента</w:t>
      </w:r>
      <w:r w:rsidRPr="00F072AC">
        <w:rPr>
          <w:color w:val="000000"/>
          <w:sz w:val="20"/>
          <w:szCs w:val="20"/>
        </w:rPr>
        <w:t xml:space="preserve"> </w:t>
      </w:r>
      <w:r w:rsidRPr="00A75679">
        <w:rPr>
          <w:color w:val="000000"/>
          <w:sz w:val="20"/>
          <w:szCs w:val="20"/>
        </w:rPr>
        <w:t xml:space="preserve">в Телефонном центре </w:t>
      </w:r>
      <w:r w:rsidRPr="00F072AC">
        <w:rPr>
          <w:color w:val="000000"/>
          <w:sz w:val="20"/>
          <w:szCs w:val="20"/>
        </w:rPr>
        <w:t>осуществля</w:t>
      </w:r>
      <w:r w:rsidR="008A529B">
        <w:rPr>
          <w:color w:val="000000"/>
          <w:sz w:val="20"/>
          <w:szCs w:val="20"/>
        </w:rPr>
        <w:t>лась</w:t>
      </w:r>
      <w:r w:rsidRPr="00F072AC">
        <w:rPr>
          <w:color w:val="000000"/>
          <w:sz w:val="20"/>
          <w:szCs w:val="20"/>
        </w:rPr>
        <w:t xml:space="preserve"> Банком по наименованию Клиента и ИНН Клиента. </w:t>
      </w:r>
    </w:p>
    <w:p w14:paraId="662DA6FF" w14:textId="11C5AC51" w:rsidR="00A75679" w:rsidRPr="00F072AC" w:rsidRDefault="00A75679" w:rsidP="00F072AC">
      <w:pPr>
        <w:tabs>
          <w:tab w:val="left" w:pos="540"/>
          <w:tab w:val="left" w:pos="4677"/>
          <w:tab w:val="right" w:leader="dot" w:pos="9344"/>
        </w:tabs>
        <w:adjustRightInd w:val="0"/>
        <w:ind w:firstLine="284"/>
        <w:jc w:val="both"/>
        <w:rPr>
          <w:color w:val="000000"/>
          <w:sz w:val="20"/>
          <w:szCs w:val="20"/>
        </w:rPr>
      </w:pPr>
      <w:r>
        <w:rPr>
          <w:color w:val="000000"/>
          <w:sz w:val="20"/>
          <w:szCs w:val="20"/>
        </w:rPr>
        <w:t> </w:t>
      </w:r>
      <w:r w:rsidRPr="00A75679">
        <w:rPr>
          <w:color w:val="000000"/>
          <w:sz w:val="20"/>
          <w:szCs w:val="20"/>
        </w:rPr>
        <w:t xml:space="preserve">С </w:t>
      </w:r>
      <w:r w:rsidRPr="00A75679">
        <w:rPr>
          <w:b/>
          <w:color w:val="000000"/>
          <w:sz w:val="20"/>
          <w:szCs w:val="20"/>
        </w:rPr>
        <w:t>01.07.2024</w:t>
      </w:r>
      <w:r>
        <w:rPr>
          <w:color w:val="000000"/>
          <w:sz w:val="20"/>
          <w:szCs w:val="20"/>
        </w:rPr>
        <w:t xml:space="preserve"> г.</w:t>
      </w:r>
      <w:r w:rsidRPr="00A75679">
        <w:rPr>
          <w:color w:val="000000"/>
          <w:sz w:val="20"/>
          <w:szCs w:val="20"/>
        </w:rPr>
        <w:t xml:space="preserve"> Банк предоставляет информацию </w:t>
      </w:r>
      <w:r w:rsidR="00D830EB">
        <w:rPr>
          <w:color w:val="000000"/>
          <w:sz w:val="20"/>
          <w:szCs w:val="20"/>
        </w:rPr>
        <w:t xml:space="preserve">в Телефонном центре Банка </w:t>
      </w:r>
      <w:r w:rsidRPr="00A75679">
        <w:rPr>
          <w:color w:val="000000"/>
          <w:sz w:val="20"/>
          <w:szCs w:val="20"/>
        </w:rPr>
        <w:t>о Клиенте, Счете, а также сведения, связанные с операциями по Счету</w:t>
      </w:r>
      <w:r w:rsidR="008A529B">
        <w:rPr>
          <w:color w:val="000000"/>
          <w:sz w:val="20"/>
          <w:szCs w:val="20"/>
        </w:rPr>
        <w:t xml:space="preserve">, </w:t>
      </w:r>
      <w:r w:rsidR="00341282">
        <w:rPr>
          <w:color w:val="000000"/>
          <w:sz w:val="20"/>
          <w:szCs w:val="20"/>
        </w:rPr>
        <w:t>руководителю</w:t>
      </w:r>
      <w:r w:rsidR="008A529B">
        <w:rPr>
          <w:color w:val="000000"/>
          <w:sz w:val="20"/>
          <w:szCs w:val="20"/>
        </w:rPr>
        <w:t xml:space="preserve"> </w:t>
      </w:r>
      <w:r w:rsidR="00681639">
        <w:rPr>
          <w:color w:val="000000"/>
          <w:sz w:val="20"/>
          <w:szCs w:val="20"/>
        </w:rPr>
        <w:t>Клиента\</w:t>
      </w:r>
      <w:r w:rsidR="00341282" w:rsidRPr="00DB0E59">
        <w:rPr>
          <w:sz w:val="20"/>
          <w:szCs w:val="20"/>
        </w:rPr>
        <w:t>Уполномоченно</w:t>
      </w:r>
      <w:r w:rsidR="00341282">
        <w:rPr>
          <w:sz w:val="20"/>
          <w:szCs w:val="20"/>
        </w:rPr>
        <w:t>му</w:t>
      </w:r>
      <w:r w:rsidR="00341282" w:rsidRPr="00DB0E59">
        <w:rPr>
          <w:sz w:val="20"/>
          <w:szCs w:val="20"/>
        </w:rPr>
        <w:t xml:space="preserve"> лиц</w:t>
      </w:r>
      <w:r w:rsidR="00341282">
        <w:rPr>
          <w:sz w:val="20"/>
          <w:szCs w:val="20"/>
        </w:rPr>
        <w:t>у</w:t>
      </w:r>
      <w:r w:rsidR="00341282" w:rsidRPr="00DB0E59">
        <w:rPr>
          <w:sz w:val="20"/>
          <w:szCs w:val="20"/>
        </w:rPr>
        <w:t xml:space="preserve"> АЛБО/ Представител</w:t>
      </w:r>
      <w:r w:rsidR="00341282">
        <w:rPr>
          <w:sz w:val="20"/>
          <w:szCs w:val="20"/>
        </w:rPr>
        <w:t>ю Клиента</w:t>
      </w:r>
      <w:r w:rsidR="00341282" w:rsidRPr="00DB0E59">
        <w:rPr>
          <w:sz w:val="20"/>
          <w:szCs w:val="20"/>
        </w:rPr>
        <w:t>/ ино</w:t>
      </w:r>
      <w:r w:rsidR="00341282">
        <w:rPr>
          <w:sz w:val="20"/>
          <w:szCs w:val="20"/>
        </w:rPr>
        <w:t>му</w:t>
      </w:r>
      <w:r w:rsidR="00341282" w:rsidRPr="00DB0E59">
        <w:rPr>
          <w:sz w:val="20"/>
          <w:szCs w:val="20"/>
        </w:rPr>
        <w:t xml:space="preserve"> представител</w:t>
      </w:r>
      <w:r w:rsidR="00341282">
        <w:rPr>
          <w:sz w:val="20"/>
          <w:szCs w:val="20"/>
        </w:rPr>
        <w:t>ю</w:t>
      </w:r>
      <w:r w:rsidR="00341282" w:rsidRPr="00DB0E59">
        <w:rPr>
          <w:sz w:val="20"/>
          <w:szCs w:val="20"/>
        </w:rPr>
        <w:t xml:space="preserve"> Клиента</w:t>
      </w:r>
      <w:r w:rsidRPr="00A75679">
        <w:rPr>
          <w:color w:val="000000"/>
          <w:sz w:val="20"/>
          <w:szCs w:val="20"/>
        </w:rPr>
        <w:t xml:space="preserve">, аутентифицированным Банком посредством их звонка с Зарегистрированного номера телефона </w:t>
      </w:r>
      <w:r w:rsidR="00D830EB">
        <w:rPr>
          <w:color w:val="000000"/>
          <w:sz w:val="20"/>
          <w:szCs w:val="20"/>
        </w:rPr>
        <w:t xml:space="preserve">по Кодовому слову Уполномоченного лица АЛБО и/или </w:t>
      </w:r>
      <w:r w:rsidR="008A529B">
        <w:rPr>
          <w:color w:val="000000"/>
          <w:sz w:val="20"/>
          <w:szCs w:val="20"/>
        </w:rPr>
        <w:t xml:space="preserve">по </w:t>
      </w:r>
      <w:r w:rsidRPr="00A75679">
        <w:rPr>
          <w:color w:val="000000"/>
          <w:sz w:val="20"/>
          <w:szCs w:val="20"/>
        </w:rPr>
        <w:t xml:space="preserve">ответам на вопросы о данных Клиента, ранее указанных Клиентом Банку в документах при </w:t>
      </w:r>
      <w:r w:rsidR="00C32715">
        <w:rPr>
          <w:color w:val="000000"/>
          <w:sz w:val="20"/>
          <w:szCs w:val="20"/>
        </w:rPr>
        <w:t>присоединении к настоящему Договору</w:t>
      </w:r>
      <w:r w:rsidRPr="00A75679">
        <w:rPr>
          <w:color w:val="000000"/>
          <w:sz w:val="20"/>
          <w:szCs w:val="20"/>
        </w:rPr>
        <w:t xml:space="preserve">, а также </w:t>
      </w:r>
      <w:r w:rsidR="008A529B">
        <w:rPr>
          <w:color w:val="000000"/>
          <w:sz w:val="20"/>
          <w:szCs w:val="20"/>
        </w:rPr>
        <w:t xml:space="preserve">по ответам </w:t>
      </w:r>
      <w:r w:rsidRPr="00A75679">
        <w:rPr>
          <w:color w:val="000000"/>
          <w:sz w:val="20"/>
          <w:szCs w:val="20"/>
        </w:rPr>
        <w:t>на уточняющие вопросы финансового и нефинансового характера относительно операций, совершенных Клиентом в рамках Договора.</w:t>
      </w:r>
      <w:r w:rsidR="00681639">
        <w:rPr>
          <w:color w:val="000000"/>
          <w:sz w:val="20"/>
          <w:szCs w:val="20"/>
        </w:rPr>
        <w:t xml:space="preserve"> Аутентификация в Телефонном центре по</w:t>
      </w:r>
      <w:r w:rsidR="00681639" w:rsidRPr="00A75679">
        <w:rPr>
          <w:color w:val="000000"/>
          <w:sz w:val="20"/>
          <w:szCs w:val="20"/>
        </w:rPr>
        <w:t xml:space="preserve"> Кодовому слову </w:t>
      </w:r>
      <w:r w:rsidR="00681639">
        <w:rPr>
          <w:color w:val="000000"/>
          <w:sz w:val="20"/>
          <w:szCs w:val="20"/>
        </w:rPr>
        <w:t>Уполномоченного лица</w:t>
      </w:r>
      <w:r w:rsidR="00D830EB">
        <w:rPr>
          <w:color w:val="000000"/>
          <w:sz w:val="20"/>
          <w:szCs w:val="20"/>
        </w:rPr>
        <w:t xml:space="preserve"> АЛБО </w:t>
      </w:r>
      <w:r w:rsidR="00681639">
        <w:rPr>
          <w:color w:val="000000"/>
          <w:sz w:val="20"/>
          <w:szCs w:val="20"/>
        </w:rPr>
        <w:t>осуществляется Банком непосредственно Уполномоченн</w:t>
      </w:r>
      <w:r w:rsidR="00D63D12">
        <w:rPr>
          <w:color w:val="000000"/>
          <w:sz w:val="20"/>
          <w:szCs w:val="20"/>
        </w:rPr>
        <w:t xml:space="preserve">ого лица </w:t>
      </w:r>
      <w:r w:rsidR="00681639">
        <w:rPr>
          <w:color w:val="000000"/>
          <w:sz w:val="20"/>
          <w:szCs w:val="20"/>
        </w:rPr>
        <w:t>АЛБО.</w:t>
      </w:r>
    </w:p>
    <w:p w14:paraId="646B18CC" w14:textId="77777777" w:rsidR="000B5018" w:rsidRPr="00F072AC" w:rsidRDefault="00C23769" w:rsidP="00F072AC">
      <w:pPr>
        <w:tabs>
          <w:tab w:val="left" w:pos="540"/>
          <w:tab w:val="left" w:pos="4677"/>
          <w:tab w:val="right" w:leader="dot" w:pos="9344"/>
        </w:tabs>
        <w:adjustRightInd w:val="0"/>
        <w:ind w:firstLine="284"/>
        <w:jc w:val="both"/>
        <w:rPr>
          <w:sz w:val="20"/>
          <w:szCs w:val="20"/>
        </w:rPr>
      </w:pPr>
      <w:r w:rsidRPr="00F072AC">
        <w:rPr>
          <w:color w:val="000000"/>
          <w:sz w:val="20"/>
          <w:szCs w:val="20"/>
        </w:rPr>
        <w:t xml:space="preserve">Риск убытков и иных неблагоприятных последствий вследствие передачи Банком Клиенту информации в </w:t>
      </w:r>
      <w:r w:rsidRPr="00F072AC">
        <w:rPr>
          <w:sz w:val="20"/>
          <w:szCs w:val="20"/>
        </w:rPr>
        <w:t xml:space="preserve">рамках Договора посредством телефонной связи, несет Клиент. </w:t>
      </w:r>
    </w:p>
    <w:p w14:paraId="646B18CD" w14:textId="76657BC1" w:rsidR="000B5018" w:rsidRPr="00F072AC" w:rsidRDefault="00C23769" w:rsidP="00F072AC">
      <w:pPr>
        <w:tabs>
          <w:tab w:val="left" w:pos="540"/>
          <w:tab w:val="left" w:pos="4677"/>
          <w:tab w:val="right" w:leader="dot" w:pos="9344"/>
        </w:tabs>
        <w:adjustRightInd w:val="0"/>
        <w:ind w:firstLine="284"/>
        <w:jc w:val="both"/>
        <w:rPr>
          <w:sz w:val="20"/>
          <w:szCs w:val="20"/>
        </w:rPr>
      </w:pPr>
      <w:r w:rsidRPr="00F072AC">
        <w:rPr>
          <w:b/>
          <w:sz w:val="20"/>
          <w:szCs w:val="20"/>
        </w:rPr>
        <w:t>4.</w:t>
      </w:r>
      <w:r w:rsidR="00883285" w:rsidRPr="00F072AC">
        <w:rPr>
          <w:b/>
          <w:sz w:val="20"/>
          <w:szCs w:val="20"/>
        </w:rPr>
        <w:t>2</w:t>
      </w:r>
      <w:r w:rsidR="009E3779">
        <w:rPr>
          <w:b/>
          <w:sz w:val="20"/>
          <w:szCs w:val="20"/>
        </w:rPr>
        <w:t>4</w:t>
      </w:r>
      <w:r w:rsidR="00883285" w:rsidRPr="00F072AC">
        <w:rPr>
          <w:b/>
          <w:sz w:val="20"/>
          <w:szCs w:val="20"/>
        </w:rPr>
        <w:t>.</w:t>
      </w:r>
      <w:r w:rsidR="00883285" w:rsidRPr="00F072AC">
        <w:rPr>
          <w:color w:val="000000"/>
          <w:sz w:val="20"/>
          <w:szCs w:val="20"/>
        </w:rPr>
        <w:t xml:space="preserve"> Клиент</w:t>
      </w:r>
      <w:r w:rsidRPr="00F072AC">
        <w:rPr>
          <w:color w:val="000000"/>
          <w:sz w:val="20"/>
          <w:szCs w:val="20"/>
        </w:rPr>
        <w:t xml:space="preserve"> может получать в Телефонном центре Банка следующую информацию:</w:t>
      </w:r>
    </w:p>
    <w:p w14:paraId="646B18CE" w14:textId="77777777" w:rsidR="000B5018" w:rsidRPr="00F072AC" w:rsidRDefault="00C23769" w:rsidP="00F072AC">
      <w:pPr>
        <w:tabs>
          <w:tab w:val="left" w:pos="540"/>
          <w:tab w:val="left" w:pos="4677"/>
          <w:tab w:val="right" w:leader="dot" w:pos="9344"/>
        </w:tabs>
        <w:autoSpaceDE w:val="0"/>
        <w:autoSpaceDN w:val="0"/>
        <w:adjustRightInd w:val="0"/>
        <w:ind w:firstLine="284"/>
        <w:jc w:val="both"/>
        <w:rPr>
          <w:color w:val="000000"/>
          <w:sz w:val="20"/>
          <w:szCs w:val="20"/>
        </w:rPr>
      </w:pPr>
      <w:r w:rsidRPr="00F072AC">
        <w:rPr>
          <w:color w:val="000000"/>
          <w:sz w:val="20"/>
          <w:szCs w:val="20"/>
        </w:rPr>
        <w:t>- о статусе обработки и исполнения Электронных документов;</w:t>
      </w:r>
    </w:p>
    <w:p w14:paraId="646B18CF" w14:textId="77777777" w:rsidR="000B5018" w:rsidRPr="00F072AC" w:rsidRDefault="00C23769" w:rsidP="00F072AC">
      <w:pPr>
        <w:widowControl w:val="0"/>
        <w:tabs>
          <w:tab w:val="left" w:pos="540"/>
          <w:tab w:val="left" w:pos="4677"/>
          <w:tab w:val="right" w:leader="dot" w:pos="9344"/>
        </w:tabs>
        <w:autoSpaceDE w:val="0"/>
        <w:autoSpaceDN w:val="0"/>
        <w:adjustRightInd w:val="0"/>
        <w:ind w:firstLine="284"/>
        <w:jc w:val="both"/>
        <w:rPr>
          <w:color w:val="000000"/>
          <w:sz w:val="20"/>
          <w:szCs w:val="20"/>
        </w:rPr>
      </w:pPr>
      <w:r w:rsidRPr="00F072AC">
        <w:rPr>
          <w:color w:val="000000"/>
          <w:sz w:val="20"/>
          <w:szCs w:val="20"/>
        </w:rPr>
        <w:t xml:space="preserve">- </w:t>
      </w:r>
      <w:r w:rsidRPr="00F072AC">
        <w:rPr>
          <w:sz w:val="20"/>
          <w:szCs w:val="20"/>
        </w:rPr>
        <w:t>о корректном оформлени</w:t>
      </w:r>
      <w:r w:rsidR="00E75922" w:rsidRPr="00F072AC">
        <w:rPr>
          <w:sz w:val="20"/>
          <w:szCs w:val="20"/>
        </w:rPr>
        <w:t>и</w:t>
      </w:r>
      <w:r w:rsidRPr="00F072AC">
        <w:rPr>
          <w:color w:val="000000"/>
          <w:sz w:val="20"/>
          <w:szCs w:val="20"/>
        </w:rPr>
        <w:t xml:space="preserve"> Электронных документов;</w:t>
      </w:r>
    </w:p>
    <w:p w14:paraId="646B18D0" w14:textId="77777777" w:rsidR="000B5018" w:rsidRPr="00F072AC" w:rsidRDefault="00C23769" w:rsidP="00F072AC">
      <w:pPr>
        <w:widowControl w:val="0"/>
        <w:tabs>
          <w:tab w:val="left" w:pos="540"/>
          <w:tab w:val="left" w:pos="4677"/>
          <w:tab w:val="right" w:leader="dot" w:pos="9344"/>
        </w:tabs>
        <w:adjustRightInd w:val="0"/>
        <w:ind w:firstLine="284"/>
        <w:jc w:val="both"/>
        <w:rPr>
          <w:sz w:val="20"/>
          <w:szCs w:val="20"/>
        </w:rPr>
      </w:pPr>
      <w:r w:rsidRPr="00F072AC">
        <w:rPr>
          <w:color w:val="000000"/>
          <w:sz w:val="20"/>
          <w:szCs w:val="20"/>
        </w:rPr>
        <w:t xml:space="preserve">- </w:t>
      </w:r>
      <w:r w:rsidRPr="00F072AC">
        <w:rPr>
          <w:sz w:val="20"/>
          <w:szCs w:val="20"/>
        </w:rPr>
        <w:t>об исполнении в полном объеме платежного поручения на зачисление денежных средств на Текущие счета Получателей;</w:t>
      </w:r>
    </w:p>
    <w:p w14:paraId="646B18D1" w14:textId="5A4273E0" w:rsidR="000B5018" w:rsidRPr="00F072AC" w:rsidRDefault="00C23769" w:rsidP="00F072AC">
      <w:pPr>
        <w:widowControl w:val="0"/>
        <w:tabs>
          <w:tab w:val="left" w:pos="540"/>
          <w:tab w:val="left" w:pos="4677"/>
          <w:tab w:val="right" w:leader="dot" w:pos="9344"/>
        </w:tabs>
        <w:autoSpaceDE w:val="0"/>
        <w:autoSpaceDN w:val="0"/>
        <w:adjustRightInd w:val="0"/>
        <w:ind w:firstLine="284"/>
        <w:jc w:val="both"/>
        <w:rPr>
          <w:color w:val="000000"/>
          <w:sz w:val="20"/>
          <w:szCs w:val="20"/>
        </w:rPr>
      </w:pPr>
      <w:r w:rsidRPr="00F072AC">
        <w:rPr>
          <w:color w:val="000000"/>
          <w:sz w:val="20"/>
          <w:szCs w:val="20"/>
        </w:rPr>
        <w:t>- о комисси</w:t>
      </w:r>
      <w:r w:rsidR="009E3779">
        <w:rPr>
          <w:color w:val="000000"/>
          <w:sz w:val="20"/>
          <w:szCs w:val="20"/>
        </w:rPr>
        <w:t>и</w:t>
      </w:r>
      <w:r w:rsidRPr="00F072AC">
        <w:rPr>
          <w:color w:val="000000"/>
          <w:sz w:val="20"/>
          <w:szCs w:val="20"/>
        </w:rPr>
        <w:t>, подлежащ</w:t>
      </w:r>
      <w:r w:rsidR="009E3779">
        <w:rPr>
          <w:color w:val="000000"/>
          <w:sz w:val="20"/>
          <w:szCs w:val="20"/>
        </w:rPr>
        <w:t>ей</w:t>
      </w:r>
      <w:r w:rsidRPr="00F072AC">
        <w:rPr>
          <w:color w:val="000000"/>
          <w:sz w:val="20"/>
          <w:szCs w:val="20"/>
        </w:rPr>
        <w:t xml:space="preserve"> оплате Клиентом в соответствии с п. 4.14</w:t>
      </w:r>
      <w:r w:rsidR="0052750A" w:rsidRPr="00F072AC">
        <w:rPr>
          <w:color w:val="000000"/>
          <w:sz w:val="20"/>
          <w:szCs w:val="20"/>
        </w:rPr>
        <w:t>.</w:t>
      </w:r>
      <w:r w:rsidRPr="00F072AC">
        <w:rPr>
          <w:color w:val="000000"/>
          <w:sz w:val="20"/>
          <w:szCs w:val="20"/>
        </w:rPr>
        <w:t xml:space="preserve"> Договора;</w:t>
      </w:r>
    </w:p>
    <w:p w14:paraId="646B18D2" w14:textId="77777777" w:rsidR="000B5018" w:rsidRPr="00F072AC" w:rsidRDefault="00C23769" w:rsidP="00F072AC">
      <w:pPr>
        <w:widowControl w:val="0"/>
        <w:tabs>
          <w:tab w:val="left" w:pos="540"/>
          <w:tab w:val="left" w:pos="4677"/>
          <w:tab w:val="right" w:leader="dot" w:pos="9344"/>
        </w:tabs>
        <w:autoSpaceDE w:val="0"/>
        <w:autoSpaceDN w:val="0"/>
        <w:adjustRightInd w:val="0"/>
        <w:ind w:firstLine="284"/>
        <w:jc w:val="both"/>
        <w:rPr>
          <w:color w:val="000000"/>
          <w:sz w:val="20"/>
          <w:szCs w:val="20"/>
        </w:rPr>
      </w:pPr>
      <w:r w:rsidRPr="00F072AC">
        <w:rPr>
          <w:color w:val="000000"/>
          <w:sz w:val="20"/>
          <w:szCs w:val="20"/>
        </w:rPr>
        <w:t>- о готовности Расчетных карт.</w:t>
      </w:r>
    </w:p>
    <w:p w14:paraId="646B18D3" w14:textId="77777777" w:rsidR="000B5018" w:rsidRPr="00F072AC" w:rsidRDefault="00C23769" w:rsidP="00F072AC">
      <w:pPr>
        <w:widowControl w:val="0"/>
        <w:tabs>
          <w:tab w:val="left" w:pos="540"/>
          <w:tab w:val="left" w:pos="4677"/>
          <w:tab w:val="right" w:leader="dot" w:pos="9344"/>
        </w:tabs>
        <w:adjustRightInd w:val="0"/>
        <w:ind w:firstLine="284"/>
        <w:jc w:val="both"/>
        <w:rPr>
          <w:b/>
          <w:sz w:val="20"/>
          <w:szCs w:val="20"/>
        </w:rPr>
      </w:pPr>
      <w:r w:rsidRPr="00F072AC">
        <w:rPr>
          <w:b/>
          <w:sz w:val="20"/>
          <w:szCs w:val="20"/>
        </w:rPr>
        <w:t>Телефоны доступа в Телефонный центр Банка:</w:t>
      </w:r>
    </w:p>
    <w:p w14:paraId="646B18D4" w14:textId="77777777" w:rsidR="000B5018" w:rsidRPr="00F072AC" w:rsidRDefault="00C23769" w:rsidP="00F072AC">
      <w:pPr>
        <w:widowControl w:val="0"/>
        <w:tabs>
          <w:tab w:val="left" w:pos="540"/>
          <w:tab w:val="left" w:pos="4677"/>
          <w:tab w:val="right" w:leader="dot" w:pos="9344"/>
        </w:tabs>
        <w:adjustRightInd w:val="0"/>
        <w:ind w:firstLine="284"/>
        <w:jc w:val="both"/>
        <w:rPr>
          <w:b/>
          <w:sz w:val="20"/>
          <w:szCs w:val="20"/>
        </w:rPr>
      </w:pPr>
      <w:r w:rsidRPr="00F072AC">
        <w:rPr>
          <w:b/>
          <w:sz w:val="20"/>
          <w:szCs w:val="20"/>
        </w:rPr>
        <w:lastRenderedPageBreak/>
        <w:t>для Москвы: +7 495 755-58-58</w:t>
      </w:r>
    </w:p>
    <w:p w14:paraId="646B18D5" w14:textId="77777777" w:rsidR="000B5018" w:rsidRPr="00F072AC" w:rsidRDefault="00C23769" w:rsidP="00F072AC">
      <w:pPr>
        <w:widowControl w:val="0"/>
        <w:tabs>
          <w:tab w:val="left" w:pos="540"/>
          <w:tab w:val="left" w:pos="4677"/>
          <w:tab w:val="right" w:leader="dot" w:pos="9344"/>
        </w:tabs>
        <w:adjustRightInd w:val="0"/>
        <w:ind w:firstLine="284"/>
        <w:jc w:val="both"/>
        <w:rPr>
          <w:b/>
          <w:sz w:val="20"/>
          <w:szCs w:val="20"/>
        </w:rPr>
      </w:pPr>
      <w:r w:rsidRPr="00F072AC">
        <w:rPr>
          <w:b/>
          <w:sz w:val="20"/>
          <w:szCs w:val="20"/>
        </w:rPr>
        <w:t>для других регионов: 8 800 100-77-33.</w:t>
      </w:r>
    </w:p>
    <w:p w14:paraId="646B18D6" w14:textId="42644A91" w:rsidR="000B5018" w:rsidRPr="00F072AC" w:rsidRDefault="00C23769" w:rsidP="00F072AC">
      <w:pPr>
        <w:widowControl w:val="0"/>
        <w:tabs>
          <w:tab w:val="right" w:leader="dot" w:pos="9344"/>
        </w:tabs>
        <w:ind w:firstLine="284"/>
        <w:jc w:val="both"/>
        <w:rPr>
          <w:sz w:val="20"/>
          <w:szCs w:val="20"/>
        </w:rPr>
      </w:pPr>
      <w:r w:rsidRPr="00F072AC">
        <w:rPr>
          <w:b/>
          <w:sz w:val="20"/>
          <w:szCs w:val="20"/>
        </w:rPr>
        <w:t>4.2</w:t>
      </w:r>
      <w:r w:rsidR="009E3779">
        <w:rPr>
          <w:b/>
          <w:sz w:val="20"/>
          <w:szCs w:val="20"/>
        </w:rPr>
        <w:t>5</w:t>
      </w:r>
      <w:r w:rsidRPr="00F072AC">
        <w:rPr>
          <w:b/>
          <w:sz w:val="20"/>
          <w:szCs w:val="20"/>
        </w:rPr>
        <w:t xml:space="preserve">. </w:t>
      </w:r>
      <w:r w:rsidRPr="00F072AC">
        <w:rPr>
          <w:color w:val="000000"/>
          <w:sz w:val="20"/>
          <w:szCs w:val="20"/>
        </w:rPr>
        <w:t>Клиент соглашается с тем, что в Телефонном центре Банка ведётся аудиозапись всех телефонных переговоров между Банком и Клиентом</w:t>
      </w:r>
      <w:r w:rsidRPr="00F072AC">
        <w:rPr>
          <w:sz w:val="20"/>
          <w:szCs w:val="20"/>
        </w:rPr>
        <w:t>.</w:t>
      </w:r>
    </w:p>
    <w:p w14:paraId="646B18D7" w14:textId="1C8D6FA0" w:rsidR="000B5018" w:rsidRPr="00F072AC" w:rsidRDefault="00C23769" w:rsidP="00F072AC">
      <w:pPr>
        <w:widowControl w:val="0"/>
        <w:tabs>
          <w:tab w:val="right" w:leader="dot" w:pos="9344"/>
        </w:tabs>
        <w:ind w:firstLine="284"/>
        <w:jc w:val="both"/>
        <w:rPr>
          <w:sz w:val="20"/>
          <w:szCs w:val="20"/>
        </w:rPr>
      </w:pPr>
      <w:r w:rsidRPr="00F072AC">
        <w:rPr>
          <w:b/>
          <w:sz w:val="20"/>
          <w:szCs w:val="20"/>
        </w:rPr>
        <w:t>4.2</w:t>
      </w:r>
      <w:r w:rsidR="009E3779">
        <w:rPr>
          <w:b/>
          <w:sz w:val="20"/>
          <w:szCs w:val="20"/>
        </w:rPr>
        <w:t>6</w:t>
      </w:r>
      <w:r w:rsidRPr="00F072AC">
        <w:rPr>
          <w:b/>
          <w:sz w:val="20"/>
          <w:szCs w:val="20"/>
        </w:rPr>
        <w:t>.</w:t>
      </w:r>
      <w:r w:rsidRPr="00F072AC">
        <w:rPr>
          <w:sz w:val="20"/>
          <w:szCs w:val="20"/>
        </w:rPr>
        <w:t xml:space="preserve"> Присоединение Клиента к Договору </w:t>
      </w:r>
      <w:r w:rsidR="00196074" w:rsidRPr="00F072AC">
        <w:rPr>
          <w:sz w:val="20"/>
          <w:szCs w:val="20"/>
        </w:rPr>
        <w:t xml:space="preserve">АЛБО </w:t>
      </w:r>
      <w:r w:rsidRPr="00F072AC">
        <w:rPr>
          <w:sz w:val="20"/>
          <w:szCs w:val="20"/>
        </w:rPr>
        <w:t xml:space="preserve">и подключение к системе «Альфа-Бизнес Онлайн» Клиента, </w:t>
      </w:r>
      <w:r w:rsidR="00F74BDF" w:rsidRPr="00F072AC">
        <w:rPr>
          <w:sz w:val="20"/>
          <w:szCs w:val="20"/>
        </w:rPr>
        <w:t xml:space="preserve">который не присоединился к Договору </w:t>
      </w:r>
      <w:r w:rsidR="001342AC" w:rsidRPr="00F072AC">
        <w:rPr>
          <w:sz w:val="20"/>
          <w:szCs w:val="20"/>
        </w:rPr>
        <w:t xml:space="preserve">СЭД/ Договору </w:t>
      </w:r>
      <w:r w:rsidR="00F74BDF" w:rsidRPr="00F072AC">
        <w:rPr>
          <w:sz w:val="20"/>
          <w:szCs w:val="20"/>
        </w:rPr>
        <w:t>АЛБО</w:t>
      </w:r>
      <w:r w:rsidR="00BB3531" w:rsidRPr="00F072AC">
        <w:rPr>
          <w:sz w:val="20"/>
          <w:szCs w:val="20"/>
        </w:rPr>
        <w:t xml:space="preserve"> </w:t>
      </w:r>
      <w:r w:rsidR="00587DDC" w:rsidRPr="00F072AC">
        <w:rPr>
          <w:sz w:val="20"/>
          <w:szCs w:val="20"/>
        </w:rPr>
        <w:t>ранее</w:t>
      </w:r>
      <w:r w:rsidR="00F74BDF" w:rsidRPr="00F072AC">
        <w:rPr>
          <w:sz w:val="20"/>
          <w:szCs w:val="20"/>
        </w:rPr>
        <w:t>, осуществляется Банком на основании Подтверждения о присоедин</w:t>
      </w:r>
      <w:r w:rsidR="00F0571D" w:rsidRPr="00F072AC">
        <w:rPr>
          <w:sz w:val="20"/>
          <w:szCs w:val="20"/>
        </w:rPr>
        <w:t>е</w:t>
      </w:r>
      <w:r w:rsidR="00F74BDF" w:rsidRPr="00F072AC">
        <w:rPr>
          <w:sz w:val="20"/>
          <w:szCs w:val="20"/>
        </w:rPr>
        <w:t>нии</w:t>
      </w:r>
      <w:r w:rsidR="005C1839" w:rsidRPr="00F072AC">
        <w:rPr>
          <w:sz w:val="20"/>
          <w:szCs w:val="20"/>
        </w:rPr>
        <w:t xml:space="preserve"> и в соответствии с Правилами АЛБО</w:t>
      </w:r>
      <w:r w:rsidR="00F74BDF" w:rsidRPr="00F072AC">
        <w:rPr>
          <w:sz w:val="20"/>
          <w:szCs w:val="20"/>
        </w:rPr>
        <w:t>.</w:t>
      </w:r>
    </w:p>
    <w:p w14:paraId="646B18D8" w14:textId="79000385" w:rsidR="00F71DD2" w:rsidRPr="00F072AC" w:rsidRDefault="00C23769" w:rsidP="00F072AC">
      <w:pPr>
        <w:widowControl w:val="0"/>
        <w:tabs>
          <w:tab w:val="right" w:leader="dot" w:pos="9344"/>
        </w:tabs>
        <w:ind w:firstLine="284"/>
        <w:jc w:val="both"/>
        <w:rPr>
          <w:sz w:val="20"/>
          <w:szCs w:val="20"/>
        </w:rPr>
      </w:pPr>
      <w:r w:rsidRPr="00F072AC">
        <w:rPr>
          <w:b/>
          <w:sz w:val="20"/>
          <w:szCs w:val="20"/>
        </w:rPr>
        <w:t>4.2</w:t>
      </w:r>
      <w:r w:rsidR="009E3779">
        <w:rPr>
          <w:b/>
          <w:sz w:val="20"/>
          <w:szCs w:val="20"/>
        </w:rPr>
        <w:t>6</w:t>
      </w:r>
      <w:r w:rsidRPr="00F072AC">
        <w:rPr>
          <w:b/>
          <w:sz w:val="20"/>
          <w:szCs w:val="20"/>
        </w:rPr>
        <w:t xml:space="preserve">.1. </w:t>
      </w:r>
      <w:r w:rsidRPr="00F072AC">
        <w:rPr>
          <w:sz w:val="20"/>
          <w:szCs w:val="20"/>
        </w:rPr>
        <w:t xml:space="preserve">В качестве Уполномоченных лиц АЛБО Банком подключаются все лица, указанные в </w:t>
      </w:r>
      <w:r w:rsidR="00F74BDF" w:rsidRPr="00F072AC">
        <w:rPr>
          <w:sz w:val="20"/>
          <w:szCs w:val="20"/>
        </w:rPr>
        <w:t>Подтверждении о</w:t>
      </w:r>
      <w:r w:rsidR="00683B43" w:rsidRPr="00F072AC">
        <w:rPr>
          <w:sz w:val="20"/>
          <w:szCs w:val="20"/>
        </w:rPr>
        <w:t xml:space="preserve"> присоединении, </w:t>
      </w:r>
      <w:r w:rsidRPr="00F072AC">
        <w:rPr>
          <w:sz w:val="20"/>
          <w:szCs w:val="20"/>
        </w:rPr>
        <w:t xml:space="preserve">заявлении </w:t>
      </w:r>
      <w:r w:rsidR="00CF75B7" w:rsidRPr="00F072AC">
        <w:rPr>
          <w:sz w:val="20"/>
          <w:szCs w:val="20"/>
        </w:rPr>
        <w:t xml:space="preserve">или ином документе </w:t>
      </w:r>
      <w:r w:rsidRPr="00F072AC">
        <w:rPr>
          <w:sz w:val="20"/>
          <w:szCs w:val="20"/>
        </w:rPr>
        <w:t xml:space="preserve">о предоставлении доступа к АЗОН и/или к системе «Альфа-Бизнес Онлайн» (использовалось </w:t>
      </w:r>
      <w:r w:rsidR="003167A0" w:rsidRPr="00F072AC">
        <w:rPr>
          <w:sz w:val="20"/>
          <w:szCs w:val="20"/>
        </w:rPr>
        <w:t>до 20.01.2020).</w:t>
      </w:r>
    </w:p>
    <w:p w14:paraId="646B18D9" w14:textId="10940094" w:rsidR="0052750A" w:rsidRPr="00F072AC" w:rsidRDefault="00C23769" w:rsidP="00F072AC">
      <w:pPr>
        <w:widowControl w:val="0"/>
        <w:tabs>
          <w:tab w:val="right" w:leader="dot" w:pos="9344"/>
        </w:tabs>
        <w:ind w:firstLine="284"/>
        <w:jc w:val="both"/>
        <w:rPr>
          <w:sz w:val="20"/>
          <w:szCs w:val="20"/>
        </w:rPr>
      </w:pPr>
      <w:r w:rsidRPr="00F072AC">
        <w:rPr>
          <w:b/>
          <w:sz w:val="20"/>
          <w:szCs w:val="20"/>
        </w:rPr>
        <w:t>4.</w:t>
      </w:r>
      <w:r w:rsidR="00B430DF" w:rsidRPr="00F072AC">
        <w:rPr>
          <w:b/>
          <w:sz w:val="20"/>
          <w:szCs w:val="20"/>
        </w:rPr>
        <w:t>2</w:t>
      </w:r>
      <w:r w:rsidR="009E3779">
        <w:rPr>
          <w:b/>
          <w:sz w:val="20"/>
          <w:szCs w:val="20"/>
        </w:rPr>
        <w:t>7</w:t>
      </w:r>
      <w:r w:rsidRPr="00F072AC">
        <w:rPr>
          <w:b/>
          <w:sz w:val="20"/>
          <w:szCs w:val="20"/>
        </w:rPr>
        <w:t>.</w:t>
      </w:r>
      <w:r w:rsidR="006F3854" w:rsidRPr="00F072AC">
        <w:rPr>
          <w:sz w:val="20"/>
          <w:szCs w:val="20"/>
        </w:rPr>
        <w:t xml:space="preserve"> </w:t>
      </w:r>
      <w:r w:rsidR="00CB7502" w:rsidRPr="00F072AC">
        <w:rPr>
          <w:sz w:val="20"/>
          <w:szCs w:val="20"/>
        </w:rPr>
        <w:t>Клиент вправе оформить</w:t>
      </w:r>
      <w:r w:rsidR="006F3854" w:rsidRPr="00F072AC">
        <w:rPr>
          <w:sz w:val="20"/>
          <w:szCs w:val="20"/>
        </w:rPr>
        <w:t xml:space="preserve"> </w:t>
      </w:r>
      <w:r w:rsidR="000100CC" w:rsidRPr="00F072AC">
        <w:rPr>
          <w:color w:val="000000"/>
          <w:sz w:val="20"/>
          <w:szCs w:val="20"/>
        </w:rPr>
        <w:t>З</w:t>
      </w:r>
      <w:r w:rsidR="006F3854" w:rsidRPr="00F072AC">
        <w:rPr>
          <w:color w:val="000000"/>
          <w:sz w:val="20"/>
          <w:szCs w:val="20"/>
        </w:rPr>
        <w:t>аявлени</w:t>
      </w:r>
      <w:r w:rsidR="00CB7502" w:rsidRPr="00F072AC">
        <w:rPr>
          <w:color w:val="000000"/>
          <w:sz w:val="20"/>
          <w:szCs w:val="20"/>
        </w:rPr>
        <w:t>е</w:t>
      </w:r>
      <w:r w:rsidR="006F3854" w:rsidRPr="00F072AC">
        <w:rPr>
          <w:color w:val="000000"/>
          <w:sz w:val="20"/>
          <w:szCs w:val="20"/>
        </w:rPr>
        <w:t xml:space="preserve"> </w:t>
      </w:r>
      <w:r w:rsidR="00FD1214" w:rsidRPr="00F072AC">
        <w:rPr>
          <w:rFonts w:eastAsia="Calibri"/>
          <w:sz w:val="20"/>
          <w:szCs w:val="20"/>
        </w:rPr>
        <w:t xml:space="preserve">о </w:t>
      </w:r>
      <w:r w:rsidR="00F074A0" w:rsidRPr="00F072AC">
        <w:rPr>
          <w:rFonts w:eastAsia="Calibri"/>
          <w:sz w:val="20"/>
          <w:szCs w:val="20"/>
        </w:rPr>
        <w:t>порядке исполнения Реестра</w:t>
      </w:r>
      <w:r w:rsidR="00CB7502" w:rsidRPr="00F072AC">
        <w:rPr>
          <w:color w:val="000000"/>
          <w:sz w:val="20"/>
          <w:szCs w:val="20"/>
        </w:rPr>
        <w:t>.</w:t>
      </w:r>
      <w:r w:rsidR="001E7A74" w:rsidRPr="00F072AC">
        <w:rPr>
          <w:color w:val="000000"/>
          <w:sz w:val="20"/>
          <w:szCs w:val="20"/>
        </w:rPr>
        <w:t xml:space="preserve"> </w:t>
      </w:r>
      <w:r w:rsidR="00E7485A" w:rsidRPr="00F072AC">
        <w:rPr>
          <w:sz w:val="20"/>
          <w:szCs w:val="20"/>
        </w:rPr>
        <w:t>В этом случае применяется следующий порядок:</w:t>
      </w:r>
    </w:p>
    <w:p w14:paraId="646B18DA" w14:textId="18E6D99A" w:rsidR="0052750A" w:rsidRPr="00F072AC" w:rsidRDefault="00C23769" w:rsidP="00F072AC">
      <w:pPr>
        <w:widowControl w:val="0"/>
        <w:tabs>
          <w:tab w:val="right" w:leader="dot" w:pos="9344"/>
        </w:tabs>
        <w:ind w:firstLine="284"/>
        <w:jc w:val="both"/>
        <w:rPr>
          <w:sz w:val="20"/>
          <w:szCs w:val="20"/>
        </w:rPr>
      </w:pPr>
      <w:r w:rsidRPr="00F072AC">
        <w:rPr>
          <w:b/>
          <w:sz w:val="20"/>
          <w:szCs w:val="20"/>
        </w:rPr>
        <w:t>4.</w:t>
      </w:r>
      <w:r w:rsidR="00B430DF" w:rsidRPr="00F072AC">
        <w:rPr>
          <w:b/>
          <w:sz w:val="20"/>
          <w:szCs w:val="20"/>
        </w:rPr>
        <w:t>2</w:t>
      </w:r>
      <w:r w:rsidR="009E3779">
        <w:rPr>
          <w:b/>
          <w:sz w:val="20"/>
          <w:szCs w:val="20"/>
        </w:rPr>
        <w:t>7</w:t>
      </w:r>
      <w:r w:rsidR="00B554B5" w:rsidRPr="00F072AC">
        <w:rPr>
          <w:b/>
          <w:sz w:val="20"/>
          <w:szCs w:val="20"/>
        </w:rPr>
        <w:t>.</w:t>
      </w:r>
      <w:r w:rsidRPr="00F072AC">
        <w:rPr>
          <w:b/>
          <w:sz w:val="20"/>
          <w:szCs w:val="20"/>
        </w:rPr>
        <w:t>1.</w:t>
      </w:r>
      <w:r w:rsidRPr="00F072AC">
        <w:rPr>
          <w:sz w:val="20"/>
          <w:szCs w:val="20"/>
        </w:rPr>
        <w:t xml:space="preserve"> </w:t>
      </w:r>
      <w:r w:rsidR="005D4396" w:rsidRPr="00F072AC">
        <w:rPr>
          <w:sz w:val="20"/>
          <w:szCs w:val="20"/>
        </w:rPr>
        <w:t xml:space="preserve">Банк зачисляет денежные средства на Текущие счета </w:t>
      </w:r>
      <w:r w:rsidR="0035661D" w:rsidRPr="00F072AC">
        <w:rPr>
          <w:sz w:val="20"/>
          <w:szCs w:val="20"/>
        </w:rPr>
        <w:t xml:space="preserve">Получателей </w:t>
      </w:r>
      <w:r w:rsidR="005D4396" w:rsidRPr="00F072AC">
        <w:rPr>
          <w:sz w:val="20"/>
          <w:szCs w:val="20"/>
        </w:rPr>
        <w:t xml:space="preserve">только в сумме корректных записей о реквизитах </w:t>
      </w:r>
      <w:r w:rsidR="0035661D" w:rsidRPr="00F072AC">
        <w:rPr>
          <w:sz w:val="20"/>
          <w:szCs w:val="20"/>
        </w:rPr>
        <w:t>Получателей</w:t>
      </w:r>
      <w:r w:rsidR="005D4396" w:rsidRPr="00F072AC">
        <w:rPr>
          <w:sz w:val="20"/>
          <w:szCs w:val="20"/>
        </w:rPr>
        <w:t>, указанных в Реестре</w:t>
      </w:r>
      <w:r w:rsidR="000100CC" w:rsidRPr="00F072AC">
        <w:rPr>
          <w:sz w:val="20"/>
          <w:szCs w:val="20"/>
        </w:rPr>
        <w:t>. Определение корректности/некорректности записей о реквизитах Получателей</w:t>
      </w:r>
      <w:r w:rsidR="00D4171D" w:rsidRPr="00F072AC">
        <w:rPr>
          <w:sz w:val="20"/>
          <w:szCs w:val="20"/>
        </w:rPr>
        <w:t>,</w:t>
      </w:r>
      <w:r w:rsidR="000100CC" w:rsidRPr="00F072AC">
        <w:rPr>
          <w:sz w:val="20"/>
          <w:szCs w:val="20"/>
        </w:rPr>
        <w:t xml:space="preserve"> устанавливается в заявлении Клиента</w:t>
      </w:r>
      <w:r w:rsidRPr="00F072AC">
        <w:rPr>
          <w:sz w:val="20"/>
          <w:szCs w:val="20"/>
        </w:rPr>
        <w:t>.</w:t>
      </w:r>
    </w:p>
    <w:p w14:paraId="646B18DB" w14:textId="6B36A662" w:rsidR="0052750A" w:rsidRPr="00F072AC" w:rsidRDefault="00C23769" w:rsidP="00F072AC">
      <w:pPr>
        <w:widowControl w:val="0"/>
        <w:tabs>
          <w:tab w:val="right" w:leader="dot" w:pos="9344"/>
        </w:tabs>
        <w:ind w:firstLine="284"/>
        <w:jc w:val="both"/>
        <w:rPr>
          <w:sz w:val="20"/>
          <w:szCs w:val="20"/>
        </w:rPr>
      </w:pPr>
      <w:r w:rsidRPr="00F072AC">
        <w:rPr>
          <w:b/>
          <w:sz w:val="20"/>
          <w:szCs w:val="20"/>
        </w:rPr>
        <w:t>4.</w:t>
      </w:r>
      <w:r w:rsidR="009A7859" w:rsidRPr="00F072AC">
        <w:rPr>
          <w:b/>
          <w:sz w:val="20"/>
          <w:szCs w:val="20"/>
        </w:rPr>
        <w:t>2</w:t>
      </w:r>
      <w:r w:rsidR="009E3779">
        <w:rPr>
          <w:b/>
          <w:sz w:val="20"/>
          <w:szCs w:val="20"/>
        </w:rPr>
        <w:t>7</w:t>
      </w:r>
      <w:r w:rsidRPr="00F072AC">
        <w:rPr>
          <w:b/>
          <w:sz w:val="20"/>
          <w:szCs w:val="20"/>
        </w:rPr>
        <w:t>.2.</w:t>
      </w:r>
      <w:r w:rsidRPr="00F072AC">
        <w:rPr>
          <w:sz w:val="20"/>
          <w:szCs w:val="20"/>
        </w:rPr>
        <w:t xml:space="preserve"> </w:t>
      </w:r>
      <w:r w:rsidR="005D4396" w:rsidRPr="00F072AC">
        <w:rPr>
          <w:sz w:val="20"/>
          <w:szCs w:val="20"/>
        </w:rPr>
        <w:t>Банк не осуществляет проверку соответствия данных, указанных Клиентом в Реестре и в Файле начислений, указанная пр</w:t>
      </w:r>
      <w:r w:rsidRPr="00F072AC">
        <w:rPr>
          <w:sz w:val="20"/>
          <w:szCs w:val="20"/>
        </w:rPr>
        <w:t>оверка осуществляется Клиентом.</w:t>
      </w:r>
    </w:p>
    <w:p w14:paraId="646B18DC" w14:textId="2A99FBB5" w:rsidR="0052750A" w:rsidRPr="00F072AC" w:rsidRDefault="00C23769" w:rsidP="00F072AC">
      <w:pPr>
        <w:widowControl w:val="0"/>
        <w:tabs>
          <w:tab w:val="right" w:leader="dot" w:pos="9344"/>
        </w:tabs>
        <w:ind w:firstLine="284"/>
        <w:jc w:val="both"/>
        <w:rPr>
          <w:sz w:val="20"/>
          <w:szCs w:val="20"/>
        </w:rPr>
      </w:pPr>
      <w:r w:rsidRPr="00F072AC">
        <w:rPr>
          <w:b/>
          <w:sz w:val="20"/>
          <w:szCs w:val="20"/>
        </w:rPr>
        <w:t>4.</w:t>
      </w:r>
      <w:r w:rsidR="009A7859" w:rsidRPr="00F072AC">
        <w:rPr>
          <w:b/>
          <w:sz w:val="20"/>
          <w:szCs w:val="20"/>
        </w:rPr>
        <w:t>2</w:t>
      </w:r>
      <w:r w:rsidR="009E3779">
        <w:rPr>
          <w:b/>
          <w:sz w:val="20"/>
          <w:szCs w:val="20"/>
        </w:rPr>
        <w:t>7</w:t>
      </w:r>
      <w:r w:rsidRPr="00F072AC">
        <w:rPr>
          <w:b/>
          <w:sz w:val="20"/>
          <w:szCs w:val="20"/>
        </w:rPr>
        <w:t xml:space="preserve">.3. </w:t>
      </w:r>
      <w:r w:rsidR="00D16599" w:rsidRPr="00F072AC">
        <w:rPr>
          <w:sz w:val="20"/>
          <w:szCs w:val="20"/>
        </w:rPr>
        <w:t>Если Клиент обслуживается с использованием АЗОН</w:t>
      </w:r>
      <w:r w:rsidRPr="00F072AC">
        <w:rPr>
          <w:sz w:val="20"/>
          <w:szCs w:val="20"/>
        </w:rPr>
        <w:t>:</w:t>
      </w:r>
    </w:p>
    <w:p w14:paraId="646B18DD" w14:textId="705A1D34" w:rsidR="0052750A" w:rsidRPr="00F072AC" w:rsidRDefault="00C23769" w:rsidP="00F072AC">
      <w:pPr>
        <w:widowControl w:val="0"/>
        <w:tabs>
          <w:tab w:val="right" w:leader="dot" w:pos="9344"/>
        </w:tabs>
        <w:ind w:firstLine="284"/>
        <w:jc w:val="both"/>
        <w:rPr>
          <w:sz w:val="20"/>
          <w:szCs w:val="20"/>
        </w:rPr>
      </w:pPr>
      <w:r w:rsidRPr="00F072AC">
        <w:rPr>
          <w:b/>
          <w:sz w:val="20"/>
          <w:szCs w:val="20"/>
        </w:rPr>
        <w:t>4.</w:t>
      </w:r>
      <w:r w:rsidR="009A7859" w:rsidRPr="00F072AC">
        <w:rPr>
          <w:b/>
          <w:sz w:val="20"/>
          <w:szCs w:val="20"/>
        </w:rPr>
        <w:t>2</w:t>
      </w:r>
      <w:r w:rsidR="009E3779">
        <w:rPr>
          <w:b/>
          <w:sz w:val="20"/>
          <w:szCs w:val="20"/>
        </w:rPr>
        <w:t>7</w:t>
      </w:r>
      <w:r w:rsidRPr="00F072AC">
        <w:rPr>
          <w:b/>
          <w:sz w:val="20"/>
          <w:szCs w:val="20"/>
        </w:rPr>
        <w:t>.3.1.</w:t>
      </w:r>
      <w:r w:rsidR="00D16599" w:rsidRPr="00F072AC">
        <w:rPr>
          <w:sz w:val="20"/>
          <w:szCs w:val="20"/>
        </w:rPr>
        <w:t xml:space="preserve"> контроль зачисления денежных средств на Текущие счета выполняется Клиентом самостоятельно.</w:t>
      </w:r>
    </w:p>
    <w:p w14:paraId="646B18DE" w14:textId="4C1F348C" w:rsidR="0052750A" w:rsidRPr="00F072AC" w:rsidRDefault="00C23769" w:rsidP="00F072AC">
      <w:pPr>
        <w:widowControl w:val="0"/>
        <w:tabs>
          <w:tab w:val="right" w:leader="dot" w:pos="9344"/>
        </w:tabs>
        <w:ind w:firstLine="284"/>
        <w:jc w:val="both"/>
        <w:rPr>
          <w:sz w:val="20"/>
          <w:szCs w:val="20"/>
        </w:rPr>
      </w:pPr>
      <w:r w:rsidRPr="00F072AC">
        <w:rPr>
          <w:b/>
          <w:sz w:val="20"/>
          <w:szCs w:val="20"/>
        </w:rPr>
        <w:t>4.</w:t>
      </w:r>
      <w:r w:rsidR="009A7859" w:rsidRPr="00F072AC">
        <w:rPr>
          <w:b/>
          <w:sz w:val="20"/>
          <w:szCs w:val="20"/>
        </w:rPr>
        <w:t>2</w:t>
      </w:r>
      <w:r w:rsidR="009E3779">
        <w:rPr>
          <w:b/>
          <w:sz w:val="20"/>
          <w:szCs w:val="20"/>
        </w:rPr>
        <w:t>7</w:t>
      </w:r>
      <w:r w:rsidRPr="00F072AC">
        <w:rPr>
          <w:b/>
          <w:sz w:val="20"/>
          <w:szCs w:val="20"/>
        </w:rPr>
        <w:t>.3.2.</w:t>
      </w:r>
      <w:r w:rsidRPr="00F072AC">
        <w:rPr>
          <w:sz w:val="20"/>
          <w:szCs w:val="20"/>
        </w:rPr>
        <w:t xml:space="preserve"> Если Реестр/Файл начислений содержит некорректные записи о реквизитах,</w:t>
      </w:r>
      <w:r w:rsidRPr="00F072AC">
        <w:rPr>
          <w:i/>
          <w:sz w:val="20"/>
          <w:szCs w:val="20"/>
        </w:rPr>
        <w:t xml:space="preserve"> </w:t>
      </w:r>
      <w:r w:rsidRPr="00F072AC">
        <w:rPr>
          <w:sz w:val="20"/>
          <w:szCs w:val="20"/>
        </w:rPr>
        <w:t>уточняющий Реестр / Файл начислений на сумму некорректных записей о реквизитах Клиентом в Банк не направляется.</w:t>
      </w:r>
    </w:p>
    <w:p w14:paraId="646B18DF" w14:textId="642FC4FC" w:rsidR="008D10D9" w:rsidRPr="00F072AC" w:rsidRDefault="00C23769" w:rsidP="00F072AC">
      <w:pPr>
        <w:tabs>
          <w:tab w:val="left" w:pos="540"/>
          <w:tab w:val="center" w:pos="4677"/>
          <w:tab w:val="right" w:pos="9355"/>
        </w:tabs>
        <w:ind w:firstLine="284"/>
        <w:jc w:val="both"/>
        <w:rPr>
          <w:sz w:val="20"/>
          <w:szCs w:val="20"/>
        </w:rPr>
      </w:pPr>
      <w:r w:rsidRPr="00F072AC">
        <w:rPr>
          <w:b/>
          <w:sz w:val="20"/>
          <w:szCs w:val="20"/>
        </w:rPr>
        <w:t>4.</w:t>
      </w:r>
      <w:r w:rsidR="009A7859" w:rsidRPr="00F072AC">
        <w:rPr>
          <w:b/>
          <w:sz w:val="20"/>
          <w:szCs w:val="20"/>
        </w:rPr>
        <w:t>2</w:t>
      </w:r>
      <w:r w:rsidR="009E3779">
        <w:rPr>
          <w:b/>
          <w:sz w:val="20"/>
          <w:szCs w:val="20"/>
        </w:rPr>
        <w:t>7</w:t>
      </w:r>
      <w:r w:rsidRPr="00F072AC">
        <w:rPr>
          <w:b/>
          <w:sz w:val="20"/>
          <w:szCs w:val="20"/>
        </w:rPr>
        <w:t>.3.3.</w:t>
      </w:r>
      <w:r w:rsidRPr="00F072AC">
        <w:rPr>
          <w:sz w:val="20"/>
          <w:szCs w:val="20"/>
        </w:rPr>
        <w:t xml:space="preserve"> </w:t>
      </w:r>
      <w:r w:rsidR="00214A93" w:rsidRPr="00F072AC">
        <w:rPr>
          <w:sz w:val="20"/>
          <w:szCs w:val="20"/>
        </w:rPr>
        <w:t>При переводах на Текущие счета Получателей – самозанятых налоговый орган должен направить ответ на указанный в п. 3.1.</w:t>
      </w:r>
      <w:r w:rsidR="009B3EAD">
        <w:rPr>
          <w:sz w:val="20"/>
          <w:szCs w:val="20"/>
        </w:rPr>
        <w:t>5</w:t>
      </w:r>
      <w:r w:rsidR="00214A93" w:rsidRPr="00F072AC">
        <w:rPr>
          <w:sz w:val="20"/>
          <w:szCs w:val="20"/>
        </w:rPr>
        <w:t>.1</w:t>
      </w:r>
      <w:r w:rsidR="0052750A" w:rsidRPr="00F072AC">
        <w:rPr>
          <w:sz w:val="20"/>
          <w:szCs w:val="20"/>
        </w:rPr>
        <w:t>.</w:t>
      </w:r>
      <w:r w:rsidR="00214A93" w:rsidRPr="00F072AC">
        <w:rPr>
          <w:sz w:val="20"/>
          <w:szCs w:val="20"/>
        </w:rPr>
        <w:t xml:space="preserve"> запрос не позднее рабочего дня, следующего за днем получения Банком распоряжения о переводе денежных средств и предоставления Клиентом документов, указанных в п. 4.3</w:t>
      </w:r>
      <w:r w:rsidR="0052750A" w:rsidRPr="00F072AC">
        <w:rPr>
          <w:sz w:val="20"/>
          <w:szCs w:val="20"/>
        </w:rPr>
        <w:t>.</w:t>
      </w:r>
      <w:r w:rsidR="00214A93" w:rsidRPr="00F072AC">
        <w:rPr>
          <w:sz w:val="20"/>
          <w:szCs w:val="20"/>
        </w:rPr>
        <w:t xml:space="preserve"> Договора, оформленных надлежащим образом. Если в этот срок ответ от налогового органа в отношении каких-либо Получателей - самозанятых не получен или получен отрицательный ответ, Банк не позднее окончания этого срока осуществляет возврат на Счет денежных средств в сумме некорректных записей о реквизитах в Реестре/Файле начислений.</w:t>
      </w:r>
    </w:p>
    <w:p w14:paraId="646B18E0" w14:textId="17A4E77E" w:rsidR="0052750A" w:rsidRPr="00F072AC" w:rsidRDefault="00C23769" w:rsidP="00F072AC">
      <w:pPr>
        <w:tabs>
          <w:tab w:val="left" w:pos="540"/>
          <w:tab w:val="center" w:pos="4677"/>
          <w:tab w:val="right" w:pos="9355"/>
        </w:tabs>
        <w:ind w:firstLine="284"/>
        <w:jc w:val="both"/>
        <w:rPr>
          <w:sz w:val="20"/>
          <w:szCs w:val="20"/>
        </w:rPr>
      </w:pPr>
      <w:r w:rsidRPr="00F072AC">
        <w:rPr>
          <w:b/>
          <w:sz w:val="20"/>
          <w:szCs w:val="20"/>
        </w:rPr>
        <w:t>4.</w:t>
      </w:r>
      <w:r w:rsidR="008D10D9" w:rsidRPr="00F072AC">
        <w:rPr>
          <w:b/>
          <w:sz w:val="20"/>
          <w:szCs w:val="20"/>
        </w:rPr>
        <w:t>2</w:t>
      </w:r>
      <w:r w:rsidR="009E3779">
        <w:rPr>
          <w:b/>
          <w:sz w:val="20"/>
          <w:szCs w:val="20"/>
        </w:rPr>
        <w:t>7</w:t>
      </w:r>
      <w:r w:rsidR="00E7485A" w:rsidRPr="00F072AC">
        <w:rPr>
          <w:b/>
          <w:sz w:val="20"/>
          <w:szCs w:val="20"/>
        </w:rPr>
        <w:t>.4</w:t>
      </w:r>
      <w:r w:rsidRPr="00F072AC">
        <w:rPr>
          <w:b/>
          <w:sz w:val="20"/>
          <w:szCs w:val="20"/>
        </w:rPr>
        <w:t>.</w:t>
      </w:r>
      <w:r w:rsidRPr="00F072AC">
        <w:rPr>
          <w:sz w:val="20"/>
          <w:szCs w:val="20"/>
        </w:rPr>
        <w:t xml:space="preserve"> Если Клиент не обслуживается с использованием АЗОН</w:t>
      </w:r>
      <w:r w:rsidR="00E7485A" w:rsidRPr="00F072AC">
        <w:rPr>
          <w:sz w:val="20"/>
          <w:szCs w:val="20"/>
        </w:rPr>
        <w:t>:</w:t>
      </w:r>
    </w:p>
    <w:p w14:paraId="646B18E1" w14:textId="2C518E7D" w:rsidR="00F40AB5" w:rsidRPr="00F072AC" w:rsidRDefault="00C23769" w:rsidP="00F072AC">
      <w:pPr>
        <w:tabs>
          <w:tab w:val="left" w:pos="540"/>
          <w:tab w:val="center" w:pos="4677"/>
          <w:tab w:val="right" w:pos="9355"/>
        </w:tabs>
        <w:ind w:firstLine="284"/>
        <w:jc w:val="both"/>
        <w:rPr>
          <w:sz w:val="20"/>
          <w:szCs w:val="20"/>
        </w:rPr>
      </w:pPr>
      <w:r w:rsidRPr="00F072AC">
        <w:rPr>
          <w:b/>
          <w:sz w:val="20"/>
          <w:szCs w:val="20"/>
        </w:rPr>
        <w:t>4.</w:t>
      </w:r>
      <w:r w:rsidR="009A7859" w:rsidRPr="00F072AC">
        <w:rPr>
          <w:b/>
          <w:sz w:val="20"/>
          <w:szCs w:val="20"/>
        </w:rPr>
        <w:t>2</w:t>
      </w:r>
      <w:r w:rsidR="009E3779">
        <w:rPr>
          <w:b/>
          <w:sz w:val="20"/>
          <w:szCs w:val="20"/>
        </w:rPr>
        <w:t>7</w:t>
      </w:r>
      <w:r w:rsidRPr="00F072AC">
        <w:rPr>
          <w:b/>
          <w:sz w:val="20"/>
          <w:szCs w:val="20"/>
        </w:rPr>
        <w:t>.4.1</w:t>
      </w:r>
      <w:r w:rsidR="005D4396" w:rsidRPr="00F072AC">
        <w:rPr>
          <w:sz w:val="20"/>
          <w:szCs w:val="20"/>
        </w:rPr>
        <w:t xml:space="preserve"> Банк формирует отчет об обработке Файла начислений (далее – «Отчет») с указанием:</w:t>
      </w:r>
    </w:p>
    <w:p w14:paraId="646B18E2" w14:textId="77777777" w:rsidR="00F40AB5" w:rsidRPr="00F072AC" w:rsidRDefault="00C23769" w:rsidP="00F072AC">
      <w:pPr>
        <w:tabs>
          <w:tab w:val="left" w:pos="540"/>
          <w:tab w:val="center" w:pos="4677"/>
          <w:tab w:val="right" w:pos="9355"/>
        </w:tabs>
        <w:ind w:firstLine="567"/>
        <w:jc w:val="both"/>
        <w:rPr>
          <w:sz w:val="20"/>
          <w:szCs w:val="20"/>
        </w:rPr>
      </w:pPr>
      <w:r w:rsidRPr="00F072AC">
        <w:rPr>
          <w:sz w:val="20"/>
          <w:szCs w:val="20"/>
        </w:rPr>
        <w:t>- номера и даты Отчета;</w:t>
      </w:r>
    </w:p>
    <w:p w14:paraId="646B18E3" w14:textId="77777777" w:rsidR="00F40AB5" w:rsidRPr="00F072AC" w:rsidRDefault="00C23769" w:rsidP="00F072AC">
      <w:pPr>
        <w:tabs>
          <w:tab w:val="left" w:pos="540"/>
          <w:tab w:val="center" w:pos="4677"/>
          <w:tab w:val="right" w:pos="9355"/>
        </w:tabs>
        <w:ind w:firstLine="567"/>
        <w:jc w:val="both"/>
        <w:rPr>
          <w:sz w:val="20"/>
          <w:szCs w:val="20"/>
        </w:rPr>
      </w:pPr>
      <w:r w:rsidRPr="00F072AC">
        <w:rPr>
          <w:sz w:val="20"/>
          <w:szCs w:val="20"/>
        </w:rPr>
        <w:t>- суммы Файла начислений;</w:t>
      </w:r>
    </w:p>
    <w:p w14:paraId="646B18E4" w14:textId="77777777" w:rsidR="00F40AB5" w:rsidRPr="00F072AC" w:rsidRDefault="00C23769" w:rsidP="00F072AC">
      <w:pPr>
        <w:tabs>
          <w:tab w:val="left" w:pos="540"/>
          <w:tab w:val="center" w:pos="4677"/>
          <w:tab w:val="right" w:pos="9355"/>
        </w:tabs>
        <w:ind w:firstLine="567"/>
        <w:jc w:val="both"/>
        <w:rPr>
          <w:sz w:val="20"/>
          <w:szCs w:val="20"/>
        </w:rPr>
      </w:pPr>
      <w:r w:rsidRPr="00F072AC">
        <w:rPr>
          <w:sz w:val="20"/>
          <w:szCs w:val="20"/>
        </w:rPr>
        <w:t>- корректных и некорректных записей о реквизитах в Файле начислений;</w:t>
      </w:r>
    </w:p>
    <w:p w14:paraId="646B18E5" w14:textId="77777777" w:rsidR="00F40AB5" w:rsidRPr="00F072AC" w:rsidRDefault="00C23769" w:rsidP="00F072AC">
      <w:pPr>
        <w:tabs>
          <w:tab w:val="left" w:pos="540"/>
          <w:tab w:val="center" w:pos="4677"/>
          <w:tab w:val="right" w:pos="9355"/>
        </w:tabs>
        <w:ind w:firstLine="567"/>
        <w:jc w:val="both"/>
        <w:rPr>
          <w:sz w:val="20"/>
          <w:szCs w:val="20"/>
        </w:rPr>
      </w:pPr>
      <w:r w:rsidRPr="00F072AC">
        <w:rPr>
          <w:sz w:val="20"/>
          <w:szCs w:val="20"/>
        </w:rPr>
        <w:t xml:space="preserve">- общей суммы корректных записей о реквизитах в Файле начислений; </w:t>
      </w:r>
    </w:p>
    <w:p w14:paraId="646B18E6" w14:textId="77777777" w:rsidR="00F40AB5" w:rsidRPr="00F072AC" w:rsidRDefault="00C23769" w:rsidP="00F072AC">
      <w:pPr>
        <w:tabs>
          <w:tab w:val="left" w:pos="540"/>
          <w:tab w:val="center" w:pos="4677"/>
          <w:tab w:val="right" w:pos="9355"/>
        </w:tabs>
        <w:ind w:firstLine="567"/>
        <w:jc w:val="both"/>
        <w:rPr>
          <w:sz w:val="20"/>
          <w:szCs w:val="20"/>
        </w:rPr>
      </w:pPr>
      <w:r w:rsidRPr="00F072AC">
        <w:rPr>
          <w:sz w:val="20"/>
          <w:szCs w:val="20"/>
        </w:rPr>
        <w:t xml:space="preserve">- Ф.И.О. </w:t>
      </w:r>
      <w:r w:rsidR="00AA4135" w:rsidRPr="00F072AC">
        <w:rPr>
          <w:sz w:val="20"/>
          <w:szCs w:val="20"/>
        </w:rPr>
        <w:t xml:space="preserve">Получателей </w:t>
      </w:r>
      <w:r w:rsidRPr="00F072AC">
        <w:rPr>
          <w:sz w:val="20"/>
          <w:szCs w:val="20"/>
        </w:rPr>
        <w:t xml:space="preserve">Клиента, номеров Текущих счетов, сумм переводов на Текущие счета </w:t>
      </w:r>
      <w:r w:rsidR="00AA4135" w:rsidRPr="00F072AC">
        <w:rPr>
          <w:sz w:val="20"/>
          <w:szCs w:val="20"/>
        </w:rPr>
        <w:t>Получателей</w:t>
      </w:r>
      <w:r w:rsidRPr="00F072AC">
        <w:rPr>
          <w:sz w:val="20"/>
          <w:szCs w:val="20"/>
        </w:rPr>
        <w:t>, которые были указаны Клиентом в Файле начислений.</w:t>
      </w:r>
    </w:p>
    <w:p w14:paraId="646B18E7" w14:textId="4FD41059" w:rsidR="0052750A" w:rsidRPr="00F072AC" w:rsidRDefault="00C23769" w:rsidP="00F072AC">
      <w:pPr>
        <w:tabs>
          <w:tab w:val="left" w:pos="540"/>
          <w:tab w:val="center" w:pos="4677"/>
          <w:tab w:val="right" w:pos="9355"/>
        </w:tabs>
        <w:ind w:firstLine="284"/>
        <w:jc w:val="both"/>
        <w:rPr>
          <w:sz w:val="20"/>
          <w:szCs w:val="20"/>
        </w:rPr>
      </w:pPr>
      <w:r w:rsidRPr="00F072AC">
        <w:rPr>
          <w:b/>
          <w:sz w:val="20"/>
          <w:szCs w:val="20"/>
        </w:rPr>
        <w:t>4.</w:t>
      </w:r>
      <w:r w:rsidR="009A7859" w:rsidRPr="00F072AC">
        <w:rPr>
          <w:b/>
          <w:sz w:val="20"/>
          <w:szCs w:val="20"/>
        </w:rPr>
        <w:t>2</w:t>
      </w:r>
      <w:r w:rsidR="00C0633C">
        <w:rPr>
          <w:b/>
          <w:sz w:val="20"/>
          <w:szCs w:val="20"/>
        </w:rPr>
        <w:t>7</w:t>
      </w:r>
      <w:r w:rsidRPr="00F072AC">
        <w:rPr>
          <w:b/>
          <w:sz w:val="20"/>
          <w:szCs w:val="20"/>
        </w:rPr>
        <w:t>.4.2.</w:t>
      </w:r>
      <w:r w:rsidRPr="00F072AC">
        <w:rPr>
          <w:sz w:val="20"/>
          <w:szCs w:val="20"/>
        </w:rPr>
        <w:t xml:space="preserve"> </w:t>
      </w:r>
      <w:r w:rsidR="005D4396" w:rsidRPr="00F072AC">
        <w:rPr>
          <w:sz w:val="20"/>
          <w:szCs w:val="20"/>
        </w:rPr>
        <w:t>Банк передает Клиенту Отчет в формате Excel согласованным Сторонами способом и сообщает по телефону уполномоченному лицу Клиента о факте наличия некорректных записей о реквизитах и направлении Банком Отчета.</w:t>
      </w:r>
    </w:p>
    <w:p w14:paraId="646B18E8" w14:textId="1584165A" w:rsidR="00F40AB5" w:rsidRPr="00F072AC" w:rsidRDefault="00C23769" w:rsidP="00F072AC">
      <w:pPr>
        <w:tabs>
          <w:tab w:val="left" w:pos="540"/>
          <w:tab w:val="center" w:pos="4677"/>
          <w:tab w:val="right" w:pos="9355"/>
        </w:tabs>
        <w:ind w:firstLine="284"/>
        <w:jc w:val="both"/>
        <w:rPr>
          <w:sz w:val="20"/>
          <w:szCs w:val="20"/>
        </w:rPr>
      </w:pPr>
      <w:r w:rsidRPr="00F072AC">
        <w:rPr>
          <w:b/>
          <w:sz w:val="20"/>
          <w:szCs w:val="20"/>
        </w:rPr>
        <w:t>4.</w:t>
      </w:r>
      <w:r w:rsidR="009A7859" w:rsidRPr="00F072AC">
        <w:rPr>
          <w:b/>
          <w:sz w:val="20"/>
          <w:szCs w:val="20"/>
        </w:rPr>
        <w:t>2</w:t>
      </w:r>
      <w:r w:rsidR="00C0633C">
        <w:rPr>
          <w:b/>
          <w:sz w:val="20"/>
          <w:szCs w:val="20"/>
        </w:rPr>
        <w:t>7</w:t>
      </w:r>
      <w:r w:rsidRPr="00F072AC">
        <w:rPr>
          <w:b/>
          <w:sz w:val="20"/>
          <w:szCs w:val="20"/>
        </w:rPr>
        <w:t>.4.3.</w:t>
      </w:r>
      <w:r w:rsidRPr="00F072AC">
        <w:rPr>
          <w:sz w:val="20"/>
          <w:szCs w:val="20"/>
        </w:rPr>
        <w:t xml:space="preserve"> </w:t>
      </w:r>
      <w:r w:rsidR="005D4396" w:rsidRPr="00F072AC">
        <w:rPr>
          <w:sz w:val="20"/>
          <w:szCs w:val="20"/>
        </w:rPr>
        <w:t>Если Реестр/Файл начислений содержит некорректные записи о реквизитах,</w:t>
      </w:r>
      <w:r w:rsidR="005D4396" w:rsidRPr="00F072AC">
        <w:rPr>
          <w:i/>
          <w:sz w:val="20"/>
          <w:szCs w:val="20"/>
        </w:rPr>
        <w:t xml:space="preserve"> </w:t>
      </w:r>
      <w:r w:rsidR="005D4396" w:rsidRPr="00F072AC">
        <w:rPr>
          <w:sz w:val="20"/>
          <w:szCs w:val="20"/>
        </w:rPr>
        <w:t>уточняющий Реестр / Файл начислений на сумму некорректных записей о реквизитах Клиентом в Банк не направляется.</w:t>
      </w:r>
    </w:p>
    <w:p w14:paraId="646B18E9" w14:textId="77777777" w:rsidR="00F40AB5" w:rsidRPr="00F072AC" w:rsidRDefault="00C23769" w:rsidP="00F072AC">
      <w:pPr>
        <w:pStyle w:val="37"/>
        <w:spacing w:after="0"/>
        <w:ind w:left="0" w:firstLine="284"/>
        <w:jc w:val="both"/>
        <w:rPr>
          <w:rFonts w:ascii="Times New Roman" w:hAnsi="Times New Roman"/>
          <w:sz w:val="20"/>
          <w:szCs w:val="20"/>
          <w:lang w:val="ru-RU"/>
        </w:rPr>
      </w:pPr>
      <w:r w:rsidRPr="00F072AC">
        <w:rPr>
          <w:rFonts w:ascii="Times New Roman" w:hAnsi="Times New Roman"/>
          <w:sz w:val="20"/>
          <w:szCs w:val="20"/>
          <w:lang w:val="ru-RU"/>
        </w:rPr>
        <w:t>На основании Отчета Банк осуществляет возврат денежных средств в сумме некорректных записей о реквизитах в Реестре/Файле начислений на Счет в день зачисления денежных средств на Текущие счета по корректным записям о реквизитах в Реестре.</w:t>
      </w:r>
    </w:p>
    <w:p w14:paraId="646B18EA" w14:textId="075A4361" w:rsidR="00E12E5A" w:rsidRPr="00F072AC" w:rsidRDefault="00C23769" w:rsidP="00F072AC">
      <w:pPr>
        <w:widowControl w:val="0"/>
        <w:tabs>
          <w:tab w:val="right" w:leader="dot" w:pos="9344"/>
        </w:tabs>
        <w:ind w:firstLine="284"/>
        <w:jc w:val="both"/>
        <w:rPr>
          <w:sz w:val="20"/>
          <w:szCs w:val="20"/>
        </w:rPr>
      </w:pPr>
      <w:r w:rsidRPr="00F072AC">
        <w:rPr>
          <w:b/>
          <w:sz w:val="20"/>
          <w:szCs w:val="20"/>
        </w:rPr>
        <w:t>4.</w:t>
      </w:r>
      <w:r w:rsidR="009A7859" w:rsidRPr="00F072AC">
        <w:rPr>
          <w:b/>
          <w:sz w:val="20"/>
          <w:szCs w:val="20"/>
        </w:rPr>
        <w:t>2</w:t>
      </w:r>
      <w:r w:rsidR="00C0633C">
        <w:rPr>
          <w:b/>
          <w:sz w:val="20"/>
          <w:szCs w:val="20"/>
        </w:rPr>
        <w:t>8</w:t>
      </w:r>
      <w:r w:rsidRPr="00F072AC">
        <w:rPr>
          <w:b/>
          <w:sz w:val="20"/>
          <w:szCs w:val="20"/>
        </w:rPr>
        <w:t>.</w:t>
      </w:r>
      <w:r w:rsidRPr="00F072AC">
        <w:rPr>
          <w:sz w:val="20"/>
          <w:szCs w:val="20"/>
        </w:rPr>
        <w:t xml:space="preserve"> Клиент вправе оформить </w:t>
      </w:r>
      <w:r w:rsidRPr="00F072AC">
        <w:rPr>
          <w:color w:val="000000"/>
          <w:sz w:val="20"/>
          <w:szCs w:val="20"/>
        </w:rPr>
        <w:t xml:space="preserve">Заявление </w:t>
      </w:r>
      <w:r w:rsidRPr="00F072AC">
        <w:rPr>
          <w:rFonts w:eastAsia="Calibri"/>
          <w:sz w:val="20"/>
          <w:szCs w:val="20"/>
        </w:rPr>
        <w:t xml:space="preserve">о </w:t>
      </w:r>
      <w:r w:rsidR="00996A33" w:rsidRPr="00F072AC">
        <w:rPr>
          <w:rFonts w:eastAsia="Calibri"/>
          <w:sz w:val="20"/>
          <w:szCs w:val="20"/>
        </w:rPr>
        <w:t xml:space="preserve">порядке исполнения Реестра, выбрав </w:t>
      </w:r>
      <w:r w:rsidR="000B36F4">
        <w:rPr>
          <w:rFonts w:eastAsia="Calibri"/>
          <w:sz w:val="20"/>
          <w:szCs w:val="20"/>
        </w:rPr>
        <w:t xml:space="preserve">в нем </w:t>
      </w:r>
      <w:r w:rsidR="00996A33" w:rsidRPr="00F072AC">
        <w:rPr>
          <w:rFonts w:eastAsia="Calibri"/>
          <w:sz w:val="20"/>
          <w:szCs w:val="20"/>
        </w:rPr>
        <w:t>условие об исполнении</w:t>
      </w:r>
      <w:r w:rsidRPr="00F072AC">
        <w:rPr>
          <w:sz w:val="20"/>
          <w:szCs w:val="20"/>
        </w:rPr>
        <w:t xml:space="preserve"> Банк</w:t>
      </w:r>
      <w:r w:rsidR="00996A33" w:rsidRPr="00F072AC">
        <w:rPr>
          <w:sz w:val="20"/>
          <w:szCs w:val="20"/>
        </w:rPr>
        <w:t>ом</w:t>
      </w:r>
      <w:r w:rsidRPr="00F072AC">
        <w:rPr>
          <w:sz w:val="20"/>
          <w:szCs w:val="20"/>
        </w:rPr>
        <w:t xml:space="preserve"> Реестр</w:t>
      </w:r>
      <w:r w:rsidR="00996A33" w:rsidRPr="00F072AC">
        <w:rPr>
          <w:sz w:val="20"/>
          <w:szCs w:val="20"/>
        </w:rPr>
        <w:t>а</w:t>
      </w:r>
      <w:r w:rsidRPr="00F072AC">
        <w:rPr>
          <w:sz w:val="20"/>
          <w:szCs w:val="20"/>
        </w:rPr>
        <w:t xml:space="preserve"> только при наличии в платежном поручении</w:t>
      </w:r>
      <w:r w:rsidR="0077410F" w:rsidRPr="00F072AC">
        <w:rPr>
          <w:sz w:val="20"/>
          <w:szCs w:val="20"/>
        </w:rPr>
        <w:t xml:space="preserve"> в поле «Назначение платежа»</w:t>
      </w:r>
      <w:r w:rsidRPr="00F072AC">
        <w:rPr>
          <w:sz w:val="20"/>
          <w:szCs w:val="20"/>
        </w:rPr>
        <w:t xml:space="preserve"> Уникального кода, являющегося дополнительным параметром для проверки соответствия платежного поручения Клиента Реестру, сформированному</w:t>
      </w:r>
      <w:r w:rsidR="003921A3" w:rsidRPr="00F072AC">
        <w:rPr>
          <w:sz w:val="20"/>
          <w:szCs w:val="20"/>
        </w:rPr>
        <w:t>/переданному в Банк через</w:t>
      </w:r>
      <w:r w:rsidRPr="00F072AC">
        <w:rPr>
          <w:sz w:val="20"/>
          <w:szCs w:val="20"/>
        </w:rPr>
        <w:t xml:space="preserve"> АЗОН.</w:t>
      </w:r>
    </w:p>
    <w:p w14:paraId="646B18EB" w14:textId="77777777" w:rsidR="002F4B5C" w:rsidRPr="00F072AC" w:rsidRDefault="00C23769" w:rsidP="00F072AC">
      <w:pPr>
        <w:widowControl w:val="0"/>
        <w:tabs>
          <w:tab w:val="right" w:leader="dot" w:pos="9344"/>
        </w:tabs>
        <w:ind w:firstLine="284"/>
        <w:jc w:val="both"/>
        <w:rPr>
          <w:sz w:val="20"/>
          <w:szCs w:val="20"/>
        </w:rPr>
      </w:pPr>
      <w:r w:rsidRPr="00F072AC">
        <w:rPr>
          <w:sz w:val="20"/>
          <w:szCs w:val="20"/>
        </w:rPr>
        <w:t>Уникальный код</w:t>
      </w:r>
      <w:r w:rsidR="00E12E5A" w:rsidRPr="00F072AC">
        <w:rPr>
          <w:sz w:val="20"/>
          <w:szCs w:val="20"/>
        </w:rPr>
        <w:t xml:space="preserve"> </w:t>
      </w:r>
      <w:r w:rsidR="00E12E5A" w:rsidRPr="00F072AC">
        <w:rPr>
          <w:rFonts w:eastAsia="Calibri"/>
          <w:sz w:val="20"/>
          <w:szCs w:val="20"/>
          <w:lang w:eastAsia="en-US"/>
        </w:rPr>
        <w:t>для проверки соответствия платежного поручения Клиента Реестру, сформированному</w:t>
      </w:r>
      <w:r w:rsidR="003921A3" w:rsidRPr="00F072AC">
        <w:rPr>
          <w:rFonts w:eastAsia="Calibri"/>
          <w:sz w:val="20"/>
          <w:szCs w:val="20"/>
          <w:lang w:eastAsia="en-US"/>
        </w:rPr>
        <w:t>/ переданному в Банк через</w:t>
      </w:r>
      <w:r w:rsidR="00E12E5A" w:rsidRPr="00F072AC">
        <w:rPr>
          <w:rFonts w:eastAsia="Calibri"/>
          <w:sz w:val="20"/>
          <w:szCs w:val="20"/>
          <w:lang w:eastAsia="en-US"/>
        </w:rPr>
        <w:t xml:space="preserve"> АЗОН, на основании направленного Клиентом Файла начисления, </w:t>
      </w:r>
      <w:r w:rsidR="00E12E5A" w:rsidRPr="00F072AC">
        <w:rPr>
          <w:sz w:val="20"/>
          <w:szCs w:val="20"/>
        </w:rPr>
        <w:t>выбирается Клиентом самостоятельно в Заявлении о порядке исполнения Реестра.</w:t>
      </w:r>
    </w:p>
    <w:p w14:paraId="646B18EC" w14:textId="2CD79B0F" w:rsidR="00E12E5A" w:rsidRPr="00F072AC" w:rsidRDefault="00C23769" w:rsidP="00F072AC">
      <w:pPr>
        <w:widowControl w:val="0"/>
        <w:tabs>
          <w:tab w:val="right" w:leader="dot" w:pos="9344"/>
        </w:tabs>
        <w:ind w:firstLine="284"/>
        <w:jc w:val="both"/>
        <w:rPr>
          <w:sz w:val="20"/>
          <w:szCs w:val="20"/>
        </w:rPr>
      </w:pPr>
      <w:r w:rsidRPr="00F072AC">
        <w:rPr>
          <w:b/>
          <w:sz w:val="20"/>
          <w:szCs w:val="20"/>
        </w:rPr>
        <w:t>4.2</w:t>
      </w:r>
      <w:r w:rsidR="00C0633C">
        <w:rPr>
          <w:b/>
          <w:sz w:val="20"/>
          <w:szCs w:val="20"/>
        </w:rPr>
        <w:t>8</w:t>
      </w:r>
      <w:r w:rsidR="002F4B5C" w:rsidRPr="00F072AC">
        <w:rPr>
          <w:b/>
          <w:sz w:val="20"/>
          <w:szCs w:val="20"/>
        </w:rPr>
        <w:t xml:space="preserve">.1. </w:t>
      </w:r>
      <w:r w:rsidR="002F4B5C" w:rsidRPr="00F072AC">
        <w:rPr>
          <w:color w:val="000000"/>
          <w:sz w:val="20"/>
          <w:szCs w:val="20"/>
        </w:rPr>
        <w:t xml:space="preserve">Заявление </w:t>
      </w:r>
      <w:r w:rsidR="002F4B5C" w:rsidRPr="00F072AC">
        <w:rPr>
          <w:rFonts w:eastAsia="Calibri"/>
          <w:sz w:val="20"/>
          <w:szCs w:val="20"/>
        </w:rPr>
        <w:t>о порядке исполнения Реестра</w:t>
      </w:r>
      <w:r w:rsidR="002F4B5C" w:rsidRPr="00F072AC">
        <w:rPr>
          <w:sz w:val="20"/>
          <w:szCs w:val="20"/>
        </w:rPr>
        <w:t xml:space="preserve"> оформляется по форме, утвержденной Банком, предоставляется Клиентом на бумажном носителе/направляется </w:t>
      </w:r>
      <w:r w:rsidR="00170B36" w:rsidRPr="00F072AC">
        <w:rPr>
          <w:sz w:val="20"/>
          <w:szCs w:val="20"/>
        </w:rPr>
        <w:t>ЕИО</w:t>
      </w:r>
      <w:r w:rsidR="00BF1B00" w:rsidRPr="00F072AC">
        <w:rPr>
          <w:sz w:val="20"/>
          <w:szCs w:val="20"/>
        </w:rPr>
        <w:t xml:space="preserve"> Клиента</w:t>
      </w:r>
      <w:r w:rsidR="00170B36" w:rsidRPr="00F072AC">
        <w:rPr>
          <w:sz w:val="20"/>
          <w:szCs w:val="20"/>
        </w:rPr>
        <w:t>/</w:t>
      </w:r>
      <w:r w:rsidR="00BF1B00" w:rsidRPr="00F072AC">
        <w:rPr>
          <w:sz w:val="20"/>
          <w:szCs w:val="20"/>
        </w:rPr>
        <w:t xml:space="preserve">Клиентом - </w:t>
      </w:r>
      <w:r w:rsidR="003E55C0" w:rsidRPr="00F072AC">
        <w:rPr>
          <w:sz w:val="20"/>
          <w:szCs w:val="20"/>
        </w:rPr>
        <w:t>индивидуальным предпринимателем/</w:t>
      </w:r>
      <w:r w:rsidR="00BF1B00" w:rsidRPr="00F072AC">
        <w:rPr>
          <w:sz w:val="20"/>
          <w:szCs w:val="20"/>
        </w:rPr>
        <w:t>Клиентом -</w:t>
      </w:r>
      <w:r w:rsidR="003E55C0" w:rsidRPr="00F072AC">
        <w:rPr>
          <w:sz w:val="20"/>
          <w:szCs w:val="20"/>
        </w:rPr>
        <w:t xml:space="preserve">физическим лицом, занимающимся частной практикой </w:t>
      </w:r>
      <w:r w:rsidR="002F4B5C" w:rsidRPr="00F072AC">
        <w:rPr>
          <w:sz w:val="20"/>
          <w:szCs w:val="20"/>
        </w:rPr>
        <w:t>в Банк в порядке, установленном п. 4.6. Договора.</w:t>
      </w:r>
    </w:p>
    <w:p w14:paraId="646B18ED" w14:textId="32A32BD8" w:rsidR="0039017A" w:rsidRPr="00F072AC" w:rsidRDefault="00C23769" w:rsidP="00F072AC">
      <w:pPr>
        <w:widowControl w:val="0"/>
        <w:tabs>
          <w:tab w:val="right" w:leader="dot" w:pos="9344"/>
        </w:tabs>
        <w:ind w:firstLine="284"/>
        <w:jc w:val="both"/>
        <w:rPr>
          <w:sz w:val="20"/>
          <w:szCs w:val="20"/>
        </w:rPr>
      </w:pPr>
      <w:r w:rsidRPr="00F072AC">
        <w:rPr>
          <w:b/>
          <w:sz w:val="20"/>
          <w:szCs w:val="20"/>
        </w:rPr>
        <w:t>4</w:t>
      </w:r>
      <w:r w:rsidR="009A7859" w:rsidRPr="00F072AC">
        <w:rPr>
          <w:b/>
          <w:sz w:val="20"/>
          <w:szCs w:val="20"/>
        </w:rPr>
        <w:t>.2</w:t>
      </w:r>
      <w:r w:rsidR="00C0633C">
        <w:rPr>
          <w:b/>
          <w:sz w:val="20"/>
          <w:szCs w:val="20"/>
        </w:rPr>
        <w:t>8</w:t>
      </w:r>
      <w:r w:rsidRPr="00F072AC">
        <w:rPr>
          <w:b/>
          <w:sz w:val="20"/>
          <w:szCs w:val="20"/>
        </w:rPr>
        <w:t xml:space="preserve">.2. </w:t>
      </w:r>
      <w:r w:rsidRPr="00F072AC">
        <w:rPr>
          <w:sz w:val="20"/>
          <w:szCs w:val="20"/>
        </w:rPr>
        <w:t>Реестр/Файл начислений признается Банком оформленным ненадлежащим образом и возвращается Клиенту без исполнения, в соответствии с п.</w:t>
      </w:r>
      <w:r w:rsidR="00EC362D" w:rsidRPr="00F072AC">
        <w:rPr>
          <w:sz w:val="20"/>
          <w:szCs w:val="20"/>
        </w:rPr>
        <w:t xml:space="preserve"> </w:t>
      </w:r>
      <w:r w:rsidRPr="00F072AC">
        <w:rPr>
          <w:sz w:val="20"/>
          <w:szCs w:val="20"/>
        </w:rPr>
        <w:t>4.1</w:t>
      </w:r>
      <w:r w:rsidR="00C0633C">
        <w:rPr>
          <w:sz w:val="20"/>
          <w:szCs w:val="20"/>
        </w:rPr>
        <w:t>8</w:t>
      </w:r>
      <w:r w:rsidRPr="00F072AC">
        <w:rPr>
          <w:sz w:val="20"/>
          <w:szCs w:val="20"/>
        </w:rPr>
        <w:t xml:space="preserve"> Договора, если в платежном поручении в поле «Назначение платежа» не содержится Уникальный код или Уникальный код указан некорректно.</w:t>
      </w:r>
    </w:p>
    <w:p w14:paraId="646B18EE" w14:textId="38D5CA0C" w:rsidR="003C2A10" w:rsidRPr="00F072AC" w:rsidRDefault="00C23769" w:rsidP="00F072AC">
      <w:pPr>
        <w:widowControl w:val="0"/>
        <w:tabs>
          <w:tab w:val="right" w:leader="dot" w:pos="9344"/>
        </w:tabs>
        <w:ind w:firstLine="284"/>
        <w:jc w:val="both"/>
        <w:rPr>
          <w:color w:val="000000"/>
          <w:sz w:val="20"/>
          <w:szCs w:val="20"/>
        </w:rPr>
      </w:pPr>
      <w:r w:rsidRPr="00F072AC">
        <w:rPr>
          <w:b/>
          <w:sz w:val="20"/>
          <w:szCs w:val="20"/>
        </w:rPr>
        <w:t>4.2</w:t>
      </w:r>
      <w:r w:rsidR="00C0633C">
        <w:rPr>
          <w:b/>
          <w:sz w:val="20"/>
          <w:szCs w:val="20"/>
        </w:rPr>
        <w:t>8</w:t>
      </w:r>
      <w:r w:rsidR="0039017A" w:rsidRPr="00F072AC">
        <w:rPr>
          <w:b/>
          <w:sz w:val="20"/>
          <w:szCs w:val="20"/>
        </w:rPr>
        <w:t>.3</w:t>
      </w:r>
      <w:r w:rsidR="00DF244E" w:rsidRPr="00F072AC">
        <w:rPr>
          <w:b/>
          <w:sz w:val="20"/>
          <w:szCs w:val="20"/>
        </w:rPr>
        <w:t>.</w:t>
      </w:r>
      <w:r w:rsidR="00DF244E" w:rsidRPr="00F072AC">
        <w:rPr>
          <w:sz w:val="20"/>
          <w:szCs w:val="20"/>
        </w:rPr>
        <w:t xml:space="preserve"> </w:t>
      </w:r>
      <w:r w:rsidR="00220B64">
        <w:rPr>
          <w:color w:val="000000"/>
          <w:sz w:val="20"/>
          <w:szCs w:val="20"/>
        </w:rPr>
        <w:t>Прекращение поручения Клиента исполнять Реестр</w:t>
      </w:r>
      <w:r w:rsidR="00DF244E" w:rsidRPr="00F072AC">
        <w:rPr>
          <w:color w:val="000000"/>
          <w:sz w:val="20"/>
          <w:szCs w:val="20"/>
        </w:rPr>
        <w:t xml:space="preserve"> только при соответствии Уникального кода в платежном поручении </w:t>
      </w:r>
      <w:r w:rsidR="00075716" w:rsidRPr="00F072AC">
        <w:rPr>
          <w:color w:val="000000"/>
          <w:sz w:val="20"/>
          <w:szCs w:val="20"/>
        </w:rPr>
        <w:t xml:space="preserve">осуществляется Банком по письму Клиента, </w:t>
      </w:r>
      <w:r w:rsidR="002F5500" w:rsidRPr="00F072AC">
        <w:rPr>
          <w:color w:val="000000"/>
          <w:sz w:val="20"/>
          <w:szCs w:val="20"/>
        </w:rPr>
        <w:t xml:space="preserve">оформленному в свободной форме, </w:t>
      </w:r>
      <w:r w:rsidR="00075716" w:rsidRPr="00F072AC">
        <w:rPr>
          <w:color w:val="000000"/>
          <w:sz w:val="20"/>
          <w:szCs w:val="20"/>
        </w:rPr>
        <w:t xml:space="preserve">предоставленному </w:t>
      </w:r>
      <w:r w:rsidR="00DF244E" w:rsidRPr="00F072AC">
        <w:rPr>
          <w:sz w:val="20"/>
          <w:szCs w:val="20"/>
        </w:rPr>
        <w:t>Клиентом на бумажном носителе/направл</w:t>
      </w:r>
      <w:r w:rsidR="00075716" w:rsidRPr="00F072AC">
        <w:rPr>
          <w:sz w:val="20"/>
          <w:szCs w:val="20"/>
        </w:rPr>
        <w:t>енному</w:t>
      </w:r>
      <w:r w:rsidR="00DF244E" w:rsidRPr="00F072AC">
        <w:rPr>
          <w:sz w:val="20"/>
          <w:szCs w:val="20"/>
        </w:rPr>
        <w:t xml:space="preserve"> ЕИО</w:t>
      </w:r>
      <w:r w:rsidR="00CD4F41" w:rsidRPr="00F072AC">
        <w:rPr>
          <w:sz w:val="20"/>
          <w:szCs w:val="20"/>
        </w:rPr>
        <w:t xml:space="preserve"> Клиент</w:t>
      </w:r>
      <w:r w:rsidR="0025391A" w:rsidRPr="00F072AC">
        <w:rPr>
          <w:sz w:val="20"/>
          <w:szCs w:val="20"/>
        </w:rPr>
        <w:t>а</w:t>
      </w:r>
      <w:r w:rsidR="003E55C0" w:rsidRPr="00F072AC">
        <w:rPr>
          <w:sz w:val="20"/>
          <w:szCs w:val="20"/>
        </w:rPr>
        <w:t>/</w:t>
      </w:r>
      <w:r w:rsidR="00DF244E" w:rsidRPr="00F072AC">
        <w:rPr>
          <w:sz w:val="20"/>
          <w:szCs w:val="20"/>
        </w:rPr>
        <w:t xml:space="preserve"> </w:t>
      </w:r>
      <w:r w:rsidR="00CD4F41" w:rsidRPr="00F072AC">
        <w:rPr>
          <w:sz w:val="20"/>
          <w:szCs w:val="20"/>
        </w:rPr>
        <w:t xml:space="preserve">Клиентом - </w:t>
      </w:r>
      <w:r w:rsidR="003E55C0" w:rsidRPr="00F072AC">
        <w:rPr>
          <w:sz w:val="20"/>
          <w:szCs w:val="20"/>
        </w:rPr>
        <w:t>индивидуальным предпринимателем/</w:t>
      </w:r>
      <w:r w:rsidR="00CD4F41" w:rsidRPr="00F072AC">
        <w:rPr>
          <w:sz w:val="20"/>
          <w:szCs w:val="20"/>
        </w:rPr>
        <w:t xml:space="preserve"> Клиентом - </w:t>
      </w:r>
      <w:r w:rsidR="003E55C0" w:rsidRPr="00F072AC">
        <w:rPr>
          <w:sz w:val="20"/>
          <w:szCs w:val="20"/>
        </w:rPr>
        <w:t>физическим лицом, занимающимся частной практикой</w:t>
      </w:r>
      <w:r w:rsidR="00DF244E" w:rsidRPr="00F072AC">
        <w:rPr>
          <w:sz w:val="20"/>
          <w:szCs w:val="20"/>
        </w:rPr>
        <w:t xml:space="preserve"> в Банк в порядке, установленном п. 4.6. Договора</w:t>
      </w:r>
      <w:r w:rsidR="00DF244E" w:rsidRPr="00F072AC">
        <w:rPr>
          <w:color w:val="000000"/>
          <w:sz w:val="20"/>
          <w:szCs w:val="20"/>
        </w:rPr>
        <w:t>.</w:t>
      </w:r>
    </w:p>
    <w:p w14:paraId="00309BED" w14:textId="7CB4FA42" w:rsidR="000B36F4" w:rsidRDefault="00C23769" w:rsidP="000B36F4">
      <w:pPr>
        <w:widowControl w:val="0"/>
        <w:tabs>
          <w:tab w:val="right" w:leader="dot" w:pos="9344"/>
        </w:tabs>
        <w:ind w:firstLine="284"/>
        <w:jc w:val="both"/>
        <w:rPr>
          <w:sz w:val="20"/>
          <w:szCs w:val="20"/>
        </w:rPr>
      </w:pPr>
      <w:r w:rsidRPr="00F072AC">
        <w:rPr>
          <w:b/>
          <w:sz w:val="20"/>
          <w:szCs w:val="20"/>
        </w:rPr>
        <w:t>4.</w:t>
      </w:r>
      <w:r w:rsidR="00C0633C">
        <w:rPr>
          <w:b/>
          <w:sz w:val="20"/>
          <w:szCs w:val="20"/>
        </w:rPr>
        <w:t>29</w:t>
      </w:r>
      <w:bookmarkStart w:id="33" w:name="_Hlk191466799"/>
      <w:r w:rsidR="00E12E5A" w:rsidRPr="00F072AC">
        <w:rPr>
          <w:sz w:val="20"/>
          <w:szCs w:val="20"/>
        </w:rPr>
        <w:t xml:space="preserve">. </w:t>
      </w:r>
      <w:bookmarkStart w:id="34" w:name="_Hlk193901905"/>
      <w:bookmarkEnd w:id="33"/>
      <w:r w:rsidR="000B36F4" w:rsidRPr="00F072AC">
        <w:rPr>
          <w:sz w:val="20"/>
          <w:szCs w:val="20"/>
        </w:rPr>
        <w:t>Клиент</w:t>
      </w:r>
      <w:r w:rsidR="000B36F4">
        <w:rPr>
          <w:sz w:val="20"/>
          <w:szCs w:val="20"/>
        </w:rPr>
        <w:t>, не имеющий Счета в Банке,</w:t>
      </w:r>
      <w:r w:rsidR="000B36F4" w:rsidRPr="00F072AC">
        <w:rPr>
          <w:sz w:val="20"/>
          <w:szCs w:val="20"/>
        </w:rPr>
        <w:t xml:space="preserve"> вправе оформить </w:t>
      </w:r>
      <w:r w:rsidR="000B36F4" w:rsidRPr="00F072AC">
        <w:rPr>
          <w:color w:val="000000"/>
          <w:sz w:val="20"/>
          <w:szCs w:val="20"/>
        </w:rPr>
        <w:t>Заявление</w:t>
      </w:r>
      <w:r w:rsidR="000B36F4">
        <w:rPr>
          <w:color w:val="000000"/>
          <w:sz w:val="20"/>
          <w:szCs w:val="20"/>
        </w:rPr>
        <w:t xml:space="preserve"> </w:t>
      </w:r>
      <w:r w:rsidR="000B36F4">
        <w:rPr>
          <w:sz w:val="20"/>
          <w:szCs w:val="20"/>
        </w:rPr>
        <w:t xml:space="preserve">о порядке </w:t>
      </w:r>
      <w:r w:rsidR="000B36F4" w:rsidRPr="00933118">
        <w:rPr>
          <w:sz w:val="20"/>
          <w:szCs w:val="20"/>
        </w:rPr>
        <w:t>направления реестров и платежных поручений</w:t>
      </w:r>
      <w:r w:rsidR="000B36F4">
        <w:rPr>
          <w:sz w:val="20"/>
          <w:szCs w:val="20"/>
        </w:rPr>
        <w:t xml:space="preserve">, </w:t>
      </w:r>
      <w:r w:rsidR="000B36F4" w:rsidRPr="00F072AC">
        <w:rPr>
          <w:rFonts w:eastAsia="Calibri"/>
          <w:sz w:val="20"/>
          <w:szCs w:val="20"/>
        </w:rPr>
        <w:t xml:space="preserve">выбрав </w:t>
      </w:r>
      <w:r w:rsidR="000B36F4">
        <w:rPr>
          <w:rFonts w:eastAsia="Calibri"/>
          <w:sz w:val="20"/>
          <w:szCs w:val="20"/>
        </w:rPr>
        <w:t xml:space="preserve">в нем </w:t>
      </w:r>
      <w:r w:rsidR="000B36F4" w:rsidRPr="00F072AC">
        <w:rPr>
          <w:rFonts w:eastAsia="Calibri"/>
          <w:sz w:val="20"/>
          <w:szCs w:val="20"/>
        </w:rPr>
        <w:t>условие об исполнении</w:t>
      </w:r>
      <w:r w:rsidR="000B36F4" w:rsidRPr="00F072AC">
        <w:rPr>
          <w:sz w:val="20"/>
          <w:szCs w:val="20"/>
        </w:rPr>
        <w:t xml:space="preserve"> Банком Реестра только при </w:t>
      </w:r>
      <w:r w:rsidR="000B36F4" w:rsidRPr="006254DF">
        <w:rPr>
          <w:sz w:val="20"/>
          <w:szCs w:val="20"/>
        </w:rPr>
        <w:t>наличии в платежном поручении в поле «Назначение платежа» Идентификатора Реестра.</w:t>
      </w:r>
    </w:p>
    <w:p w14:paraId="63DA818D" w14:textId="45F1B641" w:rsidR="000B36F4" w:rsidRPr="00F072AC" w:rsidRDefault="000B36F4" w:rsidP="000B36F4">
      <w:pPr>
        <w:widowControl w:val="0"/>
        <w:tabs>
          <w:tab w:val="right" w:leader="dot" w:pos="9344"/>
        </w:tabs>
        <w:ind w:firstLine="284"/>
        <w:jc w:val="both"/>
        <w:rPr>
          <w:sz w:val="20"/>
          <w:szCs w:val="20"/>
        </w:rPr>
      </w:pPr>
      <w:r w:rsidRPr="00AD54CF">
        <w:rPr>
          <w:b/>
          <w:sz w:val="20"/>
          <w:szCs w:val="20"/>
        </w:rPr>
        <w:lastRenderedPageBreak/>
        <w:t>4.</w:t>
      </w:r>
      <w:r w:rsidR="00C0633C">
        <w:rPr>
          <w:b/>
          <w:sz w:val="20"/>
          <w:szCs w:val="20"/>
        </w:rPr>
        <w:t>29</w:t>
      </w:r>
      <w:r w:rsidRPr="00AD54CF">
        <w:rPr>
          <w:b/>
          <w:sz w:val="20"/>
          <w:szCs w:val="20"/>
        </w:rPr>
        <w:t>.1.</w:t>
      </w:r>
      <w:r>
        <w:rPr>
          <w:sz w:val="20"/>
          <w:szCs w:val="20"/>
        </w:rPr>
        <w:t xml:space="preserve"> </w:t>
      </w:r>
      <w:r w:rsidRPr="00F072AC">
        <w:rPr>
          <w:color w:val="000000"/>
          <w:sz w:val="20"/>
          <w:szCs w:val="20"/>
        </w:rPr>
        <w:t xml:space="preserve">Заявление </w:t>
      </w:r>
      <w:r w:rsidRPr="00F072AC">
        <w:rPr>
          <w:rFonts w:eastAsia="Calibri"/>
          <w:sz w:val="20"/>
          <w:szCs w:val="20"/>
        </w:rPr>
        <w:t xml:space="preserve">о порядке </w:t>
      </w:r>
      <w:r w:rsidRPr="00933118">
        <w:rPr>
          <w:sz w:val="20"/>
          <w:szCs w:val="20"/>
        </w:rPr>
        <w:t>направления реестров и платежных поручений</w:t>
      </w:r>
      <w:r w:rsidRPr="00F072AC">
        <w:rPr>
          <w:sz w:val="20"/>
          <w:szCs w:val="20"/>
        </w:rPr>
        <w:t xml:space="preserve"> оформляется по форме, утвержденной Банком, </w:t>
      </w:r>
      <w:r>
        <w:rPr>
          <w:sz w:val="20"/>
          <w:szCs w:val="20"/>
        </w:rPr>
        <w:t xml:space="preserve">и </w:t>
      </w:r>
      <w:r w:rsidRPr="00F072AC">
        <w:rPr>
          <w:sz w:val="20"/>
          <w:szCs w:val="20"/>
        </w:rPr>
        <w:t xml:space="preserve">предоставляется Клиентом </w:t>
      </w:r>
      <w:r>
        <w:rPr>
          <w:sz w:val="20"/>
          <w:szCs w:val="20"/>
        </w:rPr>
        <w:t xml:space="preserve">в Банк </w:t>
      </w:r>
      <w:r w:rsidRPr="00F072AC">
        <w:rPr>
          <w:sz w:val="20"/>
          <w:szCs w:val="20"/>
        </w:rPr>
        <w:t>на бумажном носителе/направляется ЕИО Клиента/Клиентом - индивидуальным предпринимателем/Клиентом-физическим лицом, занимающимся частной практикой в порядке, установленном п. 4.6. Договора.</w:t>
      </w:r>
      <w:r>
        <w:rPr>
          <w:sz w:val="20"/>
          <w:szCs w:val="20"/>
        </w:rPr>
        <w:t xml:space="preserve"> </w:t>
      </w:r>
    </w:p>
    <w:p w14:paraId="50A8EFBD" w14:textId="74B4F6E1" w:rsidR="000B36F4" w:rsidRPr="00AD54CF" w:rsidRDefault="000B36F4" w:rsidP="000B36F4">
      <w:pPr>
        <w:widowControl w:val="0"/>
        <w:tabs>
          <w:tab w:val="right" w:leader="dot" w:pos="9344"/>
        </w:tabs>
        <w:ind w:firstLine="284"/>
        <w:jc w:val="both"/>
        <w:rPr>
          <w:sz w:val="20"/>
          <w:szCs w:val="20"/>
        </w:rPr>
      </w:pPr>
      <w:r w:rsidRPr="00AD54CF">
        <w:rPr>
          <w:b/>
          <w:sz w:val="20"/>
          <w:szCs w:val="20"/>
        </w:rPr>
        <w:t>4.</w:t>
      </w:r>
      <w:r w:rsidR="00C0633C">
        <w:rPr>
          <w:b/>
          <w:sz w:val="20"/>
          <w:szCs w:val="20"/>
        </w:rPr>
        <w:t>29</w:t>
      </w:r>
      <w:r w:rsidRPr="00AD54CF">
        <w:rPr>
          <w:b/>
          <w:sz w:val="20"/>
          <w:szCs w:val="20"/>
        </w:rPr>
        <w:t>.2.</w:t>
      </w:r>
      <w:r w:rsidRPr="00AD54CF">
        <w:rPr>
          <w:sz w:val="20"/>
          <w:szCs w:val="20"/>
        </w:rPr>
        <w:t xml:space="preserve"> </w:t>
      </w:r>
      <w:r>
        <w:rPr>
          <w:sz w:val="20"/>
          <w:szCs w:val="20"/>
        </w:rPr>
        <w:t xml:space="preserve">Если Клиентом выбрано </w:t>
      </w:r>
      <w:r w:rsidRPr="00F072AC">
        <w:rPr>
          <w:rFonts w:eastAsia="Calibri"/>
          <w:sz w:val="20"/>
          <w:szCs w:val="20"/>
        </w:rPr>
        <w:t>условие об исполнении</w:t>
      </w:r>
      <w:r w:rsidRPr="00F072AC">
        <w:rPr>
          <w:sz w:val="20"/>
          <w:szCs w:val="20"/>
        </w:rPr>
        <w:t xml:space="preserve"> Банком Реестра только при </w:t>
      </w:r>
      <w:r w:rsidRPr="006B19F0">
        <w:rPr>
          <w:sz w:val="20"/>
          <w:szCs w:val="20"/>
        </w:rPr>
        <w:t>наличии в платежном поручении в поле «Назначение платежа» Идентификатора Реестра</w:t>
      </w:r>
      <w:r>
        <w:rPr>
          <w:sz w:val="20"/>
          <w:szCs w:val="20"/>
        </w:rPr>
        <w:t xml:space="preserve">, то </w:t>
      </w:r>
      <w:r w:rsidRPr="00F072AC">
        <w:rPr>
          <w:sz w:val="20"/>
          <w:szCs w:val="20"/>
        </w:rPr>
        <w:t xml:space="preserve"> Реестр/Файл начислений признается Банком оформленным ненадлежащим образом и возвращается Клиенту без исполнения, </w:t>
      </w:r>
      <w:r>
        <w:rPr>
          <w:sz w:val="20"/>
          <w:szCs w:val="20"/>
        </w:rPr>
        <w:t xml:space="preserve">по основаниям, предусмотренным </w:t>
      </w:r>
      <w:r w:rsidRPr="00F072AC">
        <w:rPr>
          <w:sz w:val="20"/>
          <w:szCs w:val="20"/>
        </w:rPr>
        <w:t>п. 4.1</w:t>
      </w:r>
      <w:r w:rsidR="00C0633C">
        <w:rPr>
          <w:sz w:val="20"/>
          <w:szCs w:val="20"/>
        </w:rPr>
        <w:t>8</w:t>
      </w:r>
      <w:r w:rsidRPr="00F072AC">
        <w:rPr>
          <w:sz w:val="20"/>
          <w:szCs w:val="20"/>
        </w:rPr>
        <w:t xml:space="preserve"> Договора</w:t>
      </w:r>
      <w:r>
        <w:rPr>
          <w:sz w:val="20"/>
          <w:szCs w:val="20"/>
        </w:rPr>
        <w:t>.</w:t>
      </w:r>
    </w:p>
    <w:p w14:paraId="7C021500" w14:textId="5D700AB3" w:rsidR="000B36F4" w:rsidRDefault="000B36F4" w:rsidP="000B36F4">
      <w:pPr>
        <w:widowControl w:val="0"/>
        <w:tabs>
          <w:tab w:val="right" w:leader="dot" w:pos="9344"/>
        </w:tabs>
        <w:ind w:firstLine="284"/>
        <w:jc w:val="both"/>
        <w:rPr>
          <w:color w:val="000000"/>
          <w:sz w:val="20"/>
          <w:szCs w:val="20"/>
        </w:rPr>
      </w:pPr>
      <w:r w:rsidRPr="00F072AC">
        <w:rPr>
          <w:b/>
          <w:sz w:val="20"/>
          <w:szCs w:val="20"/>
        </w:rPr>
        <w:t>4.</w:t>
      </w:r>
      <w:r w:rsidR="00C0633C">
        <w:rPr>
          <w:b/>
          <w:sz w:val="20"/>
          <w:szCs w:val="20"/>
        </w:rPr>
        <w:t>29</w:t>
      </w:r>
      <w:r w:rsidRPr="00F072AC">
        <w:rPr>
          <w:b/>
          <w:sz w:val="20"/>
          <w:szCs w:val="20"/>
        </w:rPr>
        <w:t>.3.</w:t>
      </w:r>
      <w:r w:rsidRPr="00F072AC">
        <w:rPr>
          <w:sz w:val="20"/>
          <w:szCs w:val="20"/>
        </w:rPr>
        <w:t xml:space="preserve"> </w:t>
      </w:r>
      <w:r w:rsidR="00220B64">
        <w:rPr>
          <w:color w:val="000000"/>
          <w:sz w:val="20"/>
          <w:szCs w:val="20"/>
        </w:rPr>
        <w:t xml:space="preserve">Прекращение поручения Клиента исполнять Реестр </w:t>
      </w:r>
      <w:r w:rsidRPr="00247766">
        <w:rPr>
          <w:color w:val="000000"/>
          <w:sz w:val="20"/>
          <w:szCs w:val="20"/>
        </w:rPr>
        <w:t xml:space="preserve">только при </w:t>
      </w:r>
      <w:r w:rsidRPr="006B19F0">
        <w:rPr>
          <w:sz w:val="20"/>
          <w:szCs w:val="20"/>
        </w:rPr>
        <w:t>наличии в платежном поручении в поле «Назначение платежа» Идентификатора Реестра</w:t>
      </w:r>
      <w:r>
        <w:rPr>
          <w:sz w:val="20"/>
          <w:szCs w:val="20"/>
        </w:rPr>
        <w:t xml:space="preserve"> </w:t>
      </w:r>
      <w:r w:rsidRPr="00F072AC">
        <w:rPr>
          <w:color w:val="000000"/>
          <w:sz w:val="20"/>
          <w:szCs w:val="20"/>
        </w:rPr>
        <w:t>осуществляется Банком</w:t>
      </w:r>
      <w:r>
        <w:rPr>
          <w:color w:val="000000"/>
          <w:sz w:val="20"/>
          <w:szCs w:val="20"/>
        </w:rPr>
        <w:t xml:space="preserve"> </w:t>
      </w:r>
      <w:r w:rsidRPr="00F072AC">
        <w:rPr>
          <w:color w:val="000000"/>
          <w:sz w:val="20"/>
          <w:szCs w:val="20"/>
        </w:rPr>
        <w:t>по письму Клиента, оформленному в свободной форме,</w:t>
      </w:r>
      <w:r>
        <w:rPr>
          <w:color w:val="000000"/>
          <w:sz w:val="20"/>
          <w:szCs w:val="20"/>
        </w:rPr>
        <w:t xml:space="preserve"> и</w:t>
      </w:r>
      <w:r w:rsidRPr="00F072AC">
        <w:rPr>
          <w:color w:val="000000"/>
          <w:sz w:val="20"/>
          <w:szCs w:val="20"/>
        </w:rPr>
        <w:t xml:space="preserve"> предоставленному </w:t>
      </w:r>
      <w:r w:rsidRPr="00F072AC">
        <w:rPr>
          <w:sz w:val="20"/>
          <w:szCs w:val="20"/>
        </w:rPr>
        <w:t>Клиентом на бумажном носителе/направленному ЕИО Клиента/ Клиентом - индивидуальным предпринимателем/ Клиентом - физическим лицом, занимающимся частной практикой в Банк в порядке, установленном п. 4.6. Договора</w:t>
      </w:r>
      <w:r w:rsidRPr="00F072AC">
        <w:rPr>
          <w:color w:val="000000"/>
          <w:sz w:val="20"/>
          <w:szCs w:val="20"/>
        </w:rPr>
        <w:t>.</w:t>
      </w:r>
      <w:bookmarkEnd w:id="34"/>
    </w:p>
    <w:p w14:paraId="646B18EF" w14:textId="7A0BA897" w:rsidR="00C853E1" w:rsidRPr="00F072AC" w:rsidRDefault="0082729B" w:rsidP="000B36F4">
      <w:pPr>
        <w:widowControl w:val="0"/>
        <w:tabs>
          <w:tab w:val="right" w:leader="dot" w:pos="9344"/>
        </w:tabs>
        <w:ind w:firstLine="284"/>
        <w:jc w:val="both"/>
        <w:rPr>
          <w:sz w:val="20"/>
          <w:szCs w:val="20"/>
        </w:rPr>
      </w:pPr>
      <w:r w:rsidRPr="0082729B">
        <w:rPr>
          <w:b/>
          <w:sz w:val="20"/>
          <w:szCs w:val="20"/>
        </w:rPr>
        <w:t>4.3</w:t>
      </w:r>
      <w:r w:rsidR="00C0633C">
        <w:rPr>
          <w:b/>
          <w:sz w:val="20"/>
          <w:szCs w:val="20"/>
        </w:rPr>
        <w:t>0</w:t>
      </w:r>
      <w:r w:rsidRPr="0082729B">
        <w:rPr>
          <w:b/>
          <w:sz w:val="20"/>
          <w:szCs w:val="20"/>
        </w:rPr>
        <w:t>.</w:t>
      </w:r>
      <w:r>
        <w:rPr>
          <w:sz w:val="20"/>
          <w:szCs w:val="20"/>
        </w:rPr>
        <w:t xml:space="preserve"> </w:t>
      </w:r>
      <w:r w:rsidR="00594E97" w:rsidRPr="00F072AC">
        <w:rPr>
          <w:sz w:val="20"/>
          <w:szCs w:val="20"/>
        </w:rPr>
        <w:t>Клиент поручает Банку при наличии технической возможности направить на ранее указанные Клиентом Банку адреса электронной почты Клиента и его представителей, имеющих право распоряжаться денежными средствами на Счете Клиента, Электронные документы, сформированные и подписанные Простой электронной подписью в порядке, определенном Правилами электронного документооборота.</w:t>
      </w:r>
    </w:p>
    <w:p w14:paraId="646B18F0" w14:textId="77777777" w:rsidR="00C853E1" w:rsidRPr="00F072AC" w:rsidRDefault="00C23769" w:rsidP="00F072AC">
      <w:pPr>
        <w:widowControl w:val="0"/>
        <w:ind w:firstLine="284"/>
        <w:jc w:val="both"/>
        <w:rPr>
          <w:sz w:val="20"/>
          <w:szCs w:val="20"/>
        </w:rPr>
      </w:pPr>
      <w:r w:rsidRPr="00F072AC">
        <w:rPr>
          <w:sz w:val="20"/>
          <w:szCs w:val="20"/>
        </w:rPr>
        <w:t>Риск убытков и иных неблагоприятных последствий вследствие передачи Банком Клиенту информации о Электронных докумен</w:t>
      </w:r>
      <w:r w:rsidR="00D4171D" w:rsidRPr="00F072AC">
        <w:rPr>
          <w:sz w:val="20"/>
          <w:szCs w:val="20"/>
        </w:rPr>
        <w:t xml:space="preserve">тах и </w:t>
      </w:r>
      <w:r w:rsidRPr="00F072AC">
        <w:rPr>
          <w:sz w:val="20"/>
          <w:szCs w:val="20"/>
        </w:rPr>
        <w:t>Клиенте посредством электронной связи несет Клиент.</w:t>
      </w:r>
    </w:p>
    <w:p w14:paraId="646B18F1" w14:textId="77777777" w:rsidR="000B5018" w:rsidRPr="00F072AC" w:rsidRDefault="000B5018" w:rsidP="00F072AC">
      <w:pPr>
        <w:widowControl w:val="0"/>
        <w:tabs>
          <w:tab w:val="right" w:leader="dot" w:pos="9344"/>
        </w:tabs>
        <w:jc w:val="both"/>
        <w:rPr>
          <w:sz w:val="20"/>
          <w:szCs w:val="20"/>
        </w:rPr>
      </w:pPr>
    </w:p>
    <w:p w14:paraId="646B18F2" w14:textId="05CF7108" w:rsidR="000B5018" w:rsidRPr="00F072AC" w:rsidRDefault="00C23769" w:rsidP="00F072AC">
      <w:pPr>
        <w:pStyle w:val="4"/>
        <w:widowControl w:val="0"/>
        <w:tabs>
          <w:tab w:val="right" w:leader="dot" w:pos="9344"/>
        </w:tabs>
        <w:spacing w:before="0" w:beforeAutospacing="0" w:after="0" w:afterAutospacing="0"/>
        <w:ind w:firstLine="284"/>
        <w:jc w:val="both"/>
        <w:rPr>
          <w:sz w:val="20"/>
          <w:szCs w:val="20"/>
        </w:rPr>
      </w:pPr>
      <w:bookmarkStart w:id="35" w:name="_Toc509232717"/>
      <w:bookmarkStart w:id="36" w:name="_Toc509580053"/>
      <w:bookmarkStart w:id="37" w:name="_Toc519678317"/>
      <w:bookmarkStart w:id="38" w:name="_Toc217640231"/>
      <w:r w:rsidRPr="00F072AC">
        <w:rPr>
          <w:sz w:val="20"/>
          <w:szCs w:val="20"/>
        </w:rPr>
        <w:t>5. ОТВЕТСТВЕННОСТЬ СТОРОН</w:t>
      </w:r>
      <w:bookmarkEnd w:id="35"/>
      <w:bookmarkEnd w:id="36"/>
      <w:bookmarkEnd w:id="37"/>
      <w:bookmarkEnd w:id="38"/>
    </w:p>
    <w:p w14:paraId="646B18F3" w14:textId="77777777" w:rsidR="000B5018" w:rsidRPr="00F072AC" w:rsidRDefault="000B5018" w:rsidP="00F072AC">
      <w:pPr>
        <w:pStyle w:val="4"/>
        <w:widowControl w:val="0"/>
        <w:tabs>
          <w:tab w:val="right" w:leader="dot" w:pos="9344"/>
        </w:tabs>
        <w:spacing w:before="0" w:beforeAutospacing="0" w:after="0" w:afterAutospacing="0"/>
        <w:ind w:firstLine="284"/>
        <w:jc w:val="both"/>
        <w:rPr>
          <w:sz w:val="20"/>
          <w:szCs w:val="20"/>
        </w:rPr>
      </w:pPr>
    </w:p>
    <w:p w14:paraId="646B18F4" w14:textId="77777777" w:rsidR="000B5018" w:rsidRPr="00F072AC" w:rsidRDefault="00C23769" w:rsidP="00F072AC">
      <w:pPr>
        <w:widowControl w:val="0"/>
        <w:tabs>
          <w:tab w:val="left" w:pos="540"/>
          <w:tab w:val="right" w:leader="dot" w:pos="9344"/>
        </w:tabs>
        <w:ind w:firstLine="284"/>
        <w:jc w:val="both"/>
        <w:rPr>
          <w:sz w:val="20"/>
          <w:szCs w:val="20"/>
        </w:rPr>
      </w:pPr>
      <w:r w:rsidRPr="00F072AC">
        <w:rPr>
          <w:b/>
          <w:sz w:val="20"/>
          <w:szCs w:val="20"/>
        </w:rPr>
        <w:t>5.1.</w:t>
      </w:r>
      <w:r w:rsidRPr="00F072AC">
        <w:rPr>
          <w:sz w:val="20"/>
          <w:szCs w:val="20"/>
        </w:rPr>
        <w:t xml:space="preserve"> Стороны несут ответственность по Договору в соответствии с законодательством Российской Федерации и условиями Договора.</w:t>
      </w:r>
    </w:p>
    <w:p w14:paraId="646B18F5" w14:textId="2D87ED93" w:rsidR="000B5018" w:rsidRPr="00F072AC" w:rsidRDefault="00C23769" w:rsidP="00F072AC">
      <w:pPr>
        <w:widowControl w:val="0"/>
        <w:tabs>
          <w:tab w:val="left" w:pos="540"/>
          <w:tab w:val="right" w:leader="dot" w:pos="9344"/>
        </w:tabs>
        <w:ind w:firstLine="284"/>
        <w:jc w:val="both"/>
        <w:rPr>
          <w:sz w:val="20"/>
          <w:szCs w:val="20"/>
        </w:rPr>
      </w:pPr>
      <w:r w:rsidRPr="00F072AC">
        <w:rPr>
          <w:b/>
          <w:sz w:val="20"/>
          <w:szCs w:val="20"/>
        </w:rPr>
        <w:t>5.2.</w:t>
      </w:r>
      <w:r w:rsidRPr="00F072AC">
        <w:rPr>
          <w:sz w:val="20"/>
          <w:szCs w:val="20"/>
        </w:rPr>
        <w:t xml:space="preserve"> Клиент несет ответственность за достоверность информации, указанной в Файле открытия, Файле начислений</w:t>
      </w:r>
      <w:r w:rsidRPr="00F072AC">
        <w:rPr>
          <w:i/>
          <w:sz w:val="20"/>
          <w:szCs w:val="20"/>
        </w:rPr>
        <w:t xml:space="preserve">, </w:t>
      </w:r>
      <w:r w:rsidRPr="00F072AC">
        <w:rPr>
          <w:sz w:val="20"/>
          <w:szCs w:val="20"/>
        </w:rPr>
        <w:t>Реестре</w:t>
      </w:r>
      <w:r w:rsidR="002428F6">
        <w:rPr>
          <w:sz w:val="20"/>
          <w:szCs w:val="20"/>
        </w:rPr>
        <w:t xml:space="preserve"> Файле расчетных листов,</w:t>
      </w:r>
      <w:r w:rsidRPr="00F072AC">
        <w:rPr>
          <w:sz w:val="20"/>
          <w:szCs w:val="20"/>
        </w:rPr>
        <w:t xml:space="preserve"> и в иных документах, предоставленных Клиентом в Банк в рамках Договора.</w:t>
      </w:r>
    </w:p>
    <w:p w14:paraId="646B18F6" w14:textId="77777777" w:rsidR="000B5018" w:rsidRPr="00F072AC" w:rsidRDefault="00C23769" w:rsidP="00F072AC">
      <w:pPr>
        <w:widowControl w:val="0"/>
        <w:tabs>
          <w:tab w:val="left" w:pos="540"/>
          <w:tab w:val="right" w:leader="dot" w:pos="9344"/>
        </w:tabs>
        <w:ind w:firstLine="284"/>
        <w:jc w:val="both"/>
        <w:rPr>
          <w:sz w:val="20"/>
          <w:szCs w:val="20"/>
        </w:rPr>
      </w:pPr>
      <w:r w:rsidRPr="00F072AC">
        <w:rPr>
          <w:b/>
          <w:sz w:val="20"/>
          <w:szCs w:val="20"/>
        </w:rPr>
        <w:t>5.3.</w:t>
      </w:r>
      <w:r w:rsidRPr="00F072AC">
        <w:rPr>
          <w:sz w:val="20"/>
          <w:szCs w:val="20"/>
        </w:rPr>
        <w:t xml:space="preserve"> Банк несет ответственность за несвоевременный перевод денежных средств и зачисление на указанные Клиентом Текущие счета в виде неустойки, начисленной на сумму несвоевременно переведенных средств:</w:t>
      </w:r>
    </w:p>
    <w:p w14:paraId="646B18F7" w14:textId="77777777" w:rsidR="000B5018" w:rsidRPr="00F072AC" w:rsidRDefault="00C23769" w:rsidP="00F072AC">
      <w:pPr>
        <w:widowControl w:val="0"/>
        <w:tabs>
          <w:tab w:val="left" w:pos="540"/>
          <w:tab w:val="right" w:leader="dot" w:pos="9344"/>
        </w:tabs>
        <w:ind w:firstLine="284"/>
        <w:jc w:val="both"/>
        <w:rPr>
          <w:sz w:val="20"/>
          <w:szCs w:val="20"/>
        </w:rPr>
      </w:pPr>
      <w:r w:rsidRPr="00F072AC">
        <w:rPr>
          <w:sz w:val="20"/>
          <w:szCs w:val="20"/>
        </w:rPr>
        <w:t xml:space="preserve">- для переводов в российских рублях: рассчитываемой исходя из ключевой ставки Банка России, деленной на фактическое количество дней в году (365 или 366) за каждый календарный день просрочки, но не более 20 (двадцати) процентов от несвоевременно переведённой суммы; </w:t>
      </w:r>
    </w:p>
    <w:p w14:paraId="646B18F8" w14:textId="77777777" w:rsidR="000B5018" w:rsidRPr="00F072AC" w:rsidRDefault="00C23769" w:rsidP="00F072AC">
      <w:pPr>
        <w:widowControl w:val="0"/>
        <w:tabs>
          <w:tab w:val="left" w:pos="540"/>
          <w:tab w:val="right" w:leader="dot" w:pos="9344"/>
        </w:tabs>
        <w:ind w:firstLine="284"/>
        <w:jc w:val="both"/>
        <w:rPr>
          <w:sz w:val="20"/>
          <w:szCs w:val="20"/>
        </w:rPr>
      </w:pPr>
      <w:r w:rsidRPr="00F072AC">
        <w:rPr>
          <w:sz w:val="20"/>
          <w:szCs w:val="20"/>
        </w:rPr>
        <w:t xml:space="preserve">- для переводов в иностранной валюте: рассчитываемой </w:t>
      </w:r>
      <w:r w:rsidR="009B014F" w:rsidRPr="00F072AC">
        <w:rPr>
          <w:sz w:val="20"/>
          <w:szCs w:val="20"/>
        </w:rPr>
        <w:t>в размере 0,01% (нол</w:t>
      </w:r>
      <w:r w:rsidR="003923E8" w:rsidRPr="00F072AC">
        <w:rPr>
          <w:sz w:val="20"/>
          <w:szCs w:val="20"/>
        </w:rPr>
        <w:t>ь целых одна сотая процента) от</w:t>
      </w:r>
      <w:r w:rsidR="009B014F" w:rsidRPr="00F072AC">
        <w:rPr>
          <w:sz w:val="20"/>
          <w:szCs w:val="20"/>
        </w:rPr>
        <w:t xml:space="preserve"> несвоевременно переведенной</w:t>
      </w:r>
      <w:r w:rsidR="003923E8" w:rsidRPr="00F072AC">
        <w:rPr>
          <w:sz w:val="20"/>
          <w:szCs w:val="20"/>
        </w:rPr>
        <w:t xml:space="preserve"> суммы</w:t>
      </w:r>
      <w:r w:rsidR="009B014F" w:rsidRPr="00F072AC">
        <w:rPr>
          <w:sz w:val="20"/>
          <w:szCs w:val="20"/>
        </w:rPr>
        <w:t>, за каждый день просрочки,</w:t>
      </w:r>
      <w:r w:rsidRPr="00F072AC">
        <w:rPr>
          <w:sz w:val="20"/>
          <w:szCs w:val="20"/>
        </w:rPr>
        <w:t xml:space="preserve"> но не более 20 (двадцати) процентов от несвоевременно переведенной суммы.</w:t>
      </w:r>
    </w:p>
    <w:p w14:paraId="646B18F9" w14:textId="77777777" w:rsidR="000B5018" w:rsidRPr="00F072AC" w:rsidRDefault="00C23769" w:rsidP="00F072AC">
      <w:pPr>
        <w:widowControl w:val="0"/>
        <w:tabs>
          <w:tab w:val="left" w:pos="540"/>
          <w:tab w:val="right" w:leader="dot" w:pos="9344"/>
        </w:tabs>
        <w:ind w:firstLine="284"/>
        <w:jc w:val="both"/>
        <w:rPr>
          <w:sz w:val="20"/>
          <w:szCs w:val="20"/>
        </w:rPr>
      </w:pPr>
      <w:r w:rsidRPr="00F072AC">
        <w:rPr>
          <w:sz w:val="20"/>
          <w:szCs w:val="20"/>
        </w:rPr>
        <w:t>Выплата указанной неустойки исключает возможность предъявления к Банку иных требований о возмещении убытков.</w:t>
      </w:r>
    </w:p>
    <w:p w14:paraId="646B18FA" w14:textId="77777777" w:rsidR="000B5018" w:rsidRPr="00F072AC" w:rsidRDefault="00C23769" w:rsidP="00F072AC">
      <w:pPr>
        <w:widowControl w:val="0"/>
        <w:tabs>
          <w:tab w:val="left" w:pos="540"/>
          <w:tab w:val="right" w:leader="dot" w:pos="9344"/>
        </w:tabs>
        <w:ind w:firstLine="284"/>
        <w:jc w:val="both"/>
        <w:rPr>
          <w:sz w:val="20"/>
          <w:szCs w:val="20"/>
        </w:rPr>
      </w:pPr>
      <w:r w:rsidRPr="00F072AC">
        <w:rPr>
          <w:b/>
          <w:sz w:val="20"/>
          <w:szCs w:val="20"/>
        </w:rPr>
        <w:t>5.4.</w:t>
      </w:r>
      <w:r w:rsidRPr="00F072AC">
        <w:rPr>
          <w:sz w:val="20"/>
          <w:szCs w:val="20"/>
        </w:rPr>
        <w:t xml:space="preserve"> Банк не несет ответственности за несвоевременное открытие Текущих счетов, оформление и выпуск Расчетных карт, в случаях, если задержка вызвана неточностями, ошибками или несоответствиями в представленных в Банк документах, а также несоответствиями данных Файла открытия и документов, представленных в Банк.</w:t>
      </w:r>
    </w:p>
    <w:p w14:paraId="646B18FB" w14:textId="77777777" w:rsidR="000B5018" w:rsidRPr="00F072AC" w:rsidRDefault="00C23769" w:rsidP="00F072AC">
      <w:pPr>
        <w:widowControl w:val="0"/>
        <w:tabs>
          <w:tab w:val="left" w:pos="540"/>
          <w:tab w:val="right" w:leader="dot" w:pos="9344"/>
        </w:tabs>
        <w:ind w:firstLine="284"/>
        <w:jc w:val="both"/>
        <w:rPr>
          <w:sz w:val="20"/>
          <w:szCs w:val="20"/>
        </w:rPr>
      </w:pPr>
      <w:r w:rsidRPr="00F072AC">
        <w:rPr>
          <w:b/>
          <w:sz w:val="20"/>
          <w:szCs w:val="20"/>
        </w:rPr>
        <w:t>5.5.</w:t>
      </w:r>
      <w:r w:rsidRPr="00F072AC">
        <w:rPr>
          <w:sz w:val="20"/>
          <w:szCs w:val="20"/>
        </w:rPr>
        <w:t xml:space="preserve"> Банк не несет ответственности по спорам и разногласиям, возникшим между Клиентом и Получателями.</w:t>
      </w:r>
    </w:p>
    <w:p w14:paraId="646B18FC" w14:textId="2C4FA6BD" w:rsidR="00714E29" w:rsidRPr="00F072AC" w:rsidRDefault="00C23769" w:rsidP="00F072AC">
      <w:pPr>
        <w:widowControl w:val="0"/>
        <w:tabs>
          <w:tab w:val="left" w:pos="540"/>
          <w:tab w:val="right" w:leader="dot" w:pos="9344"/>
        </w:tabs>
        <w:ind w:firstLine="284"/>
        <w:jc w:val="both"/>
        <w:rPr>
          <w:sz w:val="20"/>
          <w:szCs w:val="20"/>
        </w:rPr>
      </w:pPr>
      <w:r w:rsidRPr="00F072AC">
        <w:rPr>
          <w:b/>
          <w:sz w:val="20"/>
          <w:szCs w:val="20"/>
        </w:rPr>
        <w:t>5.6.</w:t>
      </w:r>
      <w:r w:rsidRPr="00F072AC">
        <w:rPr>
          <w:sz w:val="20"/>
          <w:szCs w:val="20"/>
        </w:rPr>
        <w:t xml:space="preserve"> Банк не несет ответственности перед Клиентом, </w:t>
      </w:r>
      <w:r w:rsidR="00A66E1C" w:rsidRPr="00F072AC">
        <w:rPr>
          <w:rFonts w:eastAsia="Calibri"/>
          <w:sz w:val="20"/>
          <w:szCs w:val="20"/>
        </w:rPr>
        <w:t>оформившим Заявление о порядке исполнения Реестра, предусмотренно</w:t>
      </w:r>
      <w:r w:rsidR="005E3845" w:rsidRPr="00F072AC">
        <w:rPr>
          <w:rFonts w:eastAsia="Calibri"/>
          <w:sz w:val="20"/>
          <w:szCs w:val="20"/>
        </w:rPr>
        <w:t>е</w:t>
      </w:r>
      <w:r w:rsidR="00A66E1C" w:rsidRPr="00F072AC">
        <w:rPr>
          <w:rFonts w:eastAsia="Calibri"/>
          <w:sz w:val="20"/>
          <w:szCs w:val="20"/>
        </w:rPr>
        <w:t xml:space="preserve"> п.4.2</w:t>
      </w:r>
      <w:r w:rsidR="00C0633C">
        <w:rPr>
          <w:rFonts w:eastAsia="Calibri"/>
          <w:sz w:val="20"/>
          <w:szCs w:val="20"/>
        </w:rPr>
        <w:t>7</w:t>
      </w:r>
      <w:r w:rsidR="00A66E1C" w:rsidRPr="00F072AC">
        <w:rPr>
          <w:rFonts w:eastAsia="Calibri"/>
          <w:sz w:val="20"/>
          <w:szCs w:val="20"/>
        </w:rPr>
        <w:t xml:space="preserve"> Договор</w:t>
      </w:r>
      <w:r w:rsidR="005E3845" w:rsidRPr="00F072AC">
        <w:rPr>
          <w:rFonts w:eastAsia="Calibri"/>
          <w:sz w:val="20"/>
          <w:szCs w:val="20"/>
        </w:rPr>
        <w:t>а</w:t>
      </w:r>
      <w:r w:rsidR="00A66E1C" w:rsidRPr="00F072AC">
        <w:rPr>
          <w:rFonts w:eastAsia="Calibri"/>
          <w:sz w:val="20"/>
          <w:szCs w:val="20"/>
        </w:rPr>
        <w:t>,</w:t>
      </w:r>
      <w:r w:rsidR="00A66E1C" w:rsidRPr="00F072AC">
        <w:rPr>
          <w:sz w:val="20"/>
          <w:szCs w:val="20"/>
        </w:rPr>
        <w:t xml:space="preserve"> </w:t>
      </w:r>
      <w:r w:rsidRPr="00F072AC">
        <w:rPr>
          <w:sz w:val="20"/>
          <w:szCs w:val="20"/>
        </w:rPr>
        <w:t xml:space="preserve">если от налогового органа </w:t>
      </w:r>
      <w:r w:rsidR="00FB1669" w:rsidRPr="00F072AC">
        <w:rPr>
          <w:sz w:val="20"/>
          <w:szCs w:val="20"/>
        </w:rPr>
        <w:t xml:space="preserve">Банком по независящим от него причинам </w:t>
      </w:r>
      <w:r w:rsidRPr="00F072AC">
        <w:rPr>
          <w:sz w:val="20"/>
          <w:szCs w:val="20"/>
        </w:rPr>
        <w:t xml:space="preserve">не получены или несвоевременно получены сведения, определенные настоящим Договором в отношении Получателей – самозанятых, или чеки по расчетам Клиента с такими Получателями. </w:t>
      </w:r>
    </w:p>
    <w:p w14:paraId="646B18FD" w14:textId="77777777" w:rsidR="000B5018" w:rsidRPr="00F072AC" w:rsidRDefault="00C23769" w:rsidP="00F072AC">
      <w:pPr>
        <w:widowControl w:val="0"/>
        <w:tabs>
          <w:tab w:val="left" w:pos="540"/>
          <w:tab w:val="right" w:leader="dot" w:pos="9344"/>
        </w:tabs>
        <w:ind w:firstLine="284"/>
        <w:jc w:val="both"/>
        <w:rPr>
          <w:sz w:val="20"/>
          <w:szCs w:val="20"/>
        </w:rPr>
      </w:pPr>
      <w:r w:rsidRPr="00F072AC">
        <w:rPr>
          <w:b/>
          <w:sz w:val="20"/>
          <w:szCs w:val="20"/>
        </w:rPr>
        <w:t>5.</w:t>
      </w:r>
      <w:r w:rsidR="00F618BA" w:rsidRPr="00F072AC">
        <w:rPr>
          <w:b/>
          <w:sz w:val="20"/>
          <w:szCs w:val="20"/>
        </w:rPr>
        <w:t>7</w:t>
      </w:r>
      <w:r w:rsidRPr="00F072AC">
        <w:rPr>
          <w:b/>
          <w:sz w:val="20"/>
          <w:szCs w:val="20"/>
        </w:rPr>
        <w:t>.</w:t>
      </w:r>
      <w:r w:rsidRPr="00F072AC">
        <w:rPr>
          <w:sz w:val="20"/>
          <w:szCs w:val="20"/>
        </w:rPr>
        <w:t xml:space="preserve"> </w:t>
      </w:r>
      <w:r w:rsidRPr="00F072AC">
        <w:rPr>
          <w:color w:val="FF0000"/>
          <w:sz w:val="20"/>
          <w:szCs w:val="20"/>
        </w:rPr>
        <w:t>(</w:t>
      </w:r>
      <w:r w:rsidRPr="00F072AC">
        <w:rPr>
          <w:i/>
          <w:color w:val="FF0000"/>
          <w:sz w:val="20"/>
          <w:szCs w:val="20"/>
        </w:rPr>
        <w:t>для юридических лиц – резидентов, Индивидуальных предпринимателей, лиц, занимающихся частной практикой</w:t>
      </w:r>
      <w:r w:rsidRPr="00F072AC">
        <w:rPr>
          <w:color w:val="FF0000"/>
          <w:sz w:val="20"/>
          <w:szCs w:val="20"/>
        </w:rPr>
        <w:t>)</w:t>
      </w:r>
      <w:r w:rsidRPr="00F072AC">
        <w:rPr>
          <w:sz w:val="20"/>
          <w:szCs w:val="20"/>
        </w:rPr>
        <w:t xml:space="preserve"> Ответственность за соблюдение всех требований валютного законодательства Российской Федерации, включая своевременное представление документов для постановки на учет договоров, заключенных с нерезидентами Российской Федерации, на которые распространяется требование постановки на учет, и (или) предоставление в Банк документов, связанных с проведением валютных операций, несет Клиент</w:t>
      </w:r>
      <w:r w:rsidR="004E4C8C" w:rsidRPr="00F072AC">
        <w:rPr>
          <w:sz w:val="20"/>
          <w:szCs w:val="20"/>
        </w:rPr>
        <w:t>.</w:t>
      </w:r>
    </w:p>
    <w:p w14:paraId="646B18FF" w14:textId="52B1EDA7" w:rsidR="009B2D5A" w:rsidRDefault="00C23769" w:rsidP="00F072AC">
      <w:pPr>
        <w:widowControl w:val="0"/>
        <w:tabs>
          <w:tab w:val="left" w:pos="540"/>
          <w:tab w:val="right" w:leader="dot" w:pos="9344"/>
        </w:tabs>
        <w:ind w:firstLine="284"/>
        <w:jc w:val="both"/>
        <w:rPr>
          <w:color w:val="000000"/>
          <w:sz w:val="20"/>
          <w:szCs w:val="20"/>
        </w:rPr>
      </w:pPr>
      <w:r w:rsidRPr="00F072AC">
        <w:rPr>
          <w:b/>
          <w:sz w:val="20"/>
          <w:szCs w:val="20"/>
        </w:rPr>
        <w:t>5.</w:t>
      </w:r>
      <w:r w:rsidR="00F618BA" w:rsidRPr="00F072AC">
        <w:rPr>
          <w:b/>
          <w:sz w:val="20"/>
          <w:szCs w:val="20"/>
        </w:rPr>
        <w:t>8</w:t>
      </w:r>
      <w:r w:rsidRPr="00F072AC">
        <w:rPr>
          <w:b/>
          <w:sz w:val="20"/>
          <w:szCs w:val="20"/>
        </w:rPr>
        <w:t>.</w:t>
      </w:r>
      <w:r w:rsidRPr="00F072AC">
        <w:rPr>
          <w:sz w:val="20"/>
          <w:szCs w:val="20"/>
        </w:rPr>
        <w:t xml:space="preserve"> </w:t>
      </w:r>
      <w:r w:rsidRPr="00F072AC">
        <w:rPr>
          <w:color w:val="000000"/>
          <w:sz w:val="20"/>
          <w:szCs w:val="20"/>
        </w:rPr>
        <w:t>Банк и Клиент признают обязательными для исполнения в рамках Договора требования законов Российской Федерации, указов Президента Российской Федерации, Постановлений Правительства Российской Федерации, нормативных и иных актов Банка России</w:t>
      </w:r>
      <w:r w:rsidRPr="00F072AC">
        <w:rPr>
          <w:rStyle w:val="apple-converted-space"/>
          <w:color w:val="000000"/>
          <w:sz w:val="20"/>
          <w:szCs w:val="20"/>
        </w:rPr>
        <w:t> </w:t>
      </w:r>
      <w:r w:rsidRPr="00F072AC">
        <w:rPr>
          <w:color w:val="000000"/>
          <w:sz w:val="20"/>
          <w:szCs w:val="20"/>
        </w:rPr>
        <w:t>и Федеральной службы по финансовому мониторингу, иных нормативных правовых актов, требования законодательства иностранных государств, международных договоров, заключенных Российской Федерацией, распорядительных документов, изданных главами государств и правительств, руководителями органов банковского надзора и иных</w:t>
      </w:r>
      <w:r w:rsidRPr="00F072AC">
        <w:rPr>
          <w:rStyle w:val="apple-converted-space"/>
          <w:color w:val="000000"/>
          <w:sz w:val="20"/>
          <w:szCs w:val="20"/>
        </w:rPr>
        <w:t xml:space="preserve"> </w:t>
      </w:r>
      <w:r w:rsidRPr="00F072AC">
        <w:rPr>
          <w:color w:val="000000"/>
          <w:sz w:val="20"/>
          <w:szCs w:val="20"/>
        </w:rPr>
        <w:t>уполномоченных органов иностранных государств, а также договоров, заключенных между Банком и иностранными организациями (в том числе, кредитными организациями), направленные на противодействие легализации (отмыванию) доходов, полученных преступным путем, и борьбу с терроризмом.</w:t>
      </w:r>
    </w:p>
    <w:p w14:paraId="0EF703ED" w14:textId="2991AE12" w:rsidR="002428F6" w:rsidRPr="00F072AC" w:rsidRDefault="002428F6" w:rsidP="00F072AC">
      <w:pPr>
        <w:widowControl w:val="0"/>
        <w:tabs>
          <w:tab w:val="left" w:pos="540"/>
          <w:tab w:val="right" w:leader="dot" w:pos="9344"/>
        </w:tabs>
        <w:ind w:firstLine="284"/>
        <w:jc w:val="both"/>
        <w:rPr>
          <w:color w:val="000000"/>
          <w:sz w:val="20"/>
          <w:szCs w:val="20"/>
        </w:rPr>
      </w:pPr>
      <w:r w:rsidRPr="003C1480">
        <w:rPr>
          <w:b/>
          <w:color w:val="000000"/>
          <w:sz w:val="20"/>
          <w:szCs w:val="20"/>
        </w:rPr>
        <w:t>5.9.</w:t>
      </w:r>
      <w:r>
        <w:rPr>
          <w:color w:val="000000"/>
          <w:sz w:val="20"/>
          <w:szCs w:val="20"/>
        </w:rPr>
        <w:t xml:space="preserve"> Банк не вмешивается в отношения между Клиентом и Клиентом ФЛ и не несет ответственности за действия Клиента в связи с предоставлением Клиентом через Банк Расчетных листов.</w:t>
      </w:r>
    </w:p>
    <w:p w14:paraId="646B1900" w14:textId="77777777" w:rsidR="000B5018" w:rsidRPr="00F072AC" w:rsidRDefault="000B5018" w:rsidP="00F072AC">
      <w:pPr>
        <w:widowControl w:val="0"/>
        <w:tabs>
          <w:tab w:val="left" w:pos="540"/>
          <w:tab w:val="right" w:leader="dot" w:pos="9344"/>
        </w:tabs>
        <w:ind w:firstLine="284"/>
        <w:jc w:val="both"/>
        <w:rPr>
          <w:sz w:val="20"/>
          <w:szCs w:val="20"/>
        </w:rPr>
      </w:pPr>
    </w:p>
    <w:p w14:paraId="646B1901" w14:textId="0FCB7C96" w:rsidR="000B5018" w:rsidRPr="00F072AC" w:rsidRDefault="00C23769" w:rsidP="00F072AC">
      <w:pPr>
        <w:pStyle w:val="4"/>
        <w:tabs>
          <w:tab w:val="right" w:leader="dot" w:pos="9344"/>
        </w:tabs>
        <w:spacing w:before="0" w:beforeAutospacing="0" w:after="0" w:afterAutospacing="0"/>
        <w:ind w:firstLine="284"/>
        <w:jc w:val="both"/>
        <w:rPr>
          <w:sz w:val="20"/>
          <w:szCs w:val="20"/>
        </w:rPr>
      </w:pPr>
      <w:bookmarkStart w:id="39" w:name="_Toc509232718"/>
      <w:bookmarkStart w:id="40" w:name="_Toc509580054"/>
      <w:bookmarkStart w:id="41" w:name="_Toc519678318"/>
      <w:bookmarkStart w:id="42" w:name="_Toc217640232"/>
      <w:r w:rsidRPr="00F072AC">
        <w:rPr>
          <w:sz w:val="20"/>
          <w:szCs w:val="20"/>
        </w:rPr>
        <w:t>6. ПОРЯДОК РАЗРЕШЕНИЯ СПОРОВ</w:t>
      </w:r>
      <w:bookmarkEnd w:id="39"/>
      <w:bookmarkEnd w:id="40"/>
      <w:bookmarkEnd w:id="41"/>
      <w:bookmarkEnd w:id="42"/>
    </w:p>
    <w:p w14:paraId="646B1902" w14:textId="77777777" w:rsidR="000B5018" w:rsidRPr="00F072AC" w:rsidRDefault="000B5018" w:rsidP="00F072AC">
      <w:pPr>
        <w:pStyle w:val="4"/>
        <w:tabs>
          <w:tab w:val="right" w:leader="dot" w:pos="9344"/>
        </w:tabs>
        <w:spacing w:before="0" w:beforeAutospacing="0" w:after="0" w:afterAutospacing="0"/>
        <w:ind w:firstLine="284"/>
        <w:jc w:val="both"/>
        <w:rPr>
          <w:sz w:val="20"/>
          <w:szCs w:val="20"/>
        </w:rPr>
      </w:pPr>
    </w:p>
    <w:p w14:paraId="646B1903" w14:textId="77777777" w:rsidR="000B5018" w:rsidRPr="00F072AC" w:rsidRDefault="00C23769" w:rsidP="00F072AC">
      <w:pPr>
        <w:tabs>
          <w:tab w:val="right" w:leader="dot" w:pos="9344"/>
        </w:tabs>
        <w:ind w:firstLine="284"/>
        <w:jc w:val="both"/>
        <w:rPr>
          <w:sz w:val="20"/>
          <w:szCs w:val="20"/>
        </w:rPr>
      </w:pPr>
      <w:r w:rsidRPr="00F072AC">
        <w:rPr>
          <w:b/>
          <w:sz w:val="20"/>
          <w:szCs w:val="20"/>
        </w:rPr>
        <w:lastRenderedPageBreak/>
        <w:t>6.1.</w:t>
      </w:r>
      <w:r w:rsidRPr="00F072AC">
        <w:rPr>
          <w:sz w:val="20"/>
          <w:szCs w:val="20"/>
        </w:rPr>
        <w:t xml:space="preserve"> Все споры, разногласия или требования, возникающие из Договора или в связи с ним, подлежат урегулированию Сторонами путем переговоров. При отсутствии согласия спор между Сторонами подлежит рассмотрению в Арбитражном суде города Москвы.</w:t>
      </w:r>
    </w:p>
    <w:p w14:paraId="646B1904" w14:textId="77777777" w:rsidR="000B5018" w:rsidRPr="00F072AC" w:rsidRDefault="000B5018" w:rsidP="00F072AC">
      <w:pPr>
        <w:tabs>
          <w:tab w:val="right" w:leader="dot" w:pos="9344"/>
        </w:tabs>
        <w:ind w:firstLine="284"/>
        <w:jc w:val="both"/>
        <w:rPr>
          <w:sz w:val="20"/>
          <w:szCs w:val="20"/>
        </w:rPr>
      </w:pPr>
    </w:p>
    <w:p w14:paraId="646B1905" w14:textId="75129AFD" w:rsidR="000B5018" w:rsidRPr="00F072AC" w:rsidRDefault="00C23769" w:rsidP="00F072AC">
      <w:pPr>
        <w:pStyle w:val="4"/>
        <w:tabs>
          <w:tab w:val="right" w:leader="dot" w:pos="9344"/>
        </w:tabs>
        <w:spacing w:before="0" w:beforeAutospacing="0" w:after="0" w:afterAutospacing="0"/>
        <w:ind w:firstLine="284"/>
        <w:jc w:val="both"/>
        <w:rPr>
          <w:sz w:val="20"/>
          <w:szCs w:val="20"/>
        </w:rPr>
      </w:pPr>
      <w:bookmarkStart w:id="43" w:name="_Toc509232719"/>
      <w:bookmarkStart w:id="44" w:name="_Toc509580055"/>
      <w:bookmarkStart w:id="45" w:name="_Toc519678319"/>
      <w:bookmarkStart w:id="46" w:name="_Toc217640233"/>
      <w:r w:rsidRPr="00F072AC">
        <w:rPr>
          <w:sz w:val="20"/>
          <w:szCs w:val="20"/>
        </w:rPr>
        <w:t>7. ОСНОВАНИЯ ОСВОБОЖДЕНИЯ ОТ ОТВЕТСТВЕННОСТИ</w:t>
      </w:r>
      <w:bookmarkEnd w:id="43"/>
      <w:bookmarkEnd w:id="44"/>
      <w:bookmarkEnd w:id="45"/>
      <w:bookmarkEnd w:id="46"/>
    </w:p>
    <w:p w14:paraId="646B1906" w14:textId="77777777" w:rsidR="000B5018" w:rsidRPr="00F072AC" w:rsidRDefault="000B5018" w:rsidP="00F072AC">
      <w:pPr>
        <w:pStyle w:val="4"/>
        <w:tabs>
          <w:tab w:val="right" w:leader="dot" w:pos="9344"/>
        </w:tabs>
        <w:spacing w:before="0" w:beforeAutospacing="0" w:after="0" w:afterAutospacing="0"/>
        <w:ind w:firstLine="284"/>
        <w:jc w:val="both"/>
        <w:rPr>
          <w:sz w:val="20"/>
          <w:szCs w:val="20"/>
        </w:rPr>
      </w:pPr>
    </w:p>
    <w:p w14:paraId="646B1907" w14:textId="77777777" w:rsidR="000B5018" w:rsidRPr="00F072AC" w:rsidRDefault="00C23769" w:rsidP="00F072AC">
      <w:pPr>
        <w:tabs>
          <w:tab w:val="right" w:leader="dot" w:pos="9344"/>
        </w:tabs>
        <w:ind w:firstLine="284"/>
        <w:jc w:val="both"/>
        <w:rPr>
          <w:sz w:val="20"/>
          <w:szCs w:val="20"/>
        </w:rPr>
      </w:pPr>
      <w:r w:rsidRPr="00F072AC">
        <w:rPr>
          <w:b/>
          <w:sz w:val="20"/>
          <w:szCs w:val="20"/>
        </w:rPr>
        <w:t>7.1.</w:t>
      </w:r>
      <w:r w:rsidRPr="00F072AC">
        <w:rPr>
          <w:sz w:val="20"/>
          <w:szCs w:val="20"/>
        </w:rPr>
        <w:t xml:space="preserve"> Стороны освобождаются от ответственности за неисполнение или ненадлежащее исполнение своих обязательств по Договору, в случае если их выполнение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Договора. К таким обстоятельствам Стороны, в частности, но не исключительно, относят: стихийные бедствия, введение на территории Российской Федерации или отдельных ее местностях военного или чрезвычайного положения, забастовки, повреждение линий и/или средств связи, принятие органами государственной власти и/или органами местного самоуправления нормативных правовых и иных актов, делающих невозможным исполнение Сторонами своих обязательств по Договору.</w:t>
      </w:r>
    </w:p>
    <w:p w14:paraId="646B1908" w14:textId="77777777" w:rsidR="000B5018" w:rsidRPr="00F072AC" w:rsidRDefault="00C23769" w:rsidP="00F072AC">
      <w:pPr>
        <w:tabs>
          <w:tab w:val="right" w:leader="dot" w:pos="9344"/>
        </w:tabs>
        <w:ind w:firstLine="284"/>
        <w:jc w:val="both"/>
        <w:rPr>
          <w:sz w:val="20"/>
          <w:szCs w:val="20"/>
        </w:rPr>
      </w:pPr>
      <w:r w:rsidRPr="00F072AC">
        <w:rPr>
          <w:b/>
          <w:sz w:val="20"/>
          <w:szCs w:val="20"/>
        </w:rPr>
        <w:t>7.2.</w:t>
      </w:r>
      <w:r w:rsidRPr="00F072AC">
        <w:rPr>
          <w:sz w:val="20"/>
          <w:szCs w:val="20"/>
        </w:rPr>
        <w:t xml:space="preserve"> Если любое из обстоятельств, указанных в п. 7.1 Договора, непосредственно повлияло на неисполнение обязательства в срок, указанный в Договоре, то этот срок отодвигается соразмерно на время действия соответствующего обстоятельства и необходимое для устранения его последствий.</w:t>
      </w:r>
    </w:p>
    <w:p w14:paraId="646B1909" w14:textId="77777777" w:rsidR="000B5018" w:rsidRPr="00F072AC" w:rsidRDefault="00C23769" w:rsidP="00F072AC">
      <w:pPr>
        <w:tabs>
          <w:tab w:val="right" w:leader="dot" w:pos="9344"/>
        </w:tabs>
        <w:ind w:firstLine="284"/>
        <w:jc w:val="both"/>
        <w:rPr>
          <w:sz w:val="20"/>
          <w:szCs w:val="20"/>
        </w:rPr>
      </w:pPr>
      <w:r w:rsidRPr="00F072AC">
        <w:rPr>
          <w:b/>
          <w:sz w:val="20"/>
          <w:szCs w:val="20"/>
        </w:rPr>
        <w:t>7.3.</w:t>
      </w:r>
      <w:r w:rsidRPr="00F072AC">
        <w:rPr>
          <w:sz w:val="20"/>
          <w:szCs w:val="20"/>
        </w:rPr>
        <w:t xml:space="preserve"> Сторона, для которой сделалось невозможным исполнение обязательств вследствие обстоятельств, указанных в п. 7.1</w:t>
      </w:r>
      <w:r w:rsidR="0052750A" w:rsidRPr="00F072AC">
        <w:rPr>
          <w:sz w:val="20"/>
          <w:szCs w:val="20"/>
        </w:rPr>
        <w:t>.</w:t>
      </w:r>
      <w:r w:rsidRPr="00F072AC">
        <w:rPr>
          <w:sz w:val="20"/>
          <w:szCs w:val="20"/>
        </w:rPr>
        <w:t xml:space="preserve"> Договора, обязана не позднее 3 (трех) Рабочих дней со дня их наступления и прекращения в письменной форме уведомить другую Сторону. </w:t>
      </w:r>
    </w:p>
    <w:p w14:paraId="646B190A" w14:textId="77777777" w:rsidR="000B5018" w:rsidRPr="00F072AC" w:rsidRDefault="00C23769" w:rsidP="00F072AC">
      <w:pPr>
        <w:tabs>
          <w:tab w:val="right" w:leader="dot" w:pos="9344"/>
        </w:tabs>
        <w:ind w:firstLine="284"/>
        <w:jc w:val="both"/>
        <w:rPr>
          <w:sz w:val="20"/>
          <w:szCs w:val="20"/>
        </w:rPr>
      </w:pPr>
      <w:r w:rsidRPr="00F072AC">
        <w:rPr>
          <w:b/>
          <w:sz w:val="20"/>
          <w:szCs w:val="20"/>
        </w:rPr>
        <w:t>7.4.</w:t>
      </w:r>
      <w:r w:rsidRPr="00F072AC">
        <w:rPr>
          <w:sz w:val="20"/>
          <w:szCs w:val="20"/>
        </w:rPr>
        <w:t xml:space="preserve"> Банк не несет ответственности за последствия исполнения поручений, выданных неуполномоченными лицами, в тех случаях, когда с использованием предусмотренных Договором процедур Банк не мог установить факта выдачи распоряжения неуполномоченными лицами.</w:t>
      </w:r>
    </w:p>
    <w:p w14:paraId="646B190B" w14:textId="77777777" w:rsidR="000B5018" w:rsidRPr="00F072AC" w:rsidRDefault="000B5018" w:rsidP="00F072AC">
      <w:pPr>
        <w:tabs>
          <w:tab w:val="right" w:leader="dot" w:pos="9344"/>
        </w:tabs>
        <w:ind w:firstLine="284"/>
        <w:jc w:val="both"/>
        <w:rPr>
          <w:sz w:val="20"/>
          <w:szCs w:val="20"/>
        </w:rPr>
      </w:pPr>
    </w:p>
    <w:p w14:paraId="646B190C" w14:textId="3008FEC0" w:rsidR="000B5018" w:rsidRPr="00F072AC" w:rsidRDefault="00C23769" w:rsidP="00F072AC">
      <w:pPr>
        <w:pStyle w:val="4"/>
        <w:tabs>
          <w:tab w:val="right" w:leader="dot" w:pos="9344"/>
        </w:tabs>
        <w:spacing w:before="0" w:beforeAutospacing="0" w:after="0" w:afterAutospacing="0"/>
        <w:ind w:firstLine="284"/>
        <w:jc w:val="both"/>
        <w:rPr>
          <w:sz w:val="20"/>
          <w:szCs w:val="20"/>
        </w:rPr>
      </w:pPr>
      <w:bookmarkStart w:id="47" w:name="_Toc509232720"/>
      <w:bookmarkStart w:id="48" w:name="_Toc509580056"/>
      <w:bookmarkStart w:id="49" w:name="_Toc519678320"/>
      <w:bookmarkStart w:id="50" w:name="_Toc217640234"/>
      <w:r w:rsidRPr="00F072AC">
        <w:rPr>
          <w:sz w:val="20"/>
          <w:szCs w:val="20"/>
        </w:rPr>
        <w:t>8. СРОК ДЕЙСТВИЯ ДОГОВОРА</w:t>
      </w:r>
      <w:bookmarkEnd w:id="47"/>
      <w:bookmarkEnd w:id="48"/>
      <w:bookmarkEnd w:id="49"/>
      <w:bookmarkEnd w:id="50"/>
    </w:p>
    <w:p w14:paraId="646B190D" w14:textId="77777777" w:rsidR="000B5018" w:rsidRPr="00F072AC" w:rsidRDefault="000B5018" w:rsidP="00F072AC">
      <w:pPr>
        <w:pStyle w:val="4"/>
        <w:tabs>
          <w:tab w:val="right" w:leader="dot" w:pos="9344"/>
        </w:tabs>
        <w:spacing w:before="0" w:beforeAutospacing="0" w:after="0" w:afterAutospacing="0"/>
        <w:ind w:firstLine="284"/>
        <w:jc w:val="both"/>
        <w:rPr>
          <w:sz w:val="20"/>
          <w:szCs w:val="20"/>
        </w:rPr>
      </w:pPr>
    </w:p>
    <w:p w14:paraId="646B190E" w14:textId="2F7A452B" w:rsidR="000B5018" w:rsidRPr="00F072AC" w:rsidRDefault="00C23769" w:rsidP="00F072AC">
      <w:pPr>
        <w:tabs>
          <w:tab w:val="left" w:pos="540"/>
          <w:tab w:val="right" w:leader="dot" w:pos="9344"/>
        </w:tabs>
        <w:ind w:firstLine="284"/>
        <w:jc w:val="both"/>
        <w:rPr>
          <w:sz w:val="20"/>
          <w:szCs w:val="20"/>
        </w:rPr>
      </w:pPr>
      <w:r w:rsidRPr="00F072AC">
        <w:rPr>
          <w:b/>
          <w:sz w:val="20"/>
          <w:szCs w:val="20"/>
        </w:rPr>
        <w:t>8.1.</w:t>
      </w:r>
      <w:r w:rsidRPr="00F072AC">
        <w:rPr>
          <w:sz w:val="20"/>
          <w:szCs w:val="20"/>
        </w:rPr>
        <w:t xml:space="preserve"> Договор вступает в силу со дня </w:t>
      </w:r>
      <w:r w:rsidR="00ED522E" w:rsidRPr="00F072AC">
        <w:rPr>
          <w:sz w:val="20"/>
          <w:szCs w:val="20"/>
        </w:rPr>
        <w:t>совершения всех действий, указанных в п.п. 2.3.1.1. – 2.3.1.2. Договора</w:t>
      </w:r>
      <w:r w:rsidR="00D64449" w:rsidRPr="00F072AC">
        <w:rPr>
          <w:sz w:val="20"/>
          <w:szCs w:val="20"/>
        </w:rPr>
        <w:t xml:space="preserve">, </w:t>
      </w:r>
      <w:r w:rsidR="00D63D12">
        <w:rPr>
          <w:sz w:val="20"/>
          <w:szCs w:val="20"/>
        </w:rPr>
        <w:t xml:space="preserve">либо </w:t>
      </w:r>
      <w:r w:rsidR="00D64449" w:rsidRPr="00F072AC">
        <w:rPr>
          <w:sz w:val="20"/>
          <w:szCs w:val="20"/>
        </w:rPr>
        <w:t xml:space="preserve">в случае, предусмотренном п. 2.3.2. Договора, </w:t>
      </w:r>
      <w:r w:rsidR="00543A5C">
        <w:rPr>
          <w:sz w:val="20"/>
          <w:szCs w:val="20"/>
        </w:rPr>
        <w:t xml:space="preserve">- </w:t>
      </w:r>
      <w:r w:rsidR="00D64449" w:rsidRPr="00F072AC">
        <w:rPr>
          <w:sz w:val="20"/>
          <w:szCs w:val="20"/>
        </w:rPr>
        <w:t>со дня смены Клиентом Временного логина и Временного пароля на постоянные</w:t>
      </w:r>
      <w:r w:rsidR="00CD3BE7" w:rsidRPr="00F072AC">
        <w:rPr>
          <w:sz w:val="20"/>
          <w:szCs w:val="20"/>
        </w:rPr>
        <w:t xml:space="preserve">, </w:t>
      </w:r>
      <w:r w:rsidR="000B3DA2">
        <w:rPr>
          <w:sz w:val="20"/>
          <w:szCs w:val="20"/>
        </w:rPr>
        <w:t xml:space="preserve">либо </w:t>
      </w:r>
      <w:r w:rsidR="00275C98">
        <w:rPr>
          <w:sz w:val="20"/>
          <w:szCs w:val="20"/>
        </w:rPr>
        <w:t>в случае, предусмо</w:t>
      </w:r>
      <w:r w:rsidR="000B3DA2">
        <w:rPr>
          <w:sz w:val="20"/>
          <w:szCs w:val="20"/>
        </w:rPr>
        <w:t>тренном п. 2.3.3. Д</w:t>
      </w:r>
      <w:r w:rsidR="00275C98">
        <w:rPr>
          <w:sz w:val="20"/>
          <w:szCs w:val="20"/>
        </w:rPr>
        <w:t>оговора</w:t>
      </w:r>
      <w:r w:rsidR="000D770E">
        <w:rPr>
          <w:sz w:val="20"/>
          <w:szCs w:val="20"/>
        </w:rPr>
        <w:t>, -</w:t>
      </w:r>
      <w:r w:rsidR="00275C98">
        <w:rPr>
          <w:sz w:val="20"/>
          <w:szCs w:val="20"/>
        </w:rPr>
        <w:t xml:space="preserve"> </w:t>
      </w:r>
      <w:r w:rsidR="00275C98" w:rsidRPr="00F072AC">
        <w:rPr>
          <w:sz w:val="20"/>
          <w:szCs w:val="20"/>
        </w:rPr>
        <w:t xml:space="preserve">со дня </w:t>
      </w:r>
      <w:r w:rsidR="00275C98" w:rsidRPr="00275C98">
        <w:rPr>
          <w:sz w:val="20"/>
          <w:szCs w:val="20"/>
        </w:rPr>
        <w:t>подтверждения Клиентом присоединения к Договору в Системе «Альфа-Бизнес Онлайн»</w:t>
      </w:r>
      <w:r w:rsidR="00275C98">
        <w:rPr>
          <w:sz w:val="20"/>
          <w:szCs w:val="20"/>
        </w:rPr>
        <w:t xml:space="preserve">, </w:t>
      </w:r>
      <w:r w:rsidR="006357F5" w:rsidRPr="00F072AC">
        <w:rPr>
          <w:sz w:val="20"/>
          <w:szCs w:val="20"/>
        </w:rPr>
        <w:t xml:space="preserve">а </w:t>
      </w:r>
      <w:r w:rsidR="00CD3BE7" w:rsidRPr="00F072AC">
        <w:rPr>
          <w:sz w:val="20"/>
          <w:szCs w:val="20"/>
        </w:rPr>
        <w:t>в случае</w:t>
      </w:r>
      <w:r w:rsidR="00275C98">
        <w:rPr>
          <w:sz w:val="20"/>
          <w:szCs w:val="20"/>
        </w:rPr>
        <w:t>,</w:t>
      </w:r>
      <w:r w:rsidR="00CD3BE7" w:rsidRPr="00F072AC">
        <w:rPr>
          <w:sz w:val="20"/>
          <w:szCs w:val="20"/>
        </w:rPr>
        <w:t xml:space="preserve"> предусм</w:t>
      </w:r>
      <w:r w:rsidR="00991053">
        <w:rPr>
          <w:sz w:val="20"/>
          <w:szCs w:val="20"/>
        </w:rPr>
        <w:t>отренном п. 2.3.</w:t>
      </w:r>
      <w:r w:rsidR="00275C98">
        <w:rPr>
          <w:sz w:val="20"/>
          <w:szCs w:val="20"/>
        </w:rPr>
        <w:t>4</w:t>
      </w:r>
      <w:r w:rsidR="00991053">
        <w:rPr>
          <w:sz w:val="20"/>
          <w:szCs w:val="20"/>
        </w:rPr>
        <w:t>. Договора</w:t>
      </w:r>
      <w:r w:rsidR="00543A5C">
        <w:rPr>
          <w:sz w:val="20"/>
          <w:szCs w:val="20"/>
        </w:rPr>
        <w:t>,</w:t>
      </w:r>
      <w:r w:rsidR="00991053">
        <w:rPr>
          <w:sz w:val="20"/>
          <w:szCs w:val="20"/>
        </w:rPr>
        <w:t xml:space="preserve"> </w:t>
      </w:r>
      <w:r w:rsidR="00543A5C" w:rsidRPr="00A00D24">
        <w:rPr>
          <w:sz w:val="20"/>
          <w:szCs w:val="20"/>
        </w:rPr>
        <w:t xml:space="preserve">- </w:t>
      </w:r>
      <w:r w:rsidR="00991053" w:rsidRPr="00A00D24">
        <w:rPr>
          <w:sz w:val="20"/>
          <w:szCs w:val="20"/>
        </w:rPr>
        <w:t>с 0</w:t>
      </w:r>
      <w:r w:rsidR="00884C02" w:rsidRPr="00A00D24">
        <w:rPr>
          <w:sz w:val="20"/>
          <w:szCs w:val="20"/>
        </w:rPr>
        <w:t>9</w:t>
      </w:r>
      <w:r w:rsidR="00991053" w:rsidRPr="00A00D24">
        <w:rPr>
          <w:sz w:val="20"/>
          <w:szCs w:val="20"/>
        </w:rPr>
        <w:t>.</w:t>
      </w:r>
      <w:r w:rsidR="00B91F18" w:rsidRPr="00A00D24">
        <w:rPr>
          <w:sz w:val="20"/>
          <w:szCs w:val="20"/>
        </w:rPr>
        <w:t>10</w:t>
      </w:r>
      <w:r w:rsidR="00CD3BE7" w:rsidRPr="00A00D24">
        <w:rPr>
          <w:sz w:val="20"/>
          <w:szCs w:val="20"/>
        </w:rPr>
        <w:t>.2024 г</w:t>
      </w:r>
      <w:r w:rsidR="00ED522E" w:rsidRPr="00A00D24">
        <w:rPr>
          <w:sz w:val="20"/>
          <w:szCs w:val="20"/>
        </w:rPr>
        <w:t>.</w:t>
      </w:r>
    </w:p>
    <w:p w14:paraId="646B190F" w14:textId="5F145117" w:rsidR="00B835A7" w:rsidRPr="00F072AC" w:rsidRDefault="00C23769" w:rsidP="00F072AC">
      <w:pPr>
        <w:widowControl w:val="0"/>
        <w:ind w:firstLine="284"/>
        <w:jc w:val="both"/>
        <w:rPr>
          <w:sz w:val="20"/>
          <w:szCs w:val="20"/>
        </w:rPr>
      </w:pPr>
      <w:r w:rsidRPr="00F072AC">
        <w:rPr>
          <w:b/>
          <w:sz w:val="20"/>
          <w:szCs w:val="20"/>
        </w:rPr>
        <w:t>8.2.</w:t>
      </w:r>
      <w:r w:rsidRPr="00F072AC">
        <w:rPr>
          <w:sz w:val="20"/>
          <w:szCs w:val="20"/>
        </w:rPr>
        <w:t xml:space="preserve"> Каждая из Сторон вправе в любое время в одностороннем порядке отказаться от исполнения Договора, путем направления </w:t>
      </w:r>
      <w:r w:rsidRPr="00F379BA">
        <w:rPr>
          <w:sz w:val="20"/>
          <w:szCs w:val="20"/>
        </w:rPr>
        <w:t>предварительного</w:t>
      </w:r>
      <w:r w:rsidRPr="00F072AC">
        <w:rPr>
          <w:sz w:val="20"/>
          <w:szCs w:val="20"/>
        </w:rPr>
        <w:t xml:space="preserve"> уведомления о расторжении Договора другой Стороне. Уведомление о расторжении Договора должно быть направлено не позднее, чем за 10 (десять) рабочих дней до предполагаемой даты расторжения Договора. Договор считается расторгнутым с даты, указанной в Уведомлении о расторжении Договора.</w:t>
      </w:r>
    </w:p>
    <w:p w14:paraId="646B1910" w14:textId="2B9499C7" w:rsidR="00B835A7" w:rsidRPr="00314FA9" w:rsidRDefault="00C23769" w:rsidP="00314FA9">
      <w:pPr>
        <w:tabs>
          <w:tab w:val="center" w:pos="4677"/>
          <w:tab w:val="right" w:leader="dot" w:pos="9344"/>
        </w:tabs>
        <w:ind w:firstLine="284"/>
        <w:jc w:val="both"/>
        <w:rPr>
          <w:rFonts w:eastAsia="Calibri"/>
          <w:color w:val="000000"/>
          <w:sz w:val="20"/>
          <w:szCs w:val="20"/>
          <w:lang w:eastAsia="en-US"/>
        </w:rPr>
      </w:pPr>
      <w:r w:rsidRPr="00CD27AB">
        <w:rPr>
          <w:sz w:val="20"/>
          <w:szCs w:val="20"/>
        </w:rPr>
        <w:t xml:space="preserve">Клиент вправе направить Уведомление о расторжении Договора по Системе, </w:t>
      </w:r>
      <w:r w:rsidR="00F333AB">
        <w:rPr>
          <w:sz w:val="20"/>
          <w:szCs w:val="20"/>
        </w:rPr>
        <w:t xml:space="preserve">или (в соответствии с п.4.6.1. Договора) в виде вложения в Чат Системы «Альфа-Бизнес Онлайн», или </w:t>
      </w:r>
      <w:r w:rsidRPr="00CD27AB">
        <w:rPr>
          <w:sz w:val="20"/>
          <w:szCs w:val="20"/>
        </w:rPr>
        <w:t>курьером, или по почте (с уведомлением о вручении).</w:t>
      </w:r>
    </w:p>
    <w:p w14:paraId="646B1911" w14:textId="77777777" w:rsidR="00B835A7" w:rsidRPr="00F072AC" w:rsidRDefault="00C23769">
      <w:pPr>
        <w:tabs>
          <w:tab w:val="left" w:pos="540"/>
          <w:tab w:val="right" w:leader="dot" w:pos="9344"/>
        </w:tabs>
        <w:ind w:firstLine="284"/>
        <w:jc w:val="both"/>
        <w:rPr>
          <w:sz w:val="20"/>
          <w:szCs w:val="20"/>
        </w:rPr>
      </w:pPr>
      <w:r w:rsidRPr="00F072AC">
        <w:rPr>
          <w:sz w:val="20"/>
          <w:szCs w:val="20"/>
        </w:rPr>
        <w:t>Банк вправе направить Уведомление о расторжении Договора по Системе, или курьером, или по почте (с уведомлением о вручении), или на ранее указанный Клиентом Банку адрес электронной почты Клиента.</w:t>
      </w:r>
    </w:p>
    <w:p w14:paraId="646B1912" w14:textId="4A975D18" w:rsidR="00D63F1B" w:rsidRPr="00F072AC" w:rsidRDefault="00C23769">
      <w:pPr>
        <w:tabs>
          <w:tab w:val="left" w:pos="540"/>
          <w:tab w:val="right" w:leader="dot" w:pos="9344"/>
        </w:tabs>
        <w:ind w:firstLine="284"/>
        <w:jc w:val="both"/>
        <w:rPr>
          <w:sz w:val="20"/>
          <w:szCs w:val="20"/>
        </w:rPr>
      </w:pPr>
      <w:r w:rsidRPr="00F072AC">
        <w:rPr>
          <w:b/>
          <w:sz w:val="20"/>
          <w:szCs w:val="20"/>
        </w:rPr>
        <w:t>8.3.</w:t>
      </w:r>
      <w:r w:rsidRPr="00F072AC">
        <w:rPr>
          <w:sz w:val="20"/>
          <w:szCs w:val="20"/>
        </w:rPr>
        <w:t xml:space="preserve"> Все Реестры/Файлы начислений должны быть направлены </w:t>
      </w:r>
      <w:r w:rsidR="009A57EA" w:rsidRPr="00F072AC">
        <w:rPr>
          <w:sz w:val="20"/>
          <w:szCs w:val="20"/>
        </w:rPr>
        <w:t xml:space="preserve">Клиентом </w:t>
      </w:r>
      <w:r w:rsidRPr="00F072AC">
        <w:rPr>
          <w:sz w:val="20"/>
          <w:szCs w:val="20"/>
        </w:rPr>
        <w:t>и обработаны Банком до даты расторжения Договора, указанн</w:t>
      </w:r>
      <w:r w:rsidR="009A57EA" w:rsidRPr="00F072AC">
        <w:rPr>
          <w:sz w:val="20"/>
          <w:szCs w:val="20"/>
        </w:rPr>
        <w:t>ой</w:t>
      </w:r>
      <w:r w:rsidRPr="00F072AC">
        <w:rPr>
          <w:sz w:val="20"/>
          <w:szCs w:val="20"/>
        </w:rPr>
        <w:t xml:space="preserve"> в Уведомлении/Дополнительном соглашении.</w:t>
      </w:r>
    </w:p>
    <w:p w14:paraId="646B1913" w14:textId="2BDB33B1" w:rsidR="006F3854" w:rsidRPr="00F072AC" w:rsidRDefault="00C23769">
      <w:pPr>
        <w:tabs>
          <w:tab w:val="left" w:pos="540"/>
          <w:tab w:val="right" w:leader="dot" w:pos="9344"/>
        </w:tabs>
        <w:ind w:firstLine="284"/>
        <w:jc w:val="both"/>
        <w:rPr>
          <w:sz w:val="20"/>
          <w:szCs w:val="20"/>
        </w:rPr>
      </w:pPr>
      <w:r w:rsidRPr="00F072AC">
        <w:rPr>
          <w:b/>
          <w:sz w:val="20"/>
          <w:szCs w:val="20"/>
        </w:rPr>
        <w:t>8.4.</w:t>
      </w:r>
      <w:r w:rsidRPr="00F072AC">
        <w:rPr>
          <w:sz w:val="20"/>
          <w:szCs w:val="20"/>
        </w:rPr>
        <w:t xml:space="preserve"> </w:t>
      </w:r>
      <w:r w:rsidR="004340E6" w:rsidRPr="00F072AC">
        <w:rPr>
          <w:sz w:val="20"/>
          <w:szCs w:val="20"/>
        </w:rPr>
        <w:t>Все и</w:t>
      </w:r>
      <w:r w:rsidR="00D4171D" w:rsidRPr="00F072AC">
        <w:rPr>
          <w:sz w:val="20"/>
          <w:szCs w:val="20"/>
        </w:rPr>
        <w:t xml:space="preserve">зменения и дополнения </w:t>
      </w:r>
      <w:r w:rsidRPr="00F072AC">
        <w:rPr>
          <w:sz w:val="20"/>
          <w:szCs w:val="20"/>
        </w:rPr>
        <w:t xml:space="preserve">к </w:t>
      </w:r>
      <w:r w:rsidR="004340E6" w:rsidRPr="00F072AC">
        <w:rPr>
          <w:sz w:val="20"/>
          <w:szCs w:val="20"/>
        </w:rPr>
        <w:t>Договору действительны лишь в том случае</w:t>
      </w:r>
      <w:r w:rsidRPr="00F072AC">
        <w:rPr>
          <w:sz w:val="20"/>
          <w:szCs w:val="20"/>
        </w:rPr>
        <w:t>,</w:t>
      </w:r>
      <w:r w:rsidR="004340E6" w:rsidRPr="00F072AC">
        <w:rPr>
          <w:sz w:val="20"/>
          <w:szCs w:val="20"/>
        </w:rPr>
        <w:t xml:space="preserve"> если они совершены в письменной форме и подписаны</w:t>
      </w:r>
      <w:r w:rsidRPr="00F072AC">
        <w:rPr>
          <w:sz w:val="20"/>
          <w:szCs w:val="20"/>
        </w:rPr>
        <w:t xml:space="preserve"> уполномоченными представителями обеих Сторон</w:t>
      </w:r>
      <w:r w:rsidR="004340E6" w:rsidRPr="00F072AC">
        <w:rPr>
          <w:sz w:val="20"/>
          <w:szCs w:val="20"/>
        </w:rPr>
        <w:t>, если иное не предусмотрено настоящим Договором.</w:t>
      </w:r>
    </w:p>
    <w:p w14:paraId="646B1914" w14:textId="77777777" w:rsidR="000B5018" w:rsidRPr="00F072AC" w:rsidRDefault="000B5018">
      <w:pPr>
        <w:pStyle w:val="4"/>
        <w:tabs>
          <w:tab w:val="right" w:leader="dot" w:pos="9344"/>
        </w:tabs>
        <w:spacing w:before="0" w:beforeAutospacing="0" w:after="0" w:afterAutospacing="0"/>
        <w:ind w:firstLine="284"/>
        <w:jc w:val="both"/>
        <w:rPr>
          <w:sz w:val="20"/>
          <w:szCs w:val="20"/>
        </w:rPr>
      </w:pPr>
      <w:bookmarkStart w:id="51" w:name="_Toc509232721"/>
      <w:bookmarkStart w:id="52" w:name="_Toc509580057"/>
    </w:p>
    <w:p w14:paraId="646B1915" w14:textId="2D90712F" w:rsidR="000B5018" w:rsidRPr="00F072AC" w:rsidRDefault="00C23769">
      <w:pPr>
        <w:pStyle w:val="4"/>
        <w:tabs>
          <w:tab w:val="right" w:leader="dot" w:pos="9344"/>
        </w:tabs>
        <w:spacing w:before="0" w:beforeAutospacing="0" w:after="0" w:afterAutospacing="0"/>
        <w:ind w:firstLine="284"/>
        <w:jc w:val="both"/>
        <w:rPr>
          <w:sz w:val="20"/>
          <w:szCs w:val="20"/>
        </w:rPr>
      </w:pPr>
      <w:bookmarkStart w:id="53" w:name="_Toc519678321"/>
      <w:bookmarkStart w:id="54" w:name="_Toc217640235"/>
      <w:r w:rsidRPr="00F072AC">
        <w:rPr>
          <w:sz w:val="20"/>
          <w:szCs w:val="20"/>
        </w:rPr>
        <w:t>9. П</w:t>
      </w:r>
      <w:r w:rsidR="00830F21">
        <w:rPr>
          <w:sz w:val="20"/>
          <w:szCs w:val="20"/>
        </w:rPr>
        <w:t>ЕРСОНАЛЬНЫЕ ДАННЫЕ</w:t>
      </w:r>
      <w:bookmarkEnd w:id="51"/>
      <w:bookmarkEnd w:id="52"/>
      <w:bookmarkEnd w:id="53"/>
      <w:bookmarkEnd w:id="54"/>
      <w:r w:rsidRPr="00F072AC">
        <w:rPr>
          <w:sz w:val="20"/>
          <w:szCs w:val="20"/>
        </w:rPr>
        <w:t> </w:t>
      </w:r>
    </w:p>
    <w:p w14:paraId="646B1916" w14:textId="77777777" w:rsidR="000B5018" w:rsidRPr="00F072AC" w:rsidRDefault="000B5018">
      <w:pPr>
        <w:pStyle w:val="4"/>
        <w:tabs>
          <w:tab w:val="right" w:leader="dot" w:pos="9344"/>
        </w:tabs>
        <w:spacing w:before="0" w:beforeAutospacing="0" w:after="0" w:afterAutospacing="0"/>
        <w:ind w:firstLine="284"/>
        <w:jc w:val="both"/>
        <w:rPr>
          <w:sz w:val="20"/>
          <w:szCs w:val="20"/>
        </w:rPr>
      </w:pPr>
    </w:p>
    <w:p w14:paraId="058BFD8D" w14:textId="59F2EA1D" w:rsidR="00D01862" w:rsidRPr="008D4CA8" w:rsidRDefault="00C23769" w:rsidP="00D01862">
      <w:pPr>
        <w:ind w:firstLine="284"/>
        <w:jc w:val="both"/>
        <w:rPr>
          <w:sz w:val="20"/>
          <w:szCs w:val="20"/>
        </w:rPr>
      </w:pPr>
      <w:r w:rsidRPr="00F072AC">
        <w:rPr>
          <w:b/>
          <w:sz w:val="20"/>
          <w:szCs w:val="20"/>
        </w:rPr>
        <w:t>9.1.</w:t>
      </w:r>
      <w:r w:rsidRPr="00F072AC">
        <w:rPr>
          <w:sz w:val="20"/>
          <w:szCs w:val="20"/>
        </w:rPr>
        <w:t xml:space="preserve"> </w:t>
      </w:r>
      <w:r w:rsidR="00D01862" w:rsidRPr="008D4CA8">
        <w:rPr>
          <w:sz w:val="20"/>
          <w:szCs w:val="20"/>
        </w:rPr>
        <w:t>В случае необходимости передачи персональных данных (далее - ПДн) субъектов ПДн для целей заключения, исполнения, изменения или прекращения обязательств Договора, Стороны, являясь самостоятельными операторами ПДн, осуществляют обработку ПДн в соответствии с требованиями Федерального закона от 27.07.2006 № 152-ФЗ «О персональных данных» (далее – Закон № 152-ФЗ), в том числе обязуются принимать необходимые правовые, организационные и технические меры или обеспечивать их принятие для защиты ПДн от неправомерной или случайной передачи (предоставление, распространение, доступ) ПДн, уничтожения, изменения, блокирования, копирования ПДн, а также от иных неправомерных действий в отношении ПДн в соответствии с требованиями, установленными ст. 18.1 и 19 Закона № 152-ФЗ.</w:t>
      </w:r>
    </w:p>
    <w:p w14:paraId="668ACA0F" w14:textId="77777777" w:rsidR="00D01862" w:rsidRPr="008D4CA8" w:rsidRDefault="00D01862" w:rsidP="00D01862">
      <w:pPr>
        <w:ind w:firstLine="284"/>
        <w:jc w:val="both"/>
        <w:rPr>
          <w:sz w:val="20"/>
          <w:szCs w:val="20"/>
        </w:rPr>
      </w:pPr>
      <w:r w:rsidRPr="008D4CA8">
        <w:rPr>
          <w:sz w:val="20"/>
          <w:szCs w:val="20"/>
        </w:rPr>
        <w:t xml:space="preserve">Условия Договора не являются поручением на обработку ПДн ни одной из Сторон, предусмотренным ч. 3 ст. 6 Закона № 152-ФЗ. </w:t>
      </w:r>
    </w:p>
    <w:p w14:paraId="7576985C" w14:textId="62609A9A" w:rsidR="00D01862" w:rsidRPr="008D4CA8" w:rsidRDefault="00D01862" w:rsidP="00D01862">
      <w:pPr>
        <w:ind w:firstLine="284"/>
        <w:jc w:val="both"/>
        <w:rPr>
          <w:sz w:val="20"/>
          <w:szCs w:val="20"/>
        </w:rPr>
      </w:pPr>
      <w:r w:rsidRPr="008D4CA8">
        <w:rPr>
          <w:b/>
          <w:sz w:val="20"/>
          <w:szCs w:val="20"/>
        </w:rPr>
        <w:t>9.2.</w:t>
      </w:r>
      <w:r w:rsidRPr="008D4CA8">
        <w:rPr>
          <w:sz w:val="20"/>
          <w:szCs w:val="20"/>
        </w:rPr>
        <w:t xml:space="preserve"> Категории субъектов ПДн, чьи данные передаются: Получатели</w:t>
      </w:r>
      <w:r w:rsidR="00895B39">
        <w:rPr>
          <w:sz w:val="20"/>
          <w:szCs w:val="20"/>
        </w:rPr>
        <w:t xml:space="preserve">, </w:t>
      </w:r>
      <w:r w:rsidR="00497D0D">
        <w:rPr>
          <w:sz w:val="20"/>
          <w:szCs w:val="20"/>
        </w:rPr>
        <w:t>физические лица (Представители</w:t>
      </w:r>
      <w:r w:rsidR="00C44BD5">
        <w:rPr>
          <w:sz w:val="20"/>
          <w:szCs w:val="20"/>
        </w:rPr>
        <w:t xml:space="preserve"> Клиента</w:t>
      </w:r>
      <w:r w:rsidR="00497D0D">
        <w:rPr>
          <w:sz w:val="20"/>
          <w:szCs w:val="20"/>
        </w:rPr>
        <w:t>, Уполномоченные лица АЗОН/</w:t>
      </w:r>
      <w:r w:rsidR="009F5686">
        <w:rPr>
          <w:sz w:val="20"/>
          <w:szCs w:val="20"/>
        </w:rPr>
        <w:t xml:space="preserve"> Уполномоченные лица </w:t>
      </w:r>
      <w:r w:rsidR="00497D0D">
        <w:rPr>
          <w:sz w:val="20"/>
          <w:szCs w:val="20"/>
        </w:rPr>
        <w:t>АЛБО)</w:t>
      </w:r>
      <w:r w:rsidRPr="008D4CA8">
        <w:rPr>
          <w:sz w:val="20"/>
          <w:szCs w:val="20"/>
        </w:rPr>
        <w:t>.</w:t>
      </w:r>
    </w:p>
    <w:p w14:paraId="61BFE560" w14:textId="77777777" w:rsidR="00D01862" w:rsidRPr="008D4CA8" w:rsidRDefault="00D01862" w:rsidP="00D01862">
      <w:pPr>
        <w:ind w:firstLine="284"/>
        <w:jc w:val="both"/>
        <w:rPr>
          <w:sz w:val="20"/>
          <w:szCs w:val="20"/>
        </w:rPr>
      </w:pPr>
      <w:r w:rsidRPr="008D4CA8">
        <w:rPr>
          <w:b/>
          <w:sz w:val="20"/>
          <w:szCs w:val="20"/>
        </w:rPr>
        <w:t>9</w:t>
      </w:r>
      <w:r>
        <w:rPr>
          <w:b/>
          <w:sz w:val="20"/>
          <w:szCs w:val="20"/>
        </w:rPr>
        <w:t>.</w:t>
      </w:r>
      <w:r w:rsidRPr="008D4CA8">
        <w:rPr>
          <w:b/>
          <w:sz w:val="20"/>
          <w:szCs w:val="20"/>
        </w:rPr>
        <w:t>3.</w:t>
      </w:r>
      <w:r w:rsidRPr="008D4CA8">
        <w:rPr>
          <w:sz w:val="20"/>
          <w:szCs w:val="20"/>
        </w:rPr>
        <w:t xml:space="preserve"> Обработка (передача) ПДн в рамках Договора осуществляется в целях открытия Текущих счетов и выпуска Расчетных карт Получателям, зачисления денежных средств, поступивших от Клиента на Текущие счета Получателей.</w:t>
      </w:r>
    </w:p>
    <w:p w14:paraId="19CF79B5" w14:textId="36F5BA36" w:rsidR="00D01862" w:rsidRDefault="00D01862" w:rsidP="00D01862">
      <w:pPr>
        <w:ind w:firstLine="284"/>
        <w:jc w:val="both"/>
        <w:rPr>
          <w:sz w:val="20"/>
          <w:szCs w:val="20"/>
        </w:rPr>
      </w:pPr>
      <w:r w:rsidRPr="008D4CA8">
        <w:rPr>
          <w:b/>
          <w:sz w:val="20"/>
          <w:szCs w:val="20"/>
        </w:rPr>
        <w:t>9.4.</w:t>
      </w:r>
      <w:r w:rsidRPr="008D4CA8">
        <w:rPr>
          <w:sz w:val="20"/>
          <w:szCs w:val="20"/>
        </w:rPr>
        <w:t xml:space="preserve"> Перечень ПДн</w:t>
      </w:r>
      <w:r w:rsidR="00BC06C0">
        <w:rPr>
          <w:sz w:val="20"/>
          <w:szCs w:val="20"/>
        </w:rPr>
        <w:t xml:space="preserve"> Получатетелей</w:t>
      </w:r>
      <w:r w:rsidRPr="008D4CA8">
        <w:rPr>
          <w:sz w:val="20"/>
          <w:szCs w:val="20"/>
        </w:rPr>
        <w:t xml:space="preserve">: Ф.И.О, дата рождения, место рождения, гражданство, ИНН, адрес проживания, адрес регистрации, данные документа, удостоверяющего личность, номер мобильного телефона и </w:t>
      </w:r>
      <w:r w:rsidRPr="008D4CA8">
        <w:rPr>
          <w:sz w:val="20"/>
          <w:szCs w:val="20"/>
        </w:rPr>
        <w:lastRenderedPageBreak/>
        <w:t xml:space="preserve">факса, пол, СНИЛС, данные по налоговому резидентству США, Американский ИНН/TIN, Email, рабочий телефон, табельный номер, должность, </w:t>
      </w:r>
      <w:r>
        <w:rPr>
          <w:sz w:val="20"/>
          <w:szCs w:val="20"/>
        </w:rPr>
        <w:t xml:space="preserve">номер Текущего счета, сумма перевода, </w:t>
      </w:r>
      <w:r w:rsidRPr="008D4CA8">
        <w:rPr>
          <w:sz w:val="20"/>
          <w:szCs w:val="20"/>
        </w:rPr>
        <w:t xml:space="preserve">дата начала работы, средний ежемесячный доход; для иностранных граждан и лиц без гражданства дополнительно предоставляются данные миграционной карты и документа, подтверждающего право данных лиц на пребывание (проживание) в Российской Федерации. </w:t>
      </w:r>
    </w:p>
    <w:p w14:paraId="64E08FC0" w14:textId="324EE193" w:rsidR="00BC06C0" w:rsidRDefault="00BC06C0" w:rsidP="00BC06C0">
      <w:pPr>
        <w:ind w:firstLine="284"/>
        <w:jc w:val="both"/>
        <w:rPr>
          <w:rFonts w:eastAsia="Calibri"/>
          <w:bCs/>
          <w:sz w:val="20"/>
          <w:szCs w:val="20"/>
          <w:lang w:eastAsia="en-US"/>
        </w:rPr>
      </w:pPr>
      <w:r>
        <w:rPr>
          <w:sz w:val="20"/>
          <w:szCs w:val="20"/>
        </w:rPr>
        <w:t>Состав перечня ПДн Представителей Клиента определяется в соответствии с доверенностью</w:t>
      </w:r>
      <w:r w:rsidRPr="00DB0E59">
        <w:rPr>
          <w:rFonts w:eastAsia="Calibri"/>
          <w:bCs/>
          <w:sz w:val="20"/>
          <w:szCs w:val="20"/>
          <w:lang w:eastAsia="en-US"/>
        </w:rPr>
        <w:t>,</w:t>
      </w:r>
      <w:r w:rsidR="001A294E">
        <w:rPr>
          <w:rFonts w:eastAsia="Calibri"/>
          <w:bCs/>
          <w:sz w:val="20"/>
          <w:szCs w:val="20"/>
          <w:lang w:eastAsia="en-US"/>
        </w:rPr>
        <w:t xml:space="preserve"> договором,</w:t>
      </w:r>
      <w:r w:rsidRPr="00DB0E59">
        <w:rPr>
          <w:rFonts w:eastAsia="Calibri"/>
          <w:bCs/>
          <w:sz w:val="20"/>
          <w:szCs w:val="20"/>
          <w:lang w:eastAsia="en-US"/>
        </w:rPr>
        <w:t xml:space="preserve"> акт</w:t>
      </w:r>
      <w:r>
        <w:rPr>
          <w:rFonts w:eastAsia="Calibri"/>
          <w:bCs/>
          <w:sz w:val="20"/>
          <w:szCs w:val="20"/>
          <w:lang w:eastAsia="en-US"/>
        </w:rPr>
        <w:t>ом</w:t>
      </w:r>
      <w:r w:rsidRPr="00DB0E59">
        <w:rPr>
          <w:rFonts w:eastAsia="Calibri"/>
          <w:bCs/>
          <w:sz w:val="20"/>
          <w:szCs w:val="20"/>
          <w:lang w:eastAsia="en-US"/>
        </w:rPr>
        <w:t xml:space="preserve"> уполномоченного государственного органа или органа местного самоуправления</w:t>
      </w:r>
      <w:r w:rsidR="001A294E">
        <w:rPr>
          <w:rFonts w:eastAsia="Calibri"/>
          <w:bCs/>
          <w:sz w:val="20"/>
          <w:szCs w:val="20"/>
          <w:lang w:eastAsia="en-US"/>
        </w:rPr>
        <w:t>, законом, учредительными документами</w:t>
      </w:r>
      <w:r>
        <w:rPr>
          <w:rFonts w:eastAsia="Calibri"/>
          <w:bCs/>
          <w:sz w:val="20"/>
          <w:szCs w:val="20"/>
          <w:lang w:eastAsia="en-US"/>
        </w:rPr>
        <w:t>.</w:t>
      </w:r>
    </w:p>
    <w:p w14:paraId="0BF58449" w14:textId="15F7B18A" w:rsidR="00BC06C0" w:rsidRPr="008D4CA8" w:rsidRDefault="00BC06C0" w:rsidP="00BC06C0">
      <w:pPr>
        <w:ind w:firstLine="284"/>
        <w:jc w:val="both"/>
        <w:rPr>
          <w:sz w:val="20"/>
          <w:szCs w:val="20"/>
        </w:rPr>
      </w:pPr>
      <w:r>
        <w:rPr>
          <w:sz w:val="20"/>
          <w:szCs w:val="20"/>
        </w:rPr>
        <w:t>Состав перечня ПДН: Уполномоченных лиц АЗОН/ Уполномоченных лиц АЛБО определяется в соответствии с Положением/ Правилами АЛБО.</w:t>
      </w:r>
    </w:p>
    <w:p w14:paraId="477CC276" w14:textId="77777777" w:rsidR="00D01862" w:rsidRPr="008D4CA8" w:rsidRDefault="00D01862" w:rsidP="00D01862">
      <w:pPr>
        <w:ind w:firstLine="284"/>
        <w:jc w:val="both"/>
        <w:rPr>
          <w:sz w:val="20"/>
          <w:szCs w:val="20"/>
        </w:rPr>
      </w:pPr>
      <w:r w:rsidRPr="008D4CA8">
        <w:rPr>
          <w:b/>
          <w:sz w:val="20"/>
          <w:szCs w:val="20"/>
        </w:rPr>
        <w:t>9.5.</w:t>
      </w:r>
      <w:r w:rsidRPr="008D4CA8">
        <w:rPr>
          <w:sz w:val="20"/>
          <w:szCs w:val="20"/>
        </w:rPr>
        <w:t xml:space="preserve"> Стороны осуществляют обработку ПДн в объеме, необходимом для законной обработки таких ПДн, если иное не предусмотрено федеральным законом, в целях заключения и исполнения Договора. </w:t>
      </w:r>
    </w:p>
    <w:p w14:paraId="183CFB11" w14:textId="77777777" w:rsidR="00D01862" w:rsidRPr="008D4CA8" w:rsidRDefault="00D01862" w:rsidP="00D01862">
      <w:pPr>
        <w:ind w:firstLine="284"/>
        <w:jc w:val="both"/>
        <w:rPr>
          <w:sz w:val="20"/>
          <w:szCs w:val="20"/>
        </w:rPr>
      </w:pPr>
      <w:r w:rsidRPr="008D4CA8">
        <w:rPr>
          <w:b/>
          <w:sz w:val="20"/>
          <w:szCs w:val="20"/>
        </w:rPr>
        <w:t>9.6.</w:t>
      </w:r>
      <w:r w:rsidRPr="008D4CA8">
        <w:rPr>
          <w:sz w:val="20"/>
          <w:szCs w:val="20"/>
        </w:rPr>
        <w:t xml:space="preserve"> Стороны несут самостоятельную ответственность, установленную действующим законодательством Российской Федерации, за обеспечение конфиденциальности и безопасности ПДн и обязуются своими силами и за свой счет урегулировать претензии третьих лиц и предпринять все разумные действия для того, чтобы устранить последствия невыполнения или ненадлежащего выполнения своих обязательств, предусмотренных Договором. </w:t>
      </w:r>
    </w:p>
    <w:p w14:paraId="7678789D" w14:textId="77777777" w:rsidR="00D01862" w:rsidRPr="008D4CA8" w:rsidRDefault="00D01862" w:rsidP="00D01862">
      <w:pPr>
        <w:ind w:firstLine="284"/>
        <w:jc w:val="both"/>
        <w:rPr>
          <w:sz w:val="20"/>
          <w:szCs w:val="20"/>
        </w:rPr>
      </w:pPr>
      <w:r w:rsidRPr="008D4CA8">
        <w:rPr>
          <w:b/>
          <w:sz w:val="20"/>
          <w:szCs w:val="20"/>
        </w:rPr>
        <w:t>9.7.</w:t>
      </w:r>
      <w:r w:rsidRPr="008D4CA8">
        <w:rPr>
          <w:sz w:val="20"/>
          <w:szCs w:val="20"/>
        </w:rPr>
        <w:t xml:space="preserve"> Получающая Сторона обязуется прекратить или обеспечить прекращение обработки ПДн, полученных от передающей Стороны путем их уничтожения по достижении сроков (или) целей обработки или в случае утраты необходимости в достижении этих целей, а также в случае невозможности обеспечения правомерности обработки ПДн, если иное не предусмотрено применимым законодательством. Порядок уничтожения ПДн определяется политиками и процедурами получающей Стороны.</w:t>
      </w:r>
    </w:p>
    <w:p w14:paraId="06B81D25" w14:textId="77777777" w:rsidR="00D01862" w:rsidRPr="008D4CA8" w:rsidRDefault="00D01862" w:rsidP="00D01862">
      <w:pPr>
        <w:ind w:firstLine="284"/>
        <w:jc w:val="both"/>
        <w:rPr>
          <w:sz w:val="20"/>
          <w:szCs w:val="20"/>
        </w:rPr>
      </w:pPr>
      <w:r w:rsidRPr="008D4CA8">
        <w:rPr>
          <w:b/>
          <w:sz w:val="20"/>
          <w:szCs w:val="20"/>
        </w:rPr>
        <w:t>9</w:t>
      </w:r>
      <w:r>
        <w:rPr>
          <w:b/>
          <w:sz w:val="20"/>
          <w:szCs w:val="20"/>
        </w:rPr>
        <w:t>.</w:t>
      </w:r>
      <w:r w:rsidRPr="008D4CA8">
        <w:rPr>
          <w:b/>
          <w:sz w:val="20"/>
          <w:szCs w:val="20"/>
        </w:rPr>
        <w:t>8.</w:t>
      </w:r>
      <w:r w:rsidRPr="008D4CA8">
        <w:rPr>
          <w:sz w:val="20"/>
          <w:szCs w:val="20"/>
        </w:rPr>
        <w:t xml:space="preserve"> В случае установления произошедшего инцидента с ПДн субъектов персональных данных по смыслу ст. 21 Закона №152-ФЗ получающая ПДн Сторона, выявившая соответствующий инцидент, обязуется направить другой Стороне информацию о произошедшем инциденте в соответствии с п. 1 ч. 3.1 ст. 21 Закона № 152-ФЗ в течение 12 (двенадцати) часов с момента когда Сторона узнала о случившемся инциденте, а также информацию в соответствии с п. 2 ч. 3.1 ст. 21 Закона № 152-ФЗ в течение 48 (сорока восьми) часов с момента когда Сторона узнала о случившемся инциденте.</w:t>
      </w:r>
    </w:p>
    <w:p w14:paraId="6042BC87" w14:textId="77777777" w:rsidR="00D01862" w:rsidRPr="008D4CA8" w:rsidRDefault="00D01862" w:rsidP="00D01862">
      <w:pPr>
        <w:ind w:firstLine="284"/>
        <w:jc w:val="both"/>
        <w:rPr>
          <w:sz w:val="20"/>
          <w:szCs w:val="20"/>
        </w:rPr>
      </w:pPr>
      <w:r w:rsidRPr="008D4CA8">
        <w:rPr>
          <w:b/>
          <w:sz w:val="20"/>
          <w:szCs w:val="20"/>
        </w:rPr>
        <w:t>9.9.</w:t>
      </w:r>
      <w:r w:rsidRPr="008D4CA8">
        <w:rPr>
          <w:sz w:val="20"/>
          <w:szCs w:val="20"/>
        </w:rPr>
        <w:t xml:space="preserve"> В случае получения и удовлетворения Банком запросов (жалоб, требований, предписаний, претензий, судебных исков), касающихся передаваемых между Сторонами персональных данных, полученных Банком от субъектов персональных данных, их представителей, уполномоченных органов или третьих лиц по причинам неправомерных действий другой Стороны, последний обязуется возместить документально подтвержденный реальный ущерб Банка, возникший в результате рассмотрения таких запросов в течение 3 (трех) рабочих дней с момента получения запроса от Банка о таком возмещении.</w:t>
      </w:r>
    </w:p>
    <w:p w14:paraId="7B4767B2" w14:textId="77777777" w:rsidR="00D01862" w:rsidRPr="008D4CA8" w:rsidRDefault="00D01862" w:rsidP="00D01862">
      <w:pPr>
        <w:ind w:firstLine="284"/>
        <w:jc w:val="both"/>
        <w:rPr>
          <w:sz w:val="20"/>
          <w:szCs w:val="20"/>
        </w:rPr>
      </w:pPr>
      <w:r w:rsidRPr="008D4CA8">
        <w:rPr>
          <w:b/>
          <w:sz w:val="20"/>
          <w:szCs w:val="20"/>
        </w:rPr>
        <w:t>9.10.</w:t>
      </w:r>
      <w:r>
        <w:rPr>
          <w:sz w:val="20"/>
          <w:szCs w:val="20"/>
        </w:rPr>
        <w:t xml:space="preserve"> </w:t>
      </w:r>
      <w:r w:rsidRPr="008D4CA8">
        <w:rPr>
          <w:sz w:val="20"/>
          <w:szCs w:val="20"/>
        </w:rPr>
        <w:t>Каждая из Сторон обязуется в разумный срок информировать другую Сторону о запросах субъектов ПДн и уполномоченных органов по защите ПДн, прямо касающихся обработки ПДн в связи с заключением, исполнением, изменением или прекращением Договора. Стороны обязаны оказывать друг другу необходимое разумное содействие для подготовки ответов на такие запросы.</w:t>
      </w:r>
    </w:p>
    <w:p w14:paraId="7D622400" w14:textId="77777777" w:rsidR="00D01862" w:rsidRPr="008D4CA8" w:rsidRDefault="00D01862" w:rsidP="00D01862">
      <w:pPr>
        <w:ind w:firstLine="284"/>
        <w:jc w:val="both"/>
        <w:rPr>
          <w:sz w:val="20"/>
          <w:szCs w:val="20"/>
        </w:rPr>
      </w:pPr>
      <w:r w:rsidRPr="008D4CA8">
        <w:rPr>
          <w:b/>
          <w:sz w:val="20"/>
          <w:szCs w:val="20"/>
        </w:rPr>
        <w:t>9.11.</w:t>
      </w:r>
      <w:r w:rsidRPr="008D4CA8">
        <w:rPr>
          <w:sz w:val="20"/>
          <w:szCs w:val="20"/>
        </w:rPr>
        <w:t xml:space="preserve"> Передающая Сторона обязуется обеспечить наличие достаточного законного основания для передачи ПДн получающей Стороне и их последующей обработки для целей заключения, исполнения, изменения или прекращения обязательств Договора в соответствии с требованиями Закона № 152-ФЗ, а также уведомить субъектов ПДн о передаче их ПДн получающей Стороне и их последующей обработки.</w:t>
      </w:r>
    </w:p>
    <w:p w14:paraId="390C1C72" w14:textId="77777777" w:rsidR="00D01862" w:rsidRDefault="00D01862" w:rsidP="00D01862">
      <w:pPr>
        <w:ind w:firstLine="284"/>
        <w:jc w:val="both"/>
        <w:rPr>
          <w:sz w:val="20"/>
          <w:szCs w:val="20"/>
        </w:rPr>
      </w:pPr>
      <w:r w:rsidRPr="008D4CA8">
        <w:rPr>
          <w:b/>
          <w:sz w:val="20"/>
          <w:szCs w:val="20"/>
        </w:rPr>
        <w:t>9.12.</w:t>
      </w:r>
      <w:r w:rsidRPr="008D4CA8">
        <w:rPr>
          <w:sz w:val="20"/>
          <w:szCs w:val="20"/>
        </w:rPr>
        <w:t xml:space="preserve"> По запросу другой Стороны каждая из Сторон обязана в разумный срок предоставить другой Стороне достаточные доказательства исполнения своих обязанностей по получению законного основания для передачи ПДн другой Стороне и их последующей обработке. </w:t>
      </w:r>
    </w:p>
    <w:p w14:paraId="20AC126A" w14:textId="23F3B78B" w:rsidR="00D01862" w:rsidRDefault="00D01862" w:rsidP="00D01862">
      <w:pPr>
        <w:ind w:firstLine="284"/>
        <w:jc w:val="both"/>
        <w:rPr>
          <w:sz w:val="20"/>
          <w:szCs w:val="20"/>
          <w:highlight w:val="yellow"/>
        </w:rPr>
      </w:pPr>
      <w:r w:rsidRPr="0062765C">
        <w:rPr>
          <w:b/>
          <w:sz w:val="20"/>
          <w:szCs w:val="20"/>
        </w:rPr>
        <w:t>9.13</w:t>
      </w:r>
      <w:r w:rsidR="00B15C5A" w:rsidRPr="0062765C">
        <w:rPr>
          <w:b/>
          <w:sz w:val="20"/>
          <w:szCs w:val="20"/>
        </w:rPr>
        <w:t>.</w:t>
      </w:r>
      <w:r w:rsidR="00B15C5A">
        <w:rPr>
          <w:sz w:val="20"/>
          <w:szCs w:val="20"/>
        </w:rPr>
        <w:t xml:space="preserve"> </w:t>
      </w:r>
      <w:r w:rsidRPr="00FE6E5F">
        <w:rPr>
          <w:sz w:val="20"/>
          <w:szCs w:val="20"/>
        </w:rPr>
        <w:t>В части обработки персональных данных Клиентов ФЛ, в целях формирования и отображения Расчетных листов Клиентам ФЛ в Удаленных каналах доступа, Стороны руководствуются Приложением № 6 к Договору.</w:t>
      </w:r>
    </w:p>
    <w:p w14:paraId="044B2D8D" w14:textId="77777777" w:rsidR="00D01862" w:rsidRDefault="00D01862" w:rsidP="00D01862">
      <w:pPr>
        <w:ind w:firstLine="284"/>
        <w:jc w:val="both"/>
        <w:rPr>
          <w:sz w:val="20"/>
          <w:szCs w:val="20"/>
        </w:rPr>
      </w:pPr>
    </w:p>
    <w:p w14:paraId="531F20CF" w14:textId="77777777" w:rsidR="00D01862" w:rsidRDefault="00D01862" w:rsidP="00D01862">
      <w:pPr>
        <w:pStyle w:val="4"/>
        <w:tabs>
          <w:tab w:val="right" w:leader="dot" w:pos="9344"/>
        </w:tabs>
        <w:spacing w:before="0" w:beforeAutospacing="0" w:after="0" w:afterAutospacing="0"/>
        <w:ind w:firstLine="284"/>
        <w:jc w:val="both"/>
        <w:rPr>
          <w:sz w:val="20"/>
          <w:szCs w:val="20"/>
        </w:rPr>
      </w:pPr>
      <w:bookmarkStart w:id="55" w:name="_Toc217640236"/>
      <w:r>
        <w:rPr>
          <w:sz w:val="20"/>
          <w:szCs w:val="20"/>
        </w:rPr>
        <w:t>10</w:t>
      </w:r>
      <w:r w:rsidRPr="00F072AC">
        <w:rPr>
          <w:sz w:val="20"/>
          <w:szCs w:val="20"/>
        </w:rPr>
        <w:t xml:space="preserve">. </w:t>
      </w:r>
      <w:r>
        <w:rPr>
          <w:sz w:val="20"/>
          <w:szCs w:val="20"/>
        </w:rPr>
        <w:t>ПРОЧИЕ УСЛОВИЯ</w:t>
      </w:r>
      <w:bookmarkEnd w:id="55"/>
      <w:r w:rsidRPr="00F072AC">
        <w:rPr>
          <w:sz w:val="20"/>
          <w:szCs w:val="20"/>
        </w:rPr>
        <w:t> </w:t>
      </w:r>
    </w:p>
    <w:p w14:paraId="646B1917" w14:textId="03447D5E" w:rsidR="000B5018" w:rsidRPr="00F072AC" w:rsidRDefault="007052C9" w:rsidP="00D01862">
      <w:pPr>
        <w:tabs>
          <w:tab w:val="left" w:pos="540"/>
          <w:tab w:val="right" w:leader="dot" w:pos="9344"/>
        </w:tabs>
        <w:ind w:firstLine="284"/>
        <w:jc w:val="both"/>
        <w:rPr>
          <w:sz w:val="20"/>
          <w:szCs w:val="20"/>
        </w:rPr>
      </w:pPr>
      <w:r w:rsidRPr="007052C9">
        <w:rPr>
          <w:b/>
          <w:sz w:val="20"/>
          <w:szCs w:val="20"/>
        </w:rPr>
        <w:t>10.1.</w:t>
      </w:r>
      <w:r>
        <w:rPr>
          <w:sz w:val="20"/>
          <w:szCs w:val="20"/>
        </w:rPr>
        <w:t xml:space="preserve"> </w:t>
      </w:r>
      <w:r w:rsidR="00C23769" w:rsidRPr="00F072AC">
        <w:rPr>
          <w:sz w:val="20"/>
          <w:szCs w:val="20"/>
        </w:rPr>
        <w:t>Подтверждение о присоединении, все приложения и дополнительные соглашения к Договору являются его неотъемлемой частью.</w:t>
      </w:r>
    </w:p>
    <w:p w14:paraId="646B1925" w14:textId="51AE3458" w:rsidR="000B5018" w:rsidRPr="00F072AC" w:rsidRDefault="007052C9" w:rsidP="004D1CBB">
      <w:pPr>
        <w:tabs>
          <w:tab w:val="left" w:pos="540"/>
          <w:tab w:val="right" w:leader="dot" w:pos="9344"/>
        </w:tabs>
        <w:spacing w:after="120"/>
        <w:ind w:firstLine="284"/>
        <w:jc w:val="both"/>
        <w:rPr>
          <w:sz w:val="20"/>
          <w:szCs w:val="20"/>
        </w:rPr>
      </w:pPr>
      <w:r>
        <w:rPr>
          <w:b/>
          <w:sz w:val="20"/>
          <w:szCs w:val="20"/>
        </w:rPr>
        <w:t>10.2.</w:t>
      </w:r>
      <w:r w:rsidR="00C23769" w:rsidRPr="00F072AC">
        <w:rPr>
          <w:sz w:val="20"/>
          <w:szCs w:val="20"/>
        </w:rPr>
        <w:t xml:space="preserve"> Во всем остальном, что прямо не предусмотрено Договором, Стороны руководствуются законодательством Российской Федерации.</w:t>
      </w:r>
    </w:p>
    <w:p w14:paraId="646B1926" w14:textId="5AF6ED0D" w:rsidR="00635681" w:rsidRPr="00F072AC" w:rsidRDefault="00C23769">
      <w:pPr>
        <w:pStyle w:val="4"/>
        <w:tabs>
          <w:tab w:val="right" w:leader="dot" w:pos="9344"/>
        </w:tabs>
        <w:spacing w:before="0" w:beforeAutospacing="0" w:after="0" w:afterAutospacing="0"/>
        <w:ind w:firstLine="284"/>
        <w:jc w:val="both"/>
        <w:rPr>
          <w:sz w:val="20"/>
          <w:szCs w:val="20"/>
        </w:rPr>
      </w:pPr>
      <w:bookmarkStart w:id="56" w:name="_Toc217640237"/>
      <w:r w:rsidRPr="00F072AC">
        <w:rPr>
          <w:sz w:val="20"/>
          <w:szCs w:val="20"/>
        </w:rPr>
        <w:t>1</w:t>
      </w:r>
      <w:r w:rsidR="00CF1094">
        <w:rPr>
          <w:sz w:val="20"/>
          <w:szCs w:val="20"/>
        </w:rPr>
        <w:t>1</w:t>
      </w:r>
      <w:r w:rsidRPr="00F072AC">
        <w:rPr>
          <w:sz w:val="20"/>
          <w:szCs w:val="20"/>
        </w:rPr>
        <w:t>. АНТИКОРРУПЦИОННАЯ ОГОВОРКА</w:t>
      </w:r>
      <w:bookmarkEnd w:id="56"/>
    </w:p>
    <w:p w14:paraId="646B1927" w14:textId="77777777" w:rsidR="00635681" w:rsidRPr="00F072AC" w:rsidRDefault="00C23769">
      <w:pPr>
        <w:spacing w:after="12" w:line="268" w:lineRule="auto"/>
        <w:ind w:left="392" w:right="49" w:hanging="392"/>
        <w:rPr>
          <w:color w:val="000000"/>
          <w:sz w:val="20"/>
          <w:szCs w:val="20"/>
        </w:rPr>
      </w:pPr>
      <w:r w:rsidRPr="00F072AC">
        <w:rPr>
          <w:color w:val="000000"/>
          <w:sz w:val="20"/>
          <w:szCs w:val="20"/>
        </w:rPr>
        <w:t>Настоящим Стороны:</w:t>
      </w:r>
    </w:p>
    <w:p w14:paraId="646B1928" w14:textId="77777777" w:rsidR="00635681" w:rsidRPr="00F072AC" w:rsidRDefault="00C23769">
      <w:pPr>
        <w:numPr>
          <w:ilvl w:val="2"/>
          <w:numId w:val="37"/>
        </w:numPr>
        <w:spacing w:after="12" w:line="268" w:lineRule="auto"/>
        <w:ind w:left="426" w:hanging="392"/>
        <w:contextualSpacing/>
        <w:jc w:val="both"/>
        <w:rPr>
          <w:sz w:val="20"/>
          <w:szCs w:val="20"/>
        </w:rPr>
      </w:pPr>
      <w:r w:rsidRPr="00F072AC">
        <w:rPr>
          <w:sz w:val="20"/>
          <w:szCs w:val="20"/>
        </w:rPr>
        <w:t>гарантируют, что на дату заключения настоящего Договора ни они, ни их работники (если применимо) не совершали коррупционных действий, связанных с заключением и/или исполнением настоящего Договора;</w:t>
      </w:r>
    </w:p>
    <w:p w14:paraId="646B1929" w14:textId="77777777" w:rsidR="00635681" w:rsidRPr="00F072AC" w:rsidRDefault="00C23769">
      <w:pPr>
        <w:numPr>
          <w:ilvl w:val="2"/>
          <w:numId w:val="37"/>
        </w:numPr>
        <w:spacing w:after="12" w:line="268" w:lineRule="auto"/>
        <w:ind w:left="426" w:hanging="392"/>
        <w:contextualSpacing/>
        <w:jc w:val="both"/>
        <w:rPr>
          <w:sz w:val="20"/>
          <w:szCs w:val="20"/>
        </w:rPr>
      </w:pPr>
      <w:r w:rsidRPr="00F072AC">
        <w:rPr>
          <w:sz w:val="20"/>
          <w:szCs w:val="20"/>
        </w:rPr>
        <w:t xml:space="preserve">обязуются не совершать коррупционных действий при осуществлении своих прав и обязанностей по настоящему Договору, в том числе обеспечивая соблюдение указанного условия со стороны своих работников (если применимо). </w:t>
      </w:r>
    </w:p>
    <w:p w14:paraId="646B192A" w14:textId="77777777" w:rsidR="00635681" w:rsidRPr="00F072AC" w:rsidRDefault="00C23769">
      <w:pPr>
        <w:spacing w:after="12" w:line="268" w:lineRule="auto"/>
        <w:ind w:left="382" w:right="49" w:hanging="392"/>
        <w:rPr>
          <w:color w:val="000000"/>
          <w:sz w:val="20"/>
          <w:szCs w:val="20"/>
        </w:rPr>
      </w:pPr>
      <w:r w:rsidRPr="00F072AC">
        <w:rPr>
          <w:color w:val="000000"/>
          <w:sz w:val="20"/>
          <w:szCs w:val="20"/>
        </w:rPr>
        <w:t>Под «коррупционными действиями» для целей настоящего пункта понимаются следующие действия, совершенные прямо или косвенно, лично или через посредничество третьих лиц, в любом виде и форме:</w:t>
      </w:r>
    </w:p>
    <w:p w14:paraId="646B192B" w14:textId="77777777" w:rsidR="00635681" w:rsidRPr="00F072AC" w:rsidRDefault="00C23769">
      <w:pPr>
        <w:numPr>
          <w:ilvl w:val="2"/>
          <w:numId w:val="38"/>
        </w:numPr>
        <w:spacing w:after="12" w:line="268" w:lineRule="auto"/>
        <w:ind w:left="426" w:hanging="392"/>
        <w:contextualSpacing/>
        <w:jc w:val="both"/>
        <w:rPr>
          <w:b/>
          <w:sz w:val="20"/>
          <w:szCs w:val="20"/>
        </w:rPr>
      </w:pPr>
      <w:r w:rsidRPr="00F072AC">
        <w:rPr>
          <w:sz w:val="20"/>
          <w:szCs w:val="20"/>
        </w:rPr>
        <w:lastRenderedPageBreak/>
        <w:t>предоставление или обещание предоставить любую имущественную и/или иную выгоду/преимущество с целью побуждения принятия решения в пользу лица, предоставляющего такую выгоду/преимущество, или связанного с ним лица;</w:t>
      </w:r>
    </w:p>
    <w:p w14:paraId="646B192C" w14:textId="77777777" w:rsidR="00635681" w:rsidRPr="00F072AC" w:rsidRDefault="00C23769">
      <w:pPr>
        <w:numPr>
          <w:ilvl w:val="2"/>
          <w:numId w:val="38"/>
        </w:numPr>
        <w:spacing w:after="12" w:line="268" w:lineRule="auto"/>
        <w:ind w:left="426" w:hanging="392"/>
        <w:contextualSpacing/>
        <w:jc w:val="both"/>
        <w:rPr>
          <w:b/>
          <w:sz w:val="20"/>
          <w:szCs w:val="20"/>
        </w:rPr>
      </w:pPr>
      <w:r w:rsidRPr="00F072AC">
        <w:rPr>
          <w:sz w:val="20"/>
          <w:szCs w:val="20"/>
        </w:rPr>
        <w:t xml:space="preserve">получение, согласие получить, просьба предоставить имущественную и/или иную выгоду/преимущество с целью побуждения принятия решения в пользу лица, предоставляющего такую выгоду/преимущество, или связанного с ним лица; </w:t>
      </w:r>
    </w:p>
    <w:p w14:paraId="646B192D" w14:textId="77777777" w:rsidR="00635681" w:rsidRPr="00F072AC" w:rsidRDefault="00C23769">
      <w:pPr>
        <w:numPr>
          <w:ilvl w:val="2"/>
          <w:numId w:val="38"/>
        </w:numPr>
        <w:spacing w:after="12" w:line="268" w:lineRule="auto"/>
        <w:ind w:left="426" w:hanging="392"/>
        <w:contextualSpacing/>
        <w:jc w:val="both"/>
        <w:rPr>
          <w:b/>
          <w:sz w:val="20"/>
          <w:szCs w:val="20"/>
        </w:rPr>
      </w:pPr>
      <w:r w:rsidRPr="00F072AC">
        <w:rPr>
          <w:sz w:val="20"/>
          <w:szCs w:val="20"/>
        </w:rPr>
        <w:t>незаконное использование своего должностного положения вопреки законным интересам Сторон, общества, государства в целях получения финансовой или иной выгоды/преимущества;</w:t>
      </w:r>
    </w:p>
    <w:p w14:paraId="646B192E" w14:textId="77777777" w:rsidR="00635681" w:rsidRPr="00F072AC" w:rsidRDefault="00C23769">
      <w:pPr>
        <w:ind w:hanging="392"/>
        <w:rPr>
          <w:sz w:val="20"/>
          <w:szCs w:val="20"/>
        </w:rPr>
      </w:pPr>
      <w:r w:rsidRPr="00F072AC">
        <w:rPr>
          <w:sz w:val="20"/>
          <w:szCs w:val="20"/>
        </w:rPr>
        <w:t>любые иные действия, нарушающие применимое законодательство, направленное на противодействие коррупции.</w:t>
      </w:r>
    </w:p>
    <w:p w14:paraId="646B192F" w14:textId="77777777" w:rsidR="000B5018" w:rsidRPr="0019558A" w:rsidRDefault="00C23769">
      <w:pPr>
        <w:pStyle w:val="6"/>
        <w:tabs>
          <w:tab w:val="left" w:pos="180"/>
        </w:tabs>
        <w:ind w:hanging="392"/>
        <w:jc w:val="right"/>
        <w:rPr>
          <w:i/>
          <w:iCs/>
          <w:sz w:val="18"/>
          <w:szCs w:val="18"/>
        </w:rPr>
      </w:pPr>
      <w:r w:rsidRPr="00F072AC">
        <w:rPr>
          <w:sz w:val="20"/>
          <w:szCs w:val="20"/>
        </w:rPr>
        <w:br w:type="page"/>
      </w:r>
      <w:bookmarkStart w:id="57" w:name="_Toc509232722"/>
      <w:bookmarkStart w:id="58" w:name="_Toc509580058"/>
      <w:bookmarkStart w:id="59" w:name="_Toc519678322"/>
      <w:bookmarkStart w:id="60" w:name="_Toc217640238"/>
      <w:r w:rsidRPr="0019558A">
        <w:rPr>
          <w:i/>
          <w:iCs/>
          <w:sz w:val="18"/>
          <w:szCs w:val="18"/>
        </w:rPr>
        <w:lastRenderedPageBreak/>
        <w:t>Приложение № 1</w:t>
      </w:r>
      <w:r w:rsidRPr="0019558A">
        <w:rPr>
          <w:sz w:val="18"/>
          <w:szCs w:val="18"/>
        </w:rPr>
        <w:t xml:space="preserve"> к Договору о переводе денежных средств</w:t>
      </w:r>
      <w:bookmarkEnd w:id="57"/>
      <w:bookmarkEnd w:id="58"/>
      <w:bookmarkEnd w:id="59"/>
      <w:bookmarkEnd w:id="60"/>
    </w:p>
    <w:p w14:paraId="646B1930" w14:textId="77777777" w:rsidR="000B5018" w:rsidRPr="0019558A" w:rsidRDefault="00C23769" w:rsidP="000B5018">
      <w:pPr>
        <w:jc w:val="center"/>
        <w:rPr>
          <w:b/>
          <w:bCs/>
          <w:sz w:val="18"/>
          <w:szCs w:val="18"/>
        </w:rPr>
      </w:pPr>
      <w:r w:rsidRPr="0019558A">
        <w:rPr>
          <w:b/>
          <w:bCs/>
          <w:sz w:val="18"/>
          <w:szCs w:val="18"/>
        </w:rPr>
        <w:t> </w:t>
      </w:r>
    </w:p>
    <w:p w14:paraId="646B1931" w14:textId="77777777" w:rsidR="000B5018" w:rsidRPr="006567FE" w:rsidRDefault="00C23769" w:rsidP="000B5018">
      <w:pPr>
        <w:jc w:val="center"/>
        <w:rPr>
          <w:b/>
          <w:bCs/>
          <w:i/>
          <w:color w:val="FF0000"/>
          <w:sz w:val="20"/>
          <w:szCs w:val="20"/>
        </w:rPr>
      </w:pPr>
      <w:r w:rsidRPr="006567FE">
        <w:rPr>
          <w:b/>
          <w:bCs/>
          <w:i/>
          <w:color w:val="FF0000"/>
          <w:sz w:val="20"/>
          <w:szCs w:val="20"/>
        </w:rPr>
        <w:t>Оформляется Клиентом, если Клиент планирует направлять в Банк Реестр на бумажном носителе. В иных случаях может не оформляться</w:t>
      </w:r>
    </w:p>
    <w:p w14:paraId="646B1932" w14:textId="77777777" w:rsidR="000B5018" w:rsidRPr="006567FE" w:rsidRDefault="00C23769" w:rsidP="000B5018">
      <w:pPr>
        <w:pStyle w:val="6"/>
        <w:jc w:val="center"/>
        <w:rPr>
          <w:sz w:val="20"/>
          <w:szCs w:val="20"/>
        </w:rPr>
      </w:pPr>
      <w:bookmarkStart w:id="61" w:name="_Toc509580059"/>
      <w:bookmarkStart w:id="62" w:name="_Toc519678323"/>
      <w:bookmarkStart w:id="63" w:name="_Toc217640239"/>
      <w:r w:rsidRPr="006567FE">
        <w:rPr>
          <w:sz w:val="20"/>
          <w:szCs w:val="20"/>
        </w:rPr>
        <w:t>АЛЬБОМ ОБРАЗЦОВ ПОДПИСЕЙ</w:t>
      </w:r>
      <w:bookmarkEnd w:id="61"/>
      <w:bookmarkEnd w:id="62"/>
      <w:bookmarkEnd w:id="63"/>
    </w:p>
    <w:p w14:paraId="646B1933" w14:textId="77777777" w:rsidR="000B5018" w:rsidRPr="006567FE" w:rsidRDefault="00C23769" w:rsidP="000B5018">
      <w:pPr>
        <w:jc w:val="center"/>
        <w:rPr>
          <w:sz w:val="20"/>
          <w:szCs w:val="20"/>
        </w:rPr>
      </w:pPr>
      <w:r w:rsidRPr="006567FE">
        <w:rPr>
          <w:bCs/>
          <w:sz w:val="20"/>
          <w:szCs w:val="20"/>
        </w:rPr>
        <w:t>к Договору</w:t>
      </w:r>
      <w:r w:rsidRPr="006567FE">
        <w:rPr>
          <w:b/>
          <w:bCs/>
          <w:sz w:val="20"/>
          <w:szCs w:val="20"/>
        </w:rPr>
        <w:t xml:space="preserve"> </w:t>
      </w:r>
      <w:r w:rsidRPr="006567FE">
        <w:rPr>
          <w:sz w:val="20"/>
          <w:szCs w:val="20"/>
        </w:rPr>
        <w:t>о переводе денежных средств</w:t>
      </w:r>
    </w:p>
    <w:p w14:paraId="646B1934" w14:textId="77777777" w:rsidR="000B5018" w:rsidRPr="0019558A" w:rsidRDefault="000B5018" w:rsidP="000B5018">
      <w:pPr>
        <w:jc w:val="center"/>
        <w:rPr>
          <w:sz w:val="18"/>
          <w:szCs w:val="18"/>
        </w:rPr>
      </w:pPr>
    </w:p>
    <w:p w14:paraId="646B1935" w14:textId="77777777" w:rsidR="000B5018" w:rsidRPr="0019558A" w:rsidRDefault="00C23769" w:rsidP="000B5018">
      <w:pPr>
        <w:jc w:val="right"/>
        <w:rPr>
          <w:b/>
          <w:sz w:val="18"/>
          <w:szCs w:val="18"/>
        </w:rPr>
      </w:pPr>
      <w:r w:rsidRPr="0019558A">
        <w:rPr>
          <w:sz w:val="18"/>
          <w:szCs w:val="18"/>
        </w:rPr>
        <w:t xml:space="preserve"> </w:t>
      </w:r>
      <w:r w:rsidRPr="0019558A">
        <w:rPr>
          <w:b/>
          <w:iCs/>
          <w:sz w:val="18"/>
          <w:szCs w:val="18"/>
        </w:rPr>
        <w:t>«</w:t>
      </w:r>
      <w:r w:rsidRPr="0019558A">
        <w:rPr>
          <w:b/>
          <w:sz w:val="18"/>
          <w:szCs w:val="18"/>
        </w:rPr>
        <w:t>____»____________________20_____г.</w:t>
      </w:r>
    </w:p>
    <w:p w14:paraId="646B1936" w14:textId="77777777" w:rsidR="000B5018" w:rsidRPr="0019558A" w:rsidRDefault="00C23769" w:rsidP="000B5018">
      <w:pPr>
        <w:jc w:val="center"/>
        <w:rPr>
          <w:b/>
          <w:sz w:val="18"/>
          <w:szCs w:val="18"/>
        </w:rPr>
      </w:pPr>
      <w:r w:rsidRPr="0019558A">
        <w:rPr>
          <w:b/>
          <w:sz w:val="18"/>
          <w:szCs w:val="18"/>
        </w:rPr>
        <w:t xml:space="preserve">                                                                                                                          (дата)</w:t>
      </w:r>
    </w:p>
    <w:p w14:paraId="646B1937" w14:textId="77777777" w:rsidR="000B5018" w:rsidRPr="0019558A" w:rsidRDefault="00C23769" w:rsidP="000B5018">
      <w:pPr>
        <w:rPr>
          <w:sz w:val="18"/>
          <w:szCs w:val="18"/>
        </w:rPr>
      </w:pPr>
      <w:r w:rsidRPr="0019558A">
        <w:rPr>
          <w:sz w:val="18"/>
          <w:szCs w:val="18"/>
        </w:rPr>
        <w:t xml:space="preserve">___________________________________________________________________________ </w:t>
      </w:r>
    </w:p>
    <w:p w14:paraId="646B1938" w14:textId="77777777" w:rsidR="000B5018" w:rsidRPr="00635681" w:rsidRDefault="00C23769" w:rsidP="000B5018">
      <w:pPr>
        <w:jc w:val="center"/>
        <w:rPr>
          <w:sz w:val="18"/>
          <w:szCs w:val="18"/>
        </w:rPr>
      </w:pPr>
      <w:r w:rsidRPr="00635681">
        <w:rPr>
          <w:sz w:val="18"/>
          <w:szCs w:val="18"/>
        </w:rPr>
        <w:t xml:space="preserve">(Полное </w:t>
      </w:r>
      <w:r w:rsidRPr="00635681">
        <w:rPr>
          <w:color w:val="000000"/>
          <w:sz w:val="18"/>
          <w:szCs w:val="18"/>
        </w:rPr>
        <w:t>наименование Клиента юридического лица</w:t>
      </w:r>
      <w:r>
        <w:rPr>
          <w:rStyle w:val="aff2"/>
          <w:color w:val="000000"/>
          <w:sz w:val="18"/>
          <w:szCs w:val="18"/>
        </w:rPr>
        <w:footnoteReference w:id="1"/>
      </w:r>
      <w:r w:rsidRPr="00635681">
        <w:rPr>
          <w:color w:val="000000"/>
          <w:sz w:val="18"/>
          <w:szCs w:val="18"/>
        </w:rPr>
        <w:t>/ фамилия, имя, отчество (если имеется) индивидуального предпринимателя/ физического лица, занимающегося частной практикой</w:t>
      </w:r>
      <w:r w:rsidRPr="00635681">
        <w:rPr>
          <w:sz w:val="18"/>
          <w:szCs w:val="18"/>
        </w:rPr>
        <w:t>)</w:t>
      </w:r>
    </w:p>
    <w:p w14:paraId="646B1939" w14:textId="77777777" w:rsidR="000B5018" w:rsidRPr="0019558A" w:rsidRDefault="00C23769" w:rsidP="000B5018">
      <w:pPr>
        <w:ind w:firstLine="708"/>
        <w:rPr>
          <w:sz w:val="18"/>
          <w:szCs w:val="18"/>
        </w:rPr>
      </w:pPr>
      <w:r w:rsidRPr="0019558A">
        <w:rPr>
          <w:sz w:val="18"/>
          <w:szCs w:val="18"/>
        </w:rPr>
        <w:t xml:space="preserve">Направляем Вам </w:t>
      </w:r>
      <w:r w:rsidRPr="0019558A">
        <w:rPr>
          <w:b/>
          <w:sz w:val="18"/>
          <w:szCs w:val="18"/>
        </w:rPr>
        <w:t>образцы подписей</w:t>
      </w:r>
      <w:r w:rsidRPr="0019558A">
        <w:rPr>
          <w:sz w:val="18"/>
          <w:szCs w:val="18"/>
        </w:rPr>
        <w:t xml:space="preserve"> уполномоченных лиц, имеющих право подписи Реестра:</w:t>
      </w:r>
    </w:p>
    <w:tbl>
      <w:tblPr>
        <w:tblW w:w="9431" w:type="dxa"/>
        <w:tblLook w:val="04A0" w:firstRow="1" w:lastRow="0" w:firstColumn="1" w:lastColumn="0" w:noHBand="0" w:noVBand="1"/>
      </w:tblPr>
      <w:tblGrid>
        <w:gridCol w:w="709"/>
        <w:gridCol w:w="3260"/>
        <w:gridCol w:w="567"/>
        <w:gridCol w:w="2093"/>
        <w:gridCol w:w="831"/>
        <w:gridCol w:w="1971"/>
      </w:tblGrid>
      <w:tr w:rsidR="00D41E0B" w14:paraId="646B1940" w14:textId="77777777" w:rsidTr="005B4832">
        <w:trPr>
          <w:trHeight w:val="487"/>
        </w:trPr>
        <w:tc>
          <w:tcPr>
            <w:tcW w:w="709" w:type="dxa"/>
            <w:shd w:val="clear" w:color="auto" w:fill="auto"/>
          </w:tcPr>
          <w:p w14:paraId="646B193A" w14:textId="77777777" w:rsidR="000B5018" w:rsidRPr="0019558A" w:rsidRDefault="000B5018" w:rsidP="005B4832">
            <w:pPr>
              <w:rPr>
                <w:sz w:val="18"/>
                <w:szCs w:val="18"/>
              </w:rPr>
            </w:pPr>
          </w:p>
        </w:tc>
        <w:tc>
          <w:tcPr>
            <w:tcW w:w="3260" w:type="dxa"/>
            <w:tcBorders>
              <w:bottom w:val="single" w:sz="4" w:space="0" w:color="auto"/>
            </w:tcBorders>
            <w:shd w:val="clear" w:color="auto" w:fill="auto"/>
          </w:tcPr>
          <w:p w14:paraId="646B193B" w14:textId="77777777" w:rsidR="000B5018" w:rsidRPr="0019558A" w:rsidRDefault="000B5018" w:rsidP="005B4832">
            <w:pPr>
              <w:rPr>
                <w:sz w:val="18"/>
                <w:szCs w:val="18"/>
              </w:rPr>
            </w:pPr>
          </w:p>
        </w:tc>
        <w:tc>
          <w:tcPr>
            <w:tcW w:w="567" w:type="dxa"/>
            <w:shd w:val="clear" w:color="auto" w:fill="auto"/>
          </w:tcPr>
          <w:p w14:paraId="646B193C" w14:textId="77777777" w:rsidR="000B5018" w:rsidRPr="0019558A" w:rsidRDefault="000B5018" w:rsidP="005B4832">
            <w:pPr>
              <w:rPr>
                <w:sz w:val="18"/>
                <w:szCs w:val="18"/>
              </w:rPr>
            </w:pPr>
          </w:p>
        </w:tc>
        <w:tc>
          <w:tcPr>
            <w:tcW w:w="2093" w:type="dxa"/>
            <w:tcBorders>
              <w:bottom w:val="single" w:sz="4" w:space="0" w:color="auto"/>
            </w:tcBorders>
            <w:shd w:val="clear" w:color="auto" w:fill="auto"/>
          </w:tcPr>
          <w:p w14:paraId="646B193D" w14:textId="77777777" w:rsidR="000B5018" w:rsidRPr="0019558A" w:rsidRDefault="000B5018" w:rsidP="005B4832">
            <w:pPr>
              <w:rPr>
                <w:sz w:val="18"/>
                <w:szCs w:val="18"/>
              </w:rPr>
            </w:pPr>
          </w:p>
        </w:tc>
        <w:tc>
          <w:tcPr>
            <w:tcW w:w="831" w:type="dxa"/>
            <w:shd w:val="clear" w:color="auto" w:fill="auto"/>
          </w:tcPr>
          <w:p w14:paraId="646B193E" w14:textId="77777777" w:rsidR="000B5018" w:rsidRPr="0019558A" w:rsidRDefault="000B5018" w:rsidP="005B4832">
            <w:pPr>
              <w:rPr>
                <w:sz w:val="18"/>
                <w:szCs w:val="18"/>
              </w:rPr>
            </w:pPr>
          </w:p>
        </w:tc>
        <w:tc>
          <w:tcPr>
            <w:tcW w:w="1971" w:type="dxa"/>
            <w:tcBorders>
              <w:bottom w:val="single" w:sz="4" w:space="0" w:color="auto"/>
            </w:tcBorders>
            <w:shd w:val="clear" w:color="auto" w:fill="auto"/>
          </w:tcPr>
          <w:p w14:paraId="646B193F" w14:textId="77777777" w:rsidR="000B5018" w:rsidRPr="0019558A" w:rsidRDefault="000B5018" w:rsidP="005B4832">
            <w:pPr>
              <w:rPr>
                <w:sz w:val="18"/>
                <w:szCs w:val="18"/>
              </w:rPr>
            </w:pPr>
          </w:p>
        </w:tc>
      </w:tr>
      <w:tr w:rsidR="00D41E0B" w14:paraId="646B1947" w14:textId="77777777" w:rsidTr="005B4832">
        <w:trPr>
          <w:trHeight w:val="94"/>
        </w:trPr>
        <w:tc>
          <w:tcPr>
            <w:tcW w:w="709" w:type="dxa"/>
            <w:shd w:val="clear" w:color="auto" w:fill="auto"/>
          </w:tcPr>
          <w:p w14:paraId="646B1941" w14:textId="77777777" w:rsidR="000B5018" w:rsidRPr="0019558A" w:rsidRDefault="000B5018" w:rsidP="005B4832">
            <w:pPr>
              <w:jc w:val="center"/>
              <w:rPr>
                <w:sz w:val="18"/>
                <w:szCs w:val="18"/>
              </w:rPr>
            </w:pPr>
          </w:p>
        </w:tc>
        <w:tc>
          <w:tcPr>
            <w:tcW w:w="3260" w:type="dxa"/>
            <w:tcBorders>
              <w:top w:val="single" w:sz="4" w:space="0" w:color="auto"/>
            </w:tcBorders>
            <w:shd w:val="clear" w:color="auto" w:fill="auto"/>
          </w:tcPr>
          <w:p w14:paraId="646B1942" w14:textId="77777777" w:rsidR="000B5018" w:rsidRPr="0019558A" w:rsidRDefault="00C23769" w:rsidP="005B4832">
            <w:pPr>
              <w:jc w:val="center"/>
              <w:rPr>
                <w:sz w:val="18"/>
                <w:szCs w:val="18"/>
              </w:rPr>
            </w:pPr>
            <w:r w:rsidRPr="0019558A">
              <w:rPr>
                <w:sz w:val="18"/>
                <w:szCs w:val="18"/>
                <w:vertAlign w:val="superscript"/>
              </w:rPr>
              <w:t>(образец подписи)</w:t>
            </w:r>
          </w:p>
        </w:tc>
        <w:tc>
          <w:tcPr>
            <w:tcW w:w="567" w:type="dxa"/>
            <w:shd w:val="clear" w:color="auto" w:fill="auto"/>
          </w:tcPr>
          <w:p w14:paraId="646B1943" w14:textId="77777777" w:rsidR="000B5018" w:rsidRPr="0019558A" w:rsidRDefault="000B5018" w:rsidP="005B4832">
            <w:pPr>
              <w:jc w:val="center"/>
              <w:rPr>
                <w:sz w:val="18"/>
                <w:szCs w:val="18"/>
              </w:rPr>
            </w:pPr>
          </w:p>
        </w:tc>
        <w:tc>
          <w:tcPr>
            <w:tcW w:w="2093" w:type="dxa"/>
            <w:tcBorders>
              <w:top w:val="single" w:sz="4" w:space="0" w:color="auto"/>
            </w:tcBorders>
            <w:shd w:val="clear" w:color="auto" w:fill="auto"/>
          </w:tcPr>
          <w:p w14:paraId="646B1944" w14:textId="77777777" w:rsidR="000B5018" w:rsidRPr="0019558A" w:rsidRDefault="00C23769" w:rsidP="005B4832">
            <w:pPr>
              <w:jc w:val="center"/>
              <w:rPr>
                <w:sz w:val="18"/>
                <w:szCs w:val="18"/>
              </w:rPr>
            </w:pPr>
            <w:r w:rsidRPr="0019558A">
              <w:rPr>
                <w:sz w:val="18"/>
                <w:szCs w:val="18"/>
                <w:vertAlign w:val="superscript"/>
              </w:rPr>
              <w:t>фамилия</w:t>
            </w:r>
          </w:p>
        </w:tc>
        <w:tc>
          <w:tcPr>
            <w:tcW w:w="831" w:type="dxa"/>
            <w:shd w:val="clear" w:color="auto" w:fill="auto"/>
          </w:tcPr>
          <w:p w14:paraId="646B1945" w14:textId="77777777" w:rsidR="000B5018" w:rsidRPr="0019558A" w:rsidRDefault="000B5018" w:rsidP="005B4832">
            <w:pPr>
              <w:jc w:val="center"/>
              <w:rPr>
                <w:sz w:val="18"/>
                <w:szCs w:val="18"/>
              </w:rPr>
            </w:pPr>
          </w:p>
        </w:tc>
        <w:tc>
          <w:tcPr>
            <w:tcW w:w="1971" w:type="dxa"/>
            <w:tcBorders>
              <w:top w:val="single" w:sz="4" w:space="0" w:color="auto"/>
            </w:tcBorders>
            <w:shd w:val="clear" w:color="auto" w:fill="auto"/>
          </w:tcPr>
          <w:p w14:paraId="646B1946" w14:textId="77777777" w:rsidR="000B5018" w:rsidRPr="0019558A" w:rsidRDefault="00C23769" w:rsidP="005B4832">
            <w:pPr>
              <w:jc w:val="center"/>
              <w:rPr>
                <w:sz w:val="18"/>
                <w:szCs w:val="18"/>
              </w:rPr>
            </w:pPr>
            <w:r w:rsidRPr="0019558A">
              <w:rPr>
                <w:sz w:val="18"/>
                <w:szCs w:val="18"/>
                <w:vertAlign w:val="superscript"/>
              </w:rPr>
              <w:t>имя</w:t>
            </w:r>
          </w:p>
        </w:tc>
      </w:tr>
      <w:tr w:rsidR="00D41E0B" w14:paraId="646B194E" w14:textId="77777777" w:rsidTr="005B4832">
        <w:trPr>
          <w:trHeight w:val="291"/>
        </w:trPr>
        <w:tc>
          <w:tcPr>
            <w:tcW w:w="709" w:type="dxa"/>
            <w:shd w:val="clear" w:color="auto" w:fill="auto"/>
          </w:tcPr>
          <w:p w14:paraId="646B1948" w14:textId="77777777" w:rsidR="000B5018" w:rsidRPr="0019558A" w:rsidRDefault="000B5018" w:rsidP="005B4832">
            <w:pPr>
              <w:jc w:val="center"/>
              <w:rPr>
                <w:sz w:val="18"/>
                <w:szCs w:val="18"/>
              </w:rPr>
            </w:pPr>
          </w:p>
        </w:tc>
        <w:tc>
          <w:tcPr>
            <w:tcW w:w="3260" w:type="dxa"/>
            <w:shd w:val="clear" w:color="auto" w:fill="auto"/>
          </w:tcPr>
          <w:p w14:paraId="646B1949" w14:textId="77777777" w:rsidR="000B5018" w:rsidRPr="0019558A" w:rsidRDefault="000B5018" w:rsidP="005B4832">
            <w:pPr>
              <w:jc w:val="center"/>
              <w:rPr>
                <w:sz w:val="18"/>
                <w:szCs w:val="18"/>
                <w:vertAlign w:val="superscript"/>
              </w:rPr>
            </w:pPr>
          </w:p>
        </w:tc>
        <w:tc>
          <w:tcPr>
            <w:tcW w:w="567" w:type="dxa"/>
            <w:shd w:val="clear" w:color="auto" w:fill="auto"/>
          </w:tcPr>
          <w:p w14:paraId="646B194A" w14:textId="77777777" w:rsidR="000B5018" w:rsidRPr="0019558A" w:rsidRDefault="000B5018" w:rsidP="005B4832">
            <w:pPr>
              <w:jc w:val="center"/>
              <w:rPr>
                <w:sz w:val="18"/>
                <w:szCs w:val="18"/>
              </w:rPr>
            </w:pPr>
          </w:p>
        </w:tc>
        <w:tc>
          <w:tcPr>
            <w:tcW w:w="2093" w:type="dxa"/>
            <w:shd w:val="clear" w:color="auto" w:fill="auto"/>
          </w:tcPr>
          <w:p w14:paraId="646B194B" w14:textId="77777777" w:rsidR="000B5018" w:rsidRPr="0019558A" w:rsidRDefault="000B5018" w:rsidP="005B4832">
            <w:pPr>
              <w:jc w:val="center"/>
              <w:rPr>
                <w:sz w:val="18"/>
                <w:szCs w:val="18"/>
                <w:vertAlign w:val="superscript"/>
              </w:rPr>
            </w:pPr>
          </w:p>
        </w:tc>
        <w:tc>
          <w:tcPr>
            <w:tcW w:w="831" w:type="dxa"/>
            <w:shd w:val="clear" w:color="auto" w:fill="auto"/>
          </w:tcPr>
          <w:p w14:paraId="646B194C" w14:textId="77777777" w:rsidR="000B5018" w:rsidRPr="0019558A" w:rsidRDefault="000B5018" w:rsidP="005B4832">
            <w:pPr>
              <w:ind w:left="-270" w:firstLine="270"/>
              <w:jc w:val="center"/>
              <w:rPr>
                <w:sz w:val="18"/>
                <w:szCs w:val="18"/>
              </w:rPr>
            </w:pPr>
          </w:p>
        </w:tc>
        <w:tc>
          <w:tcPr>
            <w:tcW w:w="1971" w:type="dxa"/>
            <w:tcBorders>
              <w:bottom w:val="single" w:sz="4" w:space="0" w:color="auto"/>
            </w:tcBorders>
            <w:shd w:val="clear" w:color="auto" w:fill="auto"/>
          </w:tcPr>
          <w:p w14:paraId="646B194D" w14:textId="77777777" w:rsidR="000B5018" w:rsidRPr="0019558A" w:rsidRDefault="000B5018" w:rsidP="005B4832">
            <w:pPr>
              <w:jc w:val="center"/>
              <w:rPr>
                <w:sz w:val="18"/>
                <w:szCs w:val="18"/>
                <w:vertAlign w:val="superscript"/>
              </w:rPr>
            </w:pPr>
          </w:p>
        </w:tc>
      </w:tr>
      <w:tr w:rsidR="00D41E0B" w14:paraId="646B1955" w14:textId="77777777" w:rsidTr="005B4832">
        <w:trPr>
          <w:trHeight w:val="56"/>
        </w:trPr>
        <w:tc>
          <w:tcPr>
            <w:tcW w:w="709" w:type="dxa"/>
            <w:shd w:val="clear" w:color="auto" w:fill="auto"/>
          </w:tcPr>
          <w:p w14:paraId="646B194F" w14:textId="77777777" w:rsidR="000B5018" w:rsidRPr="0019558A" w:rsidRDefault="000B5018" w:rsidP="005B4832">
            <w:pPr>
              <w:jc w:val="center"/>
              <w:rPr>
                <w:sz w:val="18"/>
                <w:szCs w:val="18"/>
              </w:rPr>
            </w:pPr>
          </w:p>
        </w:tc>
        <w:tc>
          <w:tcPr>
            <w:tcW w:w="3260" w:type="dxa"/>
            <w:shd w:val="clear" w:color="auto" w:fill="auto"/>
          </w:tcPr>
          <w:p w14:paraId="646B1950" w14:textId="77777777" w:rsidR="000B5018" w:rsidRPr="0019558A" w:rsidRDefault="000B5018" w:rsidP="005B4832">
            <w:pPr>
              <w:jc w:val="center"/>
              <w:rPr>
                <w:sz w:val="18"/>
                <w:szCs w:val="18"/>
              </w:rPr>
            </w:pPr>
          </w:p>
        </w:tc>
        <w:tc>
          <w:tcPr>
            <w:tcW w:w="567" w:type="dxa"/>
            <w:shd w:val="clear" w:color="auto" w:fill="auto"/>
          </w:tcPr>
          <w:p w14:paraId="646B1951" w14:textId="77777777" w:rsidR="000B5018" w:rsidRPr="0019558A" w:rsidRDefault="000B5018" w:rsidP="005B4832">
            <w:pPr>
              <w:jc w:val="center"/>
              <w:rPr>
                <w:sz w:val="18"/>
                <w:szCs w:val="18"/>
              </w:rPr>
            </w:pPr>
          </w:p>
        </w:tc>
        <w:tc>
          <w:tcPr>
            <w:tcW w:w="2093" w:type="dxa"/>
            <w:shd w:val="clear" w:color="auto" w:fill="auto"/>
          </w:tcPr>
          <w:p w14:paraId="646B1952" w14:textId="77777777" w:rsidR="000B5018" w:rsidRPr="0019558A" w:rsidRDefault="000B5018" w:rsidP="005B4832">
            <w:pPr>
              <w:jc w:val="center"/>
              <w:rPr>
                <w:sz w:val="18"/>
                <w:szCs w:val="18"/>
              </w:rPr>
            </w:pPr>
          </w:p>
        </w:tc>
        <w:tc>
          <w:tcPr>
            <w:tcW w:w="831" w:type="dxa"/>
            <w:shd w:val="clear" w:color="auto" w:fill="auto"/>
          </w:tcPr>
          <w:p w14:paraId="646B1953" w14:textId="77777777" w:rsidR="000B5018" w:rsidRPr="0019558A" w:rsidRDefault="000B5018" w:rsidP="005B4832">
            <w:pPr>
              <w:jc w:val="center"/>
              <w:rPr>
                <w:sz w:val="18"/>
                <w:szCs w:val="18"/>
              </w:rPr>
            </w:pPr>
          </w:p>
        </w:tc>
        <w:tc>
          <w:tcPr>
            <w:tcW w:w="1971" w:type="dxa"/>
            <w:tcBorders>
              <w:top w:val="single" w:sz="4" w:space="0" w:color="auto"/>
            </w:tcBorders>
            <w:shd w:val="clear" w:color="auto" w:fill="auto"/>
          </w:tcPr>
          <w:p w14:paraId="646B1954" w14:textId="77777777" w:rsidR="000B5018" w:rsidRPr="0019558A" w:rsidRDefault="00C23769" w:rsidP="005B4832">
            <w:pPr>
              <w:jc w:val="center"/>
              <w:rPr>
                <w:sz w:val="18"/>
                <w:szCs w:val="18"/>
              </w:rPr>
            </w:pPr>
            <w:r w:rsidRPr="0019558A">
              <w:rPr>
                <w:sz w:val="18"/>
                <w:szCs w:val="18"/>
                <w:vertAlign w:val="superscript"/>
              </w:rPr>
              <w:t>отчество</w:t>
            </w:r>
          </w:p>
        </w:tc>
      </w:tr>
      <w:tr w:rsidR="00D41E0B" w14:paraId="646B195C" w14:textId="77777777" w:rsidTr="005B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
        </w:trPr>
        <w:tc>
          <w:tcPr>
            <w:tcW w:w="709" w:type="dxa"/>
            <w:tcBorders>
              <w:top w:val="nil"/>
              <w:left w:val="nil"/>
              <w:bottom w:val="nil"/>
              <w:right w:val="nil"/>
            </w:tcBorders>
            <w:shd w:val="clear" w:color="auto" w:fill="auto"/>
          </w:tcPr>
          <w:p w14:paraId="646B1956" w14:textId="77777777" w:rsidR="000B5018" w:rsidRPr="0019558A" w:rsidRDefault="000B5018" w:rsidP="005B4832">
            <w:pPr>
              <w:jc w:val="center"/>
              <w:rPr>
                <w:sz w:val="18"/>
                <w:szCs w:val="18"/>
              </w:rPr>
            </w:pPr>
          </w:p>
        </w:tc>
        <w:tc>
          <w:tcPr>
            <w:tcW w:w="3260" w:type="dxa"/>
            <w:tcBorders>
              <w:top w:val="nil"/>
              <w:left w:val="nil"/>
              <w:bottom w:val="single" w:sz="4" w:space="0" w:color="auto"/>
              <w:right w:val="nil"/>
            </w:tcBorders>
            <w:shd w:val="clear" w:color="auto" w:fill="auto"/>
          </w:tcPr>
          <w:p w14:paraId="646B1957" w14:textId="77777777" w:rsidR="000B5018" w:rsidRPr="0019558A" w:rsidRDefault="000B5018" w:rsidP="005B4832">
            <w:pPr>
              <w:jc w:val="center"/>
              <w:rPr>
                <w:sz w:val="18"/>
                <w:szCs w:val="18"/>
              </w:rPr>
            </w:pPr>
          </w:p>
        </w:tc>
        <w:tc>
          <w:tcPr>
            <w:tcW w:w="567" w:type="dxa"/>
            <w:tcBorders>
              <w:top w:val="nil"/>
              <w:left w:val="nil"/>
              <w:bottom w:val="nil"/>
              <w:right w:val="nil"/>
            </w:tcBorders>
            <w:shd w:val="clear" w:color="auto" w:fill="auto"/>
          </w:tcPr>
          <w:p w14:paraId="646B1958" w14:textId="77777777" w:rsidR="000B5018" w:rsidRPr="0019558A" w:rsidRDefault="000B5018" w:rsidP="005B4832">
            <w:pPr>
              <w:jc w:val="center"/>
              <w:rPr>
                <w:sz w:val="18"/>
                <w:szCs w:val="18"/>
              </w:rPr>
            </w:pPr>
          </w:p>
        </w:tc>
        <w:tc>
          <w:tcPr>
            <w:tcW w:w="2093" w:type="dxa"/>
            <w:tcBorders>
              <w:top w:val="nil"/>
              <w:left w:val="nil"/>
              <w:bottom w:val="single" w:sz="4" w:space="0" w:color="auto"/>
              <w:right w:val="nil"/>
            </w:tcBorders>
            <w:shd w:val="clear" w:color="auto" w:fill="auto"/>
          </w:tcPr>
          <w:p w14:paraId="646B1959" w14:textId="77777777" w:rsidR="000B5018" w:rsidRPr="0019558A" w:rsidRDefault="000B5018" w:rsidP="005B4832">
            <w:pPr>
              <w:jc w:val="center"/>
              <w:rPr>
                <w:sz w:val="18"/>
                <w:szCs w:val="18"/>
              </w:rPr>
            </w:pPr>
          </w:p>
        </w:tc>
        <w:tc>
          <w:tcPr>
            <w:tcW w:w="831" w:type="dxa"/>
            <w:tcBorders>
              <w:top w:val="nil"/>
              <w:left w:val="nil"/>
              <w:bottom w:val="nil"/>
              <w:right w:val="nil"/>
            </w:tcBorders>
            <w:shd w:val="clear" w:color="auto" w:fill="auto"/>
          </w:tcPr>
          <w:p w14:paraId="646B195A" w14:textId="77777777" w:rsidR="000B5018" w:rsidRPr="0019558A" w:rsidRDefault="000B5018" w:rsidP="005B4832">
            <w:pPr>
              <w:jc w:val="center"/>
              <w:rPr>
                <w:sz w:val="18"/>
                <w:szCs w:val="18"/>
              </w:rPr>
            </w:pPr>
          </w:p>
        </w:tc>
        <w:tc>
          <w:tcPr>
            <w:tcW w:w="1971" w:type="dxa"/>
            <w:tcBorders>
              <w:top w:val="nil"/>
              <w:left w:val="nil"/>
              <w:bottom w:val="single" w:sz="4" w:space="0" w:color="auto"/>
              <w:right w:val="nil"/>
            </w:tcBorders>
            <w:shd w:val="clear" w:color="auto" w:fill="auto"/>
          </w:tcPr>
          <w:p w14:paraId="646B195B" w14:textId="77777777" w:rsidR="000B5018" w:rsidRPr="0019558A" w:rsidRDefault="000B5018" w:rsidP="005B4832">
            <w:pPr>
              <w:jc w:val="center"/>
              <w:rPr>
                <w:sz w:val="18"/>
                <w:szCs w:val="18"/>
              </w:rPr>
            </w:pPr>
          </w:p>
        </w:tc>
      </w:tr>
      <w:tr w:rsidR="00D41E0B" w14:paraId="646B1963" w14:textId="77777777" w:rsidTr="005B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709" w:type="dxa"/>
            <w:tcBorders>
              <w:top w:val="nil"/>
              <w:left w:val="nil"/>
              <w:bottom w:val="nil"/>
              <w:right w:val="nil"/>
            </w:tcBorders>
            <w:shd w:val="clear" w:color="auto" w:fill="auto"/>
          </w:tcPr>
          <w:p w14:paraId="646B195D" w14:textId="77777777" w:rsidR="000B5018" w:rsidRPr="0019558A" w:rsidRDefault="000B5018" w:rsidP="005B4832">
            <w:pPr>
              <w:jc w:val="center"/>
              <w:rPr>
                <w:sz w:val="18"/>
                <w:szCs w:val="18"/>
              </w:rPr>
            </w:pPr>
          </w:p>
        </w:tc>
        <w:tc>
          <w:tcPr>
            <w:tcW w:w="3260" w:type="dxa"/>
            <w:tcBorders>
              <w:top w:val="single" w:sz="4" w:space="0" w:color="auto"/>
              <w:left w:val="nil"/>
              <w:bottom w:val="nil"/>
              <w:right w:val="nil"/>
            </w:tcBorders>
            <w:shd w:val="clear" w:color="auto" w:fill="auto"/>
          </w:tcPr>
          <w:p w14:paraId="646B195E" w14:textId="77777777" w:rsidR="000B5018" w:rsidRPr="0019558A" w:rsidRDefault="00C23769" w:rsidP="005B4832">
            <w:pPr>
              <w:jc w:val="center"/>
              <w:rPr>
                <w:sz w:val="18"/>
                <w:szCs w:val="18"/>
              </w:rPr>
            </w:pPr>
            <w:r w:rsidRPr="0019558A">
              <w:rPr>
                <w:sz w:val="18"/>
                <w:szCs w:val="18"/>
                <w:vertAlign w:val="superscript"/>
              </w:rPr>
              <w:t>(образец подписи)</w:t>
            </w:r>
          </w:p>
        </w:tc>
        <w:tc>
          <w:tcPr>
            <w:tcW w:w="567" w:type="dxa"/>
            <w:tcBorders>
              <w:top w:val="nil"/>
              <w:left w:val="nil"/>
              <w:bottom w:val="nil"/>
              <w:right w:val="nil"/>
            </w:tcBorders>
            <w:shd w:val="clear" w:color="auto" w:fill="auto"/>
          </w:tcPr>
          <w:p w14:paraId="646B195F" w14:textId="77777777" w:rsidR="000B5018" w:rsidRPr="0019558A" w:rsidRDefault="000B5018" w:rsidP="005B4832">
            <w:pPr>
              <w:jc w:val="center"/>
              <w:rPr>
                <w:sz w:val="18"/>
                <w:szCs w:val="18"/>
              </w:rPr>
            </w:pPr>
          </w:p>
        </w:tc>
        <w:tc>
          <w:tcPr>
            <w:tcW w:w="2093" w:type="dxa"/>
            <w:tcBorders>
              <w:top w:val="single" w:sz="4" w:space="0" w:color="auto"/>
              <w:left w:val="nil"/>
              <w:bottom w:val="nil"/>
              <w:right w:val="nil"/>
            </w:tcBorders>
            <w:shd w:val="clear" w:color="auto" w:fill="auto"/>
          </w:tcPr>
          <w:p w14:paraId="646B1960" w14:textId="77777777" w:rsidR="000B5018" w:rsidRPr="0019558A" w:rsidRDefault="00C23769" w:rsidP="005B4832">
            <w:pPr>
              <w:jc w:val="center"/>
              <w:rPr>
                <w:sz w:val="18"/>
                <w:szCs w:val="18"/>
              </w:rPr>
            </w:pPr>
            <w:r w:rsidRPr="0019558A">
              <w:rPr>
                <w:sz w:val="18"/>
                <w:szCs w:val="18"/>
                <w:vertAlign w:val="superscript"/>
              </w:rPr>
              <w:t>фамилия</w:t>
            </w:r>
          </w:p>
        </w:tc>
        <w:tc>
          <w:tcPr>
            <w:tcW w:w="831" w:type="dxa"/>
            <w:tcBorders>
              <w:top w:val="nil"/>
              <w:left w:val="nil"/>
              <w:bottom w:val="nil"/>
              <w:right w:val="nil"/>
            </w:tcBorders>
            <w:shd w:val="clear" w:color="auto" w:fill="auto"/>
          </w:tcPr>
          <w:p w14:paraId="646B1961" w14:textId="77777777" w:rsidR="000B5018" w:rsidRPr="0019558A" w:rsidRDefault="000B5018" w:rsidP="005B4832">
            <w:pPr>
              <w:jc w:val="center"/>
              <w:rPr>
                <w:sz w:val="18"/>
                <w:szCs w:val="18"/>
              </w:rPr>
            </w:pPr>
          </w:p>
        </w:tc>
        <w:tc>
          <w:tcPr>
            <w:tcW w:w="1971" w:type="dxa"/>
            <w:tcBorders>
              <w:top w:val="single" w:sz="4" w:space="0" w:color="auto"/>
              <w:left w:val="nil"/>
              <w:bottom w:val="nil"/>
              <w:right w:val="nil"/>
            </w:tcBorders>
            <w:shd w:val="clear" w:color="auto" w:fill="auto"/>
          </w:tcPr>
          <w:p w14:paraId="646B1962" w14:textId="77777777" w:rsidR="000B5018" w:rsidRPr="0019558A" w:rsidRDefault="00C23769" w:rsidP="005B4832">
            <w:pPr>
              <w:jc w:val="center"/>
              <w:rPr>
                <w:sz w:val="18"/>
                <w:szCs w:val="18"/>
              </w:rPr>
            </w:pPr>
            <w:r w:rsidRPr="0019558A">
              <w:rPr>
                <w:sz w:val="18"/>
                <w:szCs w:val="18"/>
                <w:vertAlign w:val="superscript"/>
              </w:rPr>
              <w:t>имя</w:t>
            </w:r>
          </w:p>
        </w:tc>
      </w:tr>
      <w:tr w:rsidR="00D41E0B" w14:paraId="646B196A" w14:textId="77777777" w:rsidTr="005B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709" w:type="dxa"/>
            <w:tcBorders>
              <w:top w:val="nil"/>
              <w:left w:val="nil"/>
              <w:bottom w:val="nil"/>
              <w:right w:val="nil"/>
            </w:tcBorders>
            <w:shd w:val="clear" w:color="auto" w:fill="auto"/>
          </w:tcPr>
          <w:p w14:paraId="646B1964" w14:textId="77777777" w:rsidR="000B5018" w:rsidRPr="0019558A" w:rsidRDefault="000B5018" w:rsidP="005B4832">
            <w:pPr>
              <w:jc w:val="center"/>
              <w:rPr>
                <w:sz w:val="18"/>
                <w:szCs w:val="18"/>
              </w:rPr>
            </w:pPr>
          </w:p>
        </w:tc>
        <w:tc>
          <w:tcPr>
            <w:tcW w:w="3260" w:type="dxa"/>
            <w:tcBorders>
              <w:top w:val="nil"/>
              <w:left w:val="nil"/>
              <w:bottom w:val="nil"/>
              <w:right w:val="nil"/>
            </w:tcBorders>
            <w:shd w:val="clear" w:color="auto" w:fill="auto"/>
          </w:tcPr>
          <w:p w14:paraId="646B1965" w14:textId="77777777" w:rsidR="000B5018" w:rsidRPr="0019558A" w:rsidRDefault="000B5018" w:rsidP="005B4832">
            <w:pPr>
              <w:jc w:val="center"/>
              <w:rPr>
                <w:sz w:val="18"/>
                <w:szCs w:val="18"/>
              </w:rPr>
            </w:pPr>
          </w:p>
        </w:tc>
        <w:tc>
          <w:tcPr>
            <w:tcW w:w="567" w:type="dxa"/>
            <w:tcBorders>
              <w:top w:val="nil"/>
              <w:left w:val="nil"/>
              <w:bottom w:val="nil"/>
              <w:right w:val="nil"/>
            </w:tcBorders>
            <w:shd w:val="clear" w:color="auto" w:fill="auto"/>
          </w:tcPr>
          <w:p w14:paraId="646B1966" w14:textId="77777777" w:rsidR="000B5018" w:rsidRPr="0019558A" w:rsidRDefault="000B5018" w:rsidP="005B4832">
            <w:pPr>
              <w:jc w:val="center"/>
              <w:rPr>
                <w:i/>
                <w:sz w:val="18"/>
                <w:szCs w:val="18"/>
              </w:rPr>
            </w:pPr>
          </w:p>
        </w:tc>
        <w:tc>
          <w:tcPr>
            <w:tcW w:w="2093" w:type="dxa"/>
            <w:tcBorders>
              <w:top w:val="nil"/>
              <w:left w:val="nil"/>
              <w:bottom w:val="nil"/>
              <w:right w:val="nil"/>
            </w:tcBorders>
            <w:shd w:val="clear" w:color="auto" w:fill="auto"/>
          </w:tcPr>
          <w:p w14:paraId="646B1967" w14:textId="77777777" w:rsidR="000B5018" w:rsidRPr="0019558A" w:rsidRDefault="000B5018" w:rsidP="005B4832">
            <w:pPr>
              <w:jc w:val="center"/>
              <w:rPr>
                <w:sz w:val="18"/>
                <w:szCs w:val="18"/>
                <w:vertAlign w:val="superscript"/>
              </w:rPr>
            </w:pPr>
          </w:p>
        </w:tc>
        <w:tc>
          <w:tcPr>
            <w:tcW w:w="831" w:type="dxa"/>
            <w:tcBorders>
              <w:top w:val="nil"/>
              <w:left w:val="nil"/>
              <w:bottom w:val="nil"/>
              <w:right w:val="nil"/>
            </w:tcBorders>
            <w:shd w:val="clear" w:color="auto" w:fill="auto"/>
          </w:tcPr>
          <w:p w14:paraId="646B1968" w14:textId="77777777" w:rsidR="000B5018" w:rsidRPr="0019558A" w:rsidRDefault="000B5018" w:rsidP="005B4832">
            <w:pPr>
              <w:jc w:val="center"/>
              <w:rPr>
                <w:sz w:val="18"/>
                <w:szCs w:val="18"/>
              </w:rPr>
            </w:pPr>
          </w:p>
        </w:tc>
        <w:tc>
          <w:tcPr>
            <w:tcW w:w="1971" w:type="dxa"/>
            <w:tcBorders>
              <w:top w:val="nil"/>
              <w:left w:val="nil"/>
              <w:bottom w:val="single" w:sz="4" w:space="0" w:color="auto"/>
              <w:right w:val="nil"/>
            </w:tcBorders>
            <w:shd w:val="clear" w:color="auto" w:fill="auto"/>
          </w:tcPr>
          <w:p w14:paraId="646B1969" w14:textId="77777777" w:rsidR="000B5018" w:rsidRPr="0019558A" w:rsidRDefault="000B5018" w:rsidP="005B4832">
            <w:pPr>
              <w:jc w:val="center"/>
              <w:rPr>
                <w:sz w:val="18"/>
                <w:szCs w:val="18"/>
                <w:vertAlign w:val="superscript"/>
              </w:rPr>
            </w:pPr>
          </w:p>
        </w:tc>
      </w:tr>
      <w:tr w:rsidR="00D41E0B" w14:paraId="646B1971" w14:textId="77777777" w:rsidTr="005B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709" w:type="dxa"/>
            <w:tcBorders>
              <w:top w:val="nil"/>
              <w:left w:val="nil"/>
              <w:bottom w:val="nil"/>
              <w:right w:val="nil"/>
            </w:tcBorders>
            <w:shd w:val="clear" w:color="auto" w:fill="auto"/>
          </w:tcPr>
          <w:p w14:paraId="646B196B" w14:textId="77777777" w:rsidR="000B5018" w:rsidRPr="0019558A" w:rsidRDefault="000B5018" w:rsidP="005B4832">
            <w:pPr>
              <w:jc w:val="center"/>
              <w:rPr>
                <w:sz w:val="18"/>
                <w:szCs w:val="18"/>
              </w:rPr>
            </w:pPr>
          </w:p>
        </w:tc>
        <w:tc>
          <w:tcPr>
            <w:tcW w:w="3260" w:type="dxa"/>
            <w:tcBorders>
              <w:top w:val="nil"/>
              <w:left w:val="nil"/>
              <w:bottom w:val="nil"/>
              <w:right w:val="nil"/>
            </w:tcBorders>
            <w:shd w:val="clear" w:color="auto" w:fill="auto"/>
          </w:tcPr>
          <w:p w14:paraId="646B196C" w14:textId="77777777" w:rsidR="000B5018" w:rsidRPr="0019558A" w:rsidRDefault="000B5018" w:rsidP="005B4832">
            <w:pPr>
              <w:jc w:val="center"/>
              <w:rPr>
                <w:sz w:val="18"/>
                <w:szCs w:val="18"/>
              </w:rPr>
            </w:pPr>
          </w:p>
        </w:tc>
        <w:tc>
          <w:tcPr>
            <w:tcW w:w="567" w:type="dxa"/>
            <w:tcBorders>
              <w:top w:val="nil"/>
              <w:left w:val="nil"/>
              <w:bottom w:val="nil"/>
              <w:right w:val="nil"/>
            </w:tcBorders>
            <w:shd w:val="clear" w:color="auto" w:fill="auto"/>
          </w:tcPr>
          <w:p w14:paraId="646B196D" w14:textId="77777777" w:rsidR="000B5018" w:rsidRPr="0019558A" w:rsidRDefault="000B5018" w:rsidP="005B4832">
            <w:pPr>
              <w:jc w:val="center"/>
              <w:rPr>
                <w:sz w:val="18"/>
                <w:szCs w:val="18"/>
              </w:rPr>
            </w:pPr>
          </w:p>
        </w:tc>
        <w:tc>
          <w:tcPr>
            <w:tcW w:w="2093" w:type="dxa"/>
            <w:tcBorders>
              <w:top w:val="nil"/>
              <w:left w:val="nil"/>
              <w:bottom w:val="nil"/>
              <w:right w:val="nil"/>
            </w:tcBorders>
            <w:shd w:val="clear" w:color="auto" w:fill="auto"/>
          </w:tcPr>
          <w:p w14:paraId="646B196E" w14:textId="77777777" w:rsidR="000B5018" w:rsidRPr="0019558A" w:rsidRDefault="000B5018" w:rsidP="005B4832">
            <w:pPr>
              <w:jc w:val="center"/>
              <w:rPr>
                <w:sz w:val="18"/>
                <w:szCs w:val="18"/>
                <w:vertAlign w:val="superscript"/>
              </w:rPr>
            </w:pPr>
          </w:p>
        </w:tc>
        <w:tc>
          <w:tcPr>
            <w:tcW w:w="831" w:type="dxa"/>
            <w:tcBorders>
              <w:top w:val="nil"/>
              <w:left w:val="nil"/>
              <w:bottom w:val="nil"/>
              <w:right w:val="nil"/>
            </w:tcBorders>
            <w:shd w:val="clear" w:color="auto" w:fill="auto"/>
          </w:tcPr>
          <w:p w14:paraId="646B196F" w14:textId="77777777" w:rsidR="000B5018" w:rsidRPr="0019558A" w:rsidRDefault="000B5018" w:rsidP="005B4832">
            <w:pPr>
              <w:jc w:val="center"/>
              <w:rPr>
                <w:sz w:val="18"/>
                <w:szCs w:val="18"/>
              </w:rPr>
            </w:pPr>
          </w:p>
        </w:tc>
        <w:tc>
          <w:tcPr>
            <w:tcW w:w="1971" w:type="dxa"/>
            <w:tcBorders>
              <w:top w:val="single" w:sz="4" w:space="0" w:color="auto"/>
              <w:left w:val="nil"/>
              <w:bottom w:val="nil"/>
              <w:right w:val="nil"/>
            </w:tcBorders>
            <w:shd w:val="clear" w:color="auto" w:fill="auto"/>
          </w:tcPr>
          <w:p w14:paraId="646B1970" w14:textId="77777777" w:rsidR="000B5018" w:rsidRPr="0019558A" w:rsidRDefault="00C23769" w:rsidP="005B4832">
            <w:pPr>
              <w:jc w:val="center"/>
              <w:rPr>
                <w:sz w:val="18"/>
                <w:szCs w:val="18"/>
                <w:vertAlign w:val="superscript"/>
              </w:rPr>
            </w:pPr>
            <w:r w:rsidRPr="0019558A">
              <w:rPr>
                <w:sz w:val="18"/>
                <w:szCs w:val="18"/>
                <w:vertAlign w:val="superscript"/>
              </w:rPr>
              <w:t>отчество</w:t>
            </w:r>
          </w:p>
        </w:tc>
      </w:tr>
      <w:tr w:rsidR="00D41E0B" w14:paraId="646B1978" w14:textId="77777777" w:rsidTr="005B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trPr>
        <w:tc>
          <w:tcPr>
            <w:tcW w:w="709" w:type="dxa"/>
            <w:tcBorders>
              <w:top w:val="nil"/>
              <w:left w:val="nil"/>
              <w:bottom w:val="nil"/>
              <w:right w:val="nil"/>
            </w:tcBorders>
            <w:shd w:val="clear" w:color="auto" w:fill="auto"/>
          </w:tcPr>
          <w:p w14:paraId="646B1972" w14:textId="77777777" w:rsidR="000B5018" w:rsidRPr="0019558A" w:rsidRDefault="000B5018" w:rsidP="005B4832">
            <w:pPr>
              <w:jc w:val="center"/>
              <w:rPr>
                <w:sz w:val="18"/>
                <w:szCs w:val="18"/>
              </w:rPr>
            </w:pPr>
          </w:p>
        </w:tc>
        <w:tc>
          <w:tcPr>
            <w:tcW w:w="3260" w:type="dxa"/>
            <w:tcBorders>
              <w:top w:val="nil"/>
              <w:left w:val="nil"/>
              <w:bottom w:val="single" w:sz="4" w:space="0" w:color="auto"/>
              <w:right w:val="nil"/>
            </w:tcBorders>
            <w:shd w:val="clear" w:color="auto" w:fill="auto"/>
          </w:tcPr>
          <w:p w14:paraId="646B1973" w14:textId="77777777" w:rsidR="000B5018" w:rsidRPr="0019558A" w:rsidRDefault="000B5018" w:rsidP="005B4832">
            <w:pPr>
              <w:jc w:val="center"/>
              <w:rPr>
                <w:sz w:val="18"/>
                <w:szCs w:val="18"/>
              </w:rPr>
            </w:pPr>
          </w:p>
        </w:tc>
        <w:tc>
          <w:tcPr>
            <w:tcW w:w="567" w:type="dxa"/>
            <w:tcBorders>
              <w:top w:val="nil"/>
              <w:left w:val="nil"/>
              <w:bottom w:val="nil"/>
              <w:right w:val="nil"/>
            </w:tcBorders>
            <w:shd w:val="clear" w:color="auto" w:fill="auto"/>
          </w:tcPr>
          <w:p w14:paraId="646B1974" w14:textId="77777777" w:rsidR="000B5018" w:rsidRPr="0019558A" w:rsidRDefault="000B5018" w:rsidP="005B4832">
            <w:pPr>
              <w:jc w:val="center"/>
              <w:rPr>
                <w:sz w:val="18"/>
                <w:szCs w:val="18"/>
              </w:rPr>
            </w:pPr>
          </w:p>
        </w:tc>
        <w:tc>
          <w:tcPr>
            <w:tcW w:w="2093" w:type="dxa"/>
            <w:tcBorders>
              <w:top w:val="nil"/>
              <w:left w:val="nil"/>
              <w:bottom w:val="single" w:sz="4" w:space="0" w:color="auto"/>
              <w:right w:val="nil"/>
            </w:tcBorders>
            <w:shd w:val="clear" w:color="auto" w:fill="auto"/>
          </w:tcPr>
          <w:p w14:paraId="646B1975" w14:textId="77777777" w:rsidR="000B5018" w:rsidRPr="0019558A" w:rsidRDefault="000B5018" w:rsidP="005B4832">
            <w:pPr>
              <w:jc w:val="center"/>
              <w:rPr>
                <w:sz w:val="18"/>
                <w:szCs w:val="18"/>
              </w:rPr>
            </w:pPr>
          </w:p>
        </w:tc>
        <w:tc>
          <w:tcPr>
            <w:tcW w:w="831" w:type="dxa"/>
            <w:tcBorders>
              <w:top w:val="nil"/>
              <w:left w:val="nil"/>
              <w:bottom w:val="nil"/>
              <w:right w:val="nil"/>
            </w:tcBorders>
            <w:shd w:val="clear" w:color="auto" w:fill="auto"/>
          </w:tcPr>
          <w:p w14:paraId="646B1976" w14:textId="77777777" w:rsidR="000B5018" w:rsidRPr="0019558A" w:rsidRDefault="000B5018" w:rsidP="005B4832">
            <w:pPr>
              <w:jc w:val="center"/>
              <w:rPr>
                <w:sz w:val="18"/>
                <w:szCs w:val="18"/>
              </w:rPr>
            </w:pPr>
          </w:p>
        </w:tc>
        <w:tc>
          <w:tcPr>
            <w:tcW w:w="1971" w:type="dxa"/>
            <w:tcBorders>
              <w:top w:val="nil"/>
              <w:left w:val="nil"/>
              <w:bottom w:val="single" w:sz="4" w:space="0" w:color="auto"/>
              <w:right w:val="nil"/>
            </w:tcBorders>
            <w:shd w:val="clear" w:color="auto" w:fill="auto"/>
          </w:tcPr>
          <w:p w14:paraId="646B1977" w14:textId="77777777" w:rsidR="000B5018" w:rsidRPr="0019558A" w:rsidRDefault="000B5018" w:rsidP="005B4832">
            <w:pPr>
              <w:jc w:val="center"/>
              <w:rPr>
                <w:sz w:val="18"/>
                <w:szCs w:val="18"/>
              </w:rPr>
            </w:pPr>
          </w:p>
        </w:tc>
      </w:tr>
      <w:tr w:rsidR="00D41E0B" w14:paraId="646B197F" w14:textId="77777777" w:rsidTr="005B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709" w:type="dxa"/>
            <w:tcBorders>
              <w:top w:val="nil"/>
              <w:left w:val="nil"/>
              <w:bottom w:val="nil"/>
              <w:right w:val="nil"/>
            </w:tcBorders>
            <w:shd w:val="clear" w:color="auto" w:fill="auto"/>
          </w:tcPr>
          <w:p w14:paraId="646B1979" w14:textId="77777777" w:rsidR="000B5018" w:rsidRPr="0019558A" w:rsidRDefault="000B5018" w:rsidP="005B4832">
            <w:pPr>
              <w:jc w:val="center"/>
              <w:rPr>
                <w:sz w:val="18"/>
                <w:szCs w:val="18"/>
              </w:rPr>
            </w:pPr>
          </w:p>
        </w:tc>
        <w:tc>
          <w:tcPr>
            <w:tcW w:w="3260" w:type="dxa"/>
            <w:tcBorders>
              <w:top w:val="single" w:sz="4" w:space="0" w:color="auto"/>
              <w:left w:val="nil"/>
              <w:bottom w:val="nil"/>
              <w:right w:val="nil"/>
            </w:tcBorders>
            <w:shd w:val="clear" w:color="auto" w:fill="auto"/>
          </w:tcPr>
          <w:p w14:paraId="646B197A" w14:textId="77777777" w:rsidR="000B5018" w:rsidRPr="0019558A" w:rsidRDefault="00C23769" w:rsidP="005B4832">
            <w:pPr>
              <w:jc w:val="center"/>
              <w:rPr>
                <w:sz w:val="18"/>
                <w:szCs w:val="18"/>
              </w:rPr>
            </w:pPr>
            <w:r w:rsidRPr="0019558A">
              <w:rPr>
                <w:sz w:val="18"/>
                <w:szCs w:val="18"/>
                <w:vertAlign w:val="superscript"/>
              </w:rPr>
              <w:t>(образец подписи)</w:t>
            </w:r>
          </w:p>
        </w:tc>
        <w:tc>
          <w:tcPr>
            <w:tcW w:w="567" w:type="dxa"/>
            <w:tcBorders>
              <w:top w:val="nil"/>
              <w:left w:val="nil"/>
              <w:bottom w:val="nil"/>
              <w:right w:val="nil"/>
            </w:tcBorders>
            <w:shd w:val="clear" w:color="auto" w:fill="auto"/>
          </w:tcPr>
          <w:p w14:paraId="646B197B" w14:textId="77777777" w:rsidR="000B5018" w:rsidRPr="0019558A" w:rsidRDefault="000B5018" w:rsidP="005B4832">
            <w:pPr>
              <w:jc w:val="center"/>
              <w:rPr>
                <w:sz w:val="18"/>
                <w:szCs w:val="18"/>
              </w:rPr>
            </w:pPr>
          </w:p>
        </w:tc>
        <w:tc>
          <w:tcPr>
            <w:tcW w:w="2093" w:type="dxa"/>
            <w:tcBorders>
              <w:top w:val="single" w:sz="4" w:space="0" w:color="auto"/>
              <w:left w:val="nil"/>
              <w:bottom w:val="nil"/>
              <w:right w:val="nil"/>
            </w:tcBorders>
            <w:shd w:val="clear" w:color="auto" w:fill="auto"/>
          </w:tcPr>
          <w:p w14:paraId="646B197C" w14:textId="77777777" w:rsidR="000B5018" w:rsidRPr="0019558A" w:rsidRDefault="00C23769" w:rsidP="005B4832">
            <w:pPr>
              <w:jc w:val="center"/>
              <w:rPr>
                <w:sz w:val="18"/>
                <w:szCs w:val="18"/>
              </w:rPr>
            </w:pPr>
            <w:r w:rsidRPr="0019558A">
              <w:rPr>
                <w:sz w:val="18"/>
                <w:szCs w:val="18"/>
                <w:vertAlign w:val="superscript"/>
              </w:rPr>
              <w:t>фамилия</w:t>
            </w:r>
          </w:p>
        </w:tc>
        <w:tc>
          <w:tcPr>
            <w:tcW w:w="831" w:type="dxa"/>
            <w:tcBorders>
              <w:top w:val="nil"/>
              <w:left w:val="nil"/>
              <w:bottom w:val="nil"/>
              <w:right w:val="nil"/>
            </w:tcBorders>
            <w:shd w:val="clear" w:color="auto" w:fill="auto"/>
          </w:tcPr>
          <w:p w14:paraId="646B197D" w14:textId="77777777" w:rsidR="000B5018" w:rsidRPr="0019558A" w:rsidRDefault="000B5018" w:rsidP="005B4832">
            <w:pPr>
              <w:jc w:val="center"/>
              <w:rPr>
                <w:sz w:val="18"/>
                <w:szCs w:val="18"/>
              </w:rPr>
            </w:pPr>
          </w:p>
        </w:tc>
        <w:tc>
          <w:tcPr>
            <w:tcW w:w="1971" w:type="dxa"/>
            <w:tcBorders>
              <w:top w:val="single" w:sz="4" w:space="0" w:color="auto"/>
              <w:left w:val="nil"/>
              <w:bottom w:val="nil"/>
              <w:right w:val="nil"/>
            </w:tcBorders>
            <w:shd w:val="clear" w:color="auto" w:fill="auto"/>
          </w:tcPr>
          <w:p w14:paraId="646B197E" w14:textId="77777777" w:rsidR="000B5018" w:rsidRPr="0019558A" w:rsidRDefault="00C23769" w:rsidP="005B4832">
            <w:pPr>
              <w:jc w:val="center"/>
              <w:rPr>
                <w:sz w:val="18"/>
                <w:szCs w:val="18"/>
              </w:rPr>
            </w:pPr>
            <w:r w:rsidRPr="0019558A">
              <w:rPr>
                <w:sz w:val="18"/>
                <w:szCs w:val="18"/>
                <w:vertAlign w:val="superscript"/>
              </w:rPr>
              <w:t>имя</w:t>
            </w:r>
          </w:p>
        </w:tc>
      </w:tr>
      <w:tr w:rsidR="00D41E0B" w14:paraId="646B1986" w14:textId="77777777" w:rsidTr="005B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09" w:type="dxa"/>
            <w:tcBorders>
              <w:top w:val="nil"/>
              <w:left w:val="nil"/>
              <w:bottom w:val="nil"/>
              <w:right w:val="nil"/>
            </w:tcBorders>
            <w:shd w:val="clear" w:color="auto" w:fill="auto"/>
          </w:tcPr>
          <w:p w14:paraId="646B1980" w14:textId="77777777" w:rsidR="000B5018" w:rsidRPr="0019558A" w:rsidRDefault="000B5018" w:rsidP="005B4832">
            <w:pPr>
              <w:jc w:val="center"/>
              <w:rPr>
                <w:sz w:val="18"/>
                <w:szCs w:val="18"/>
              </w:rPr>
            </w:pPr>
          </w:p>
        </w:tc>
        <w:tc>
          <w:tcPr>
            <w:tcW w:w="3260" w:type="dxa"/>
            <w:tcBorders>
              <w:top w:val="nil"/>
              <w:left w:val="nil"/>
              <w:bottom w:val="nil"/>
              <w:right w:val="nil"/>
            </w:tcBorders>
            <w:shd w:val="clear" w:color="auto" w:fill="auto"/>
          </w:tcPr>
          <w:p w14:paraId="646B1981" w14:textId="77777777" w:rsidR="000B5018" w:rsidRPr="0019558A" w:rsidRDefault="000B5018" w:rsidP="005B4832">
            <w:pPr>
              <w:jc w:val="center"/>
              <w:rPr>
                <w:sz w:val="18"/>
                <w:szCs w:val="18"/>
              </w:rPr>
            </w:pPr>
          </w:p>
        </w:tc>
        <w:tc>
          <w:tcPr>
            <w:tcW w:w="567" w:type="dxa"/>
            <w:tcBorders>
              <w:top w:val="nil"/>
              <w:left w:val="nil"/>
              <w:bottom w:val="nil"/>
              <w:right w:val="nil"/>
            </w:tcBorders>
            <w:shd w:val="clear" w:color="auto" w:fill="auto"/>
          </w:tcPr>
          <w:p w14:paraId="646B1982" w14:textId="77777777" w:rsidR="000B5018" w:rsidRPr="0019558A" w:rsidRDefault="000B5018" w:rsidP="005B4832">
            <w:pPr>
              <w:jc w:val="center"/>
              <w:rPr>
                <w:sz w:val="18"/>
                <w:szCs w:val="18"/>
              </w:rPr>
            </w:pPr>
          </w:p>
        </w:tc>
        <w:tc>
          <w:tcPr>
            <w:tcW w:w="2093" w:type="dxa"/>
            <w:tcBorders>
              <w:top w:val="nil"/>
              <w:left w:val="nil"/>
              <w:bottom w:val="nil"/>
              <w:right w:val="nil"/>
            </w:tcBorders>
            <w:shd w:val="clear" w:color="auto" w:fill="auto"/>
          </w:tcPr>
          <w:p w14:paraId="646B1983" w14:textId="77777777" w:rsidR="000B5018" w:rsidRPr="0019558A" w:rsidRDefault="000B5018" w:rsidP="005B4832">
            <w:pPr>
              <w:jc w:val="center"/>
              <w:rPr>
                <w:sz w:val="18"/>
                <w:szCs w:val="18"/>
                <w:vertAlign w:val="superscript"/>
              </w:rPr>
            </w:pPr>
          </w:p>
        </w:tc>
        <w:tc>
          <w:tcPr>
            <w:tcW w:w="831" w:type="dxa"/>
            <w:tcBorders>
              <w:top w:val="nil"/>
              <w:left w:val="nil"/>
              <w:bottom w:val="nil"/>
              <w:right w:val="nil"/>
            </w:tcBorders>
            <w:shd w:val="clear" w:color="auto" w:fill="auto"/>
          </w:tcPr>
          <w:p w14:paraId="646B1984" w14:textId="77777777" w:rsidR="000B5018" w:rsidRPr="0019558A" w:rsidRDefault="000B5018" w:rsidP="005B4832">
            <w:pPr>
              <w:jc w:val="center"/>
              <w:rPr>
                <w:sz w:val="18"/>
                <w:szCs w:val="18"/>
              </w:rPr>
            </w:pPr>
          </w:p>
        </w:tc>
        <w:tc>
          <w:tcPr>
            <w:tcW w:w="1971" w:type="dxa"/>
            <w:tcBorders>
              <w:top w:val="nil"/>
              <w:left w:val="nil"/>
              <w:bottom w:val="single" w:sz="4" w:space="0" w:color="auto"/>
              <w:right w:val="nil"/>
            </w:tcBorders>
            <w:shd w:val="clear" w:color="auto" w:fill="auto"/>
          </w:tcPr>
          <w:p w14:paraId="646B1985" w14:textId="77777777" w:rsidR="000B5018" w:rsidRPr="0019558A" w:rsidRDefault="000B5018" w:rsidP="005B4832">
            <w:pPr>
              <w:jc w:val="center"/>
              <w:rPr>
                <w:sz w:val="18"/>
                <w:szCs w:val="18"/>
                <w:vertAlign w:val="superscript"/>
              </w:rPr>
            </w:pPr>
          </w:p>
        </w:tc>
      </w:tr>
      <w:tr w:rsidR="00D41E0B" w14:paraId="646B198D" w14:textId="77777777" w:rsidTr="005B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
        </w:trPr>
        <w:tc>
          <w:tcPr>
            <w:tcW w:w="709" w:type="dxa"/>
            <w:tcBorders>
              <w:top w:val="nil"/>
              <w:left w:val="nil"/>
              <w:bottom w:val="nil"/>
              <w:right w:val="nil"/>
            </w:tcBorders>
            <w:shd w:val="clear" w:color="auto" w:fill="auto"/>
          </w:tcPr>
          <w:p w14:paraId="646B1987" w14:textId="77777777" w:rsidR="000B5018" w:rsidRPr="0019558A" w:rsidRDefault="000B5018" w:rsidP="005B4832">
            <w:pPr>
              <w:jc w:val="center"/>
              <w:rPr>
                <w:sz w:val="18"/>
                <w:szCs w:val="18"/>
              </w:rPr>
            </w:pPr>
          </w:p>
        </w:tc>
        <w:tc>
          <w:tcPr>
            <w:tcW w:w="3260" w:type="dxa"/>
            <w:tcBorders>
              <w:top w:val="nil"/>
              <w:left w:val="nil"/>
              <w:bottom w:val="nil"/>
              <w:right w:val="nil"/>
            </w:tcBorders>
            <w:shd w:val="clear" w:color="auto" w:fill="auto"/>
          </w:tcPr>
          <w:p w14:paraId="646B1988" w14:textId="77777777" w:rsidR="000B5018" w:rsidRPr="0019558A" w:rsidRDefault="000B5018" w:rsidP="005B4832">
            <w:pPr>
              <w:jc w:val="center"/>
              <w:rPr>
                <w:sz w:val="18"/>
                <w:szCs w:val="18"/>
              </w:rPr>
            </w:pPr>
          </w:p>
        </w:tc>
        <w:tc>
          <w:tcPr>
            <w:tcW w:w="567" w:type="dxa"/>
            <w:tcBorders>
              <w:top w:val="nil"/>
              <w:left w:val="nil"/>
              <w:bottom w:val="nil"/>
              <w:right w:val="nil"/>
            </w:tcBorders>
            <w:shd w:val="clear" w:color="auto" w:fill="auto"/>
          </w:tcPr>
          <w:p w14:paraId="646B1989" w14:textId="77777777" w:rsidR="000B5018" w:rsidRPr="0019558A" w:rsidRDefault="000B5018" w:rsidP="005B4832">
            <w:pPr>
              <w:jc w:val="center"/>
              <w:rPr>
                <w:sz w:val="18"/>
                <w:szCs w:val="18"/>
              </w:rPr>
            </w:pPr>
          </w:p>
        </w:tc>
        <w:tc>
          <w:tcPr>
            <w:tcW w:w="2093" w:type="dxa"/>
            <w:tcBorders>
              <w:top w:val="nil"/>
              <w:left w:val="nil"/>
              <w:bottom w:val="nil"/>
              <w:right w:val="nil"/>
            </w:tcBorders>
            <w:shd w:val="clear" w:color="auto" w:fill="auto"/>
          </w:tcPr>
          <w:p w14:paraId="646B198A" w14:textId="77777777" w:rsidR="000B5018" w:rsidRPr="0019558A" w:rsidRDefault="000B5018" w:rsidP="005B4832">
            <w:pPr>
              <w:jc w:val="center"/>
              <w:rPr>
                <w:sz w:val="18"/>
                <w:szCs w:val="18"/>
                <w:vertAlign w:val="superscript"/>
              </w:rPr>
            </w:pPr>
          </w:p>
        </w:tc>
        <w:tc>
          <w:tcPr>
            <w:tcW w:w="831" w:type="dxa"/>
            <w:tcBorders>
              <w:top w:val="nil"/>
              <w:left w:val="nil"/>
              <w:bottom w:val="nil"/>
              <w:right w:val="nil"/>
            </w:tcBorders>
            <w:shd w:val="clear" w:color="auto" w:fill="auto"/>
          </w:tcPr>
          <w:p w14:paraId="646B198B" w14:textId="77777777" w:rsidR="000B5018" w:rsidRPr="0019558A" w:rsidRDefault="000B5018" w:rsidP="005B4832">
            <w:pPr>
              <w:jc w:val="center"/>
              <w:rPr>
                <w:sz w:val="18"/>
                <w:szCs w:val="18"/>
              </w:rPr>
            </w:pPr>
          </w:p>
        </w:tc>
        <w:tc>
          <w:tcPr>
            <w:tcW w:w="1971" w:type="dxa"/>
            <w:tcBorders>
              <w:top w:val="single" w:sz="4" w:space="0" w:color="auto"/>
              <w:left w:val="nil"/>
              <w:bottom w:val="nil"/>
              <w:right w:val="nil"/>
            </w:tcBorders>
            <w:shd w:val="clear" w:color="auto" w:fill="auto"/>
          </w:tcPr>
          <w:p w14:paraId="646B198C" w14:textId="77777777" w:rsidR="000B5018" w:rsidRPr="0019558A" w:rsidRDefault="00C23769" w:rsidP="005B4832">
            <w:pPr>
              <w:jc w:val="center"/>
              <w:rPr>
                <w:sz w:val="18"/>
                <w:szCs w:val="18"/>
                <w:vertAlign w:val="superscript"/>
              </w:rPr>
            </w:pPr>
            <w:r w:rsidRPr="0019558A">
              <w:rPr>
                <w:sz w:val="18"/>
                <w:szCs w:val="18"/>
                <w:vertAlign w:val="superscript"/>
              </w:rPr>
              <w:t>отчество</w:t>
            </w:r>
          </w:p>
        </w:tc>
      </w:tr>
      <w:tr w:rsidR="00D41E0B" w14:paraId="646B1994" w14:textId="77777777" w:rsidTr="005B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709" w:type="dxa"/>
            <w:tcBorders>
              <w:top w:val="nil"/>
              <w:left w:val="nil"/>
              <w:bottom w:val="nil"/>
              <w:right w:val="nil"/>
            </w:tcBorders>
            <w:shd w:val="clear" w:color="auto" w:fill="auto"/>
          </w:tcPr>
          <w:p w14:paraId="646B198E" w14:textId="77777777" w:rsidR="000B5018" w:rsidRPr="0019558A" w:rsidRDefault="000B5018" w:rsidP="005B4832">
            <w:pPr>
              <w:jc w:val="center"/>
              <w:rPr>
                <w:sz w:val="18"/>
                <w:szCs w:val="18"/>
              </w:rPr>
            </w:pPr>
          </w:p>
        </w:tc>
        <w:tc>
          <w:tcPr>
            <w:tcW w:w="3260" w:type="dxa"/>
            <w:tcBorders>
              <w:top w:val="nil"/>
              <w:left w:val="nil"/>
              <w:bottom w:val="single" w:sz="4" w:space="0" w:color="auto"/>
              <w:right w:val="nil"/>
            </w:tcBorders>
            <w:shd w:val="clear" w:color="auto" w:fill="auto"/>
          </w:tcPr>
          <w:p w14:paraId="646B198F" w14:textId="77777777" w:rsidR="000B5018" w:rsidRPr="0019558A" w:rsidRDefault="000B5018" w:rsidP="005B4832">
            <w:pPr>
              <w:jc w:val="center"/>
              <w:rPr>
                <w:sz w:val="18"/>
                <w:szCs w:val="18"/>
              </w:rPr>
            </w:pPr>
          </w:p>
        </w:tc>
        <w:tc>
          <w:tcPr>
            <w:tcW w:w="567" w:type="dxa"/>
            <w:tcBorders>
              <w:top w:val="nil"/>
              <w:left w:val="nil"/>
              <w:bottom w:val="nil"/>
              <w:right w:val="nil"/>
            </w:tcBorders>
            <w:shd w:val="clear" w:color="auto" w:fill="auto"/>
          </w:tcPr>
          <w:p w14:paraId="646B1990" w14:textId="77777777" w:rsidR="000B5018" w:rsidRPr="0019558A" w:rsidRDefault="000B5018" w:rsidP="005B4832">
            <w:pPr>
              <w:jc w:val="center"/>
              <w:rPr>
                <w:sz w:val="18"/>
                <w:szCs w:val="18"/>
              </w:rPr>
            </w:pPr>
          </w:p>
        </w:tc>
        <w:tc>
          <w:tcPr>
            <w:tcW w:w="2093" w:type="dxa"/>
            <w:tcBorders>
              <w:top w:val="nil"/>
              <w:left w:val="nil"/>
              <w:bottom w:val="single" w:sz="4" w:space="0" w:color="auto"/>
              <w:right w:val="nil"/>
            </w:tcBorders>
            <w:shd w:val="clear" w:color="auto" w:fill="auto"/>
          </w:tcPr>
          <w:p w14:paraId="646B1991" w14:textId="77777777" w:rsidR="000B5018" w:rsidRPr="0019558A" w:rsidRDefault="000B5018" w:rsidP="005B4832">
            <w:pPr>
              <w:jc w:val="center"/>
              <w:rPr>
                <w:sz w:val="18"/>
                <w:szCs w:val="18"/>
              </w:rPr>
            </w:pPr>
          </w:p>
        </w:tc>
        <w:tc>
          <w:tcPr>
            <w:tcW w:w="831" w:type="dxa"/>
            <w:tcBorders>
              <w:top w:val="nil"/>
              <w:left w:val="nil"/>
              <w:bottom w:val="nil"/>
              <w:right w:val="nil"/>
            </w:tcBorders>
            <w:shd w:val="clear" w:color="auto" w:fill="auto"/>
          </w:tcPr>
          <w:p w14:paraId="646B1992" w14:textId="77777777" w:rsidR="000B5018" w:rsidRPr="0019558A" w:rsidRDefault="000B5018" w:rsidP="005B4832">
            <w:pPr>
              <w:jc w:val="center"/>
              <w:rPr>
                <w:sz w:val="18"/>
                <w:szCs w:val="18"/>
              </w:rPr>
            </w:pPr>
          </w:p>
        </w:tc>
        <w:tc>
          <w:tcPr>
            <w:tcW w:w="1971" w:type="dxa"/>
            <w:tcBorders>
              <w:top w:val="nil"/>
              <w:left w:val="nil"/>
              <w:bottom w:val="single" w:sz="4" w:space="0" w:color="auto"/>
              <w:right w:val="nil"/>
            </w:tcBorders>
            <w:shd w:val="clear" w:color="auto" w:fill="auto"/>
          </w:tcPr>
          <w:p w14:paraId="646B1993" w14:textId="77777777" w:rsidR="000B5018" w:rsidRPr="0019558A" w:rsidRDefault="000B5018" w:rsidP="005B4832">
            <w:pPr>
              <w:jc w:val="center"/>
              <w:rPr>
                <w:sz w:val="18"/>
                <w:szCs w:val="18"/>
              </w:rPr>
            </w:pPr>
          </w:p>
        </w:tc>
      </w:tr>
      <w:tr w:rsidR="00D41E0B" w14:paraId="646B199B" w14:textId="77777777" w:rsidTr="005B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709" w:type="dxa"/>
            <w:tcBorders>
              <w:top w:val="nil"/>
              <w:left w:val="nil"/>
              <w:bottom w:val="nil"/>
              <w:right w:val="nil"/>
            </w:tcBorders>
            <w:shd w:val="clear" w:color="auto" w:fill="auto"/>
          </w:tcPr>
          <w:p w14:paraId="646B1995" w14:textId="77777777" w:rsidR="000B5018" w:rsidRPr="0019558A" w:rsidRDefault="000B5018" w:rsidP="005B4832">
            <w:pPr>
              <w:jc w:val="center"/>
              <w:rPr>
                <w:sz w:val="18"/>
                <w:szCs w:val="18"/>
              </w:rPr>
            </w:pPr>
          </w:p>
        </w:tc>
        <w:tc>
          <w:tcPr>
            <w:tcW w:w="3260" w:type="dxa"/>
            <w:tcBorders>
              <w:top w:val="single" w:sz="4" w:space="0" w:color="auto"/>
              <w:left w:val="nil"/>
              <w:bottom w:val="nil"/>
              <w:right w:val="nil"/>
            </w:tcBorders>
            <w:shd w:val="clear" w:color="auto" w:fill="auto"/>
          </w:tcPr>
          <w:p w14:paraId="646B1996" w14:textId="77777777" w:rsidR="000B5018" w:rsidRPr="0019558A" w:rsidRDefault="00C23769" w:rsidP="005B4832">
            <w:pPr>
              <w:jc w:val="center"/>
              <w:rPr>
                <w:sz w:val="18"/>
                <w:szCs w:val="18"/>
              </w:rPr>
            </w:pPr>
            <w:r w:rsidRPr="0019558A">
              <w:rPr>
                <w:sz w:val="18"/>
                <w:szCs w:val="18"/>
                <w:vertAlign w:val="superscript"/>
              </w:rPr>
              <w:t>(образец подписи)</w:t>
            </w:r>
          </w:p>
        </w:tc>
        <w:tc>
          <w:tcPr>
            <w:tcW w:w="567" w:type="dxa"/>
            <w:tcBorders>
              <w:top w:val="nil"/>
              <w:left w:val="nil"/>
              <w:bottom w:val="nil"/>
              <w:right w:val="nil"/>
            </w:tcBorders>
            <w:shd w:val="clear" w:color="auto" w:fill="auto"/>
          </w:tcPr>
          <w:p w14:paraId="646B1997" w14:textId="77777777" w:rsidR="000B5018" w:rsidRPr="0019558A" w:rsidRDefault="000B5018" w:rsidP="005B4832">
            <w:pPr>
              <w:jc w:val="center"/>
              <w:rPr>
                <w:sz w:val="18"/>
                <w:szCs w:val="18"/>
              </w:rPr>
            </w:pPr>
          </w:p>
        </w:tc>
        <w:tc>
          <w:tcPr>
            <w:tcW w:w="2093" w:type="dxa"/>
            <w:tcBorders>
              <w:top w:val="single" w:sz="4" w:space="0" w:color="auto"/>
              <w:left w:val="nil"/>
              <w:bottom w:val="nil"/>
              <w:right w:val="nil"/>
            </w:tcBorders>
            <w:shd w:val="clear" w:color="auto" w:fill="auto"/>
          </w:tcPr>
          <w:p w14:paraId="646B1998" w14:textId="77777777" w:rsidR="000B5018" w:rsidRPr="0019558A" w:rsidRDefault="00C23769" w:rsidP="005B4832">
            <w:pPr>
              <w:jc w:val="center"/>
              <w:rPr>
                <w:sz w:val="18"/>
                <w:szCs w:val="18"/>
              </w:rPr>
            </w:pPr>
            <w:r w:rsidRPr="0019558A">
              <w:rPr>
                <w:sz w:val="18"/>
                <w:szCs w:val="18"/>
                <w:vertAlign w:val="superscript"/>
              </w:rPr>
              <w:t>фамилия</w:t>
            </w:r>
          </w:p>
        </w:tc>
        <w:tc>
          <w:tcPr>
            <w:tcW w:w="831" w:type="dxa"/>
            <w:tcBorders>
              <w:top w:val="nil"/>
              <w:left w:val="nil"/>
              <w:bottom w:val="nil"/>
              <w:right w:val="nil"/>
            </w:tcBorders>
            <w:shd w:val="clear" w:color="auto" w:fill="auto"/>
          </w:tcPr>
          <w:p w14:paraId="646B1999" w14:textId="77777777" w:rsidR="000B5018" w:rsidRPr="0019558A" w:rsidRDefault="000B5018" w:rsidP="005B4832">
            <w:pPr>
              <w:jc w:val="center"/>
              <w:rPr>
                <w:sz w:val="18"/>
                <w:szCs w:val="18"/>
              </w:rPr>
            </w:pPr>
          </w:p>
        </w:tc>
        <w:tc>
          <w:tcPr>
            <w:tcW w:w="1971" w:type="dxa"/>
            <w:tcBorders>
              <w:top w:val="single" w:sz="4" w:space="0" w:color="auto"/>
              <w:left w:val="nil"/>
              <w:bottom w:val="nil"/>
              <w:right w:val="nil"/>
            </w:tcBorders>
            <w:shd w:val="clear" w:color="auto" w:fill="auto"/>
          </w:tcPr>
          <w:p w14:paraId="646B199A" w14:textId="77777777" w:rsidR="000B5018" w:rsidRPr="0019558A" w:rsidRDefault="00C23769" w:rsidP="005B4832">
            <w:pPr>
              <w:jc w:val="center"/>
              <w:rPr>
                <w:sz w:val="18"/>
                <w:szCs w:val="18"/>
              </w:rPr>
            </w:pPr>
            <w:r w:rsidRPr="0019558A">
              <w:rPr>
                <w:sz w:val="18"/>
                <w:szCs w:val="18"/>
                <w:vertAlign w:val="superscript"/>
              </w:rPr>
              <w:t>имя</w:t>
            </w:r>
          </w:p>
        </w:tc>
      </w:tr>
      <w:tr w:rsidR="00D41E0B" w14:paraId="646B19A2" w14:textId="77777777" w:rsidTr="005B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
        </w:trPr>
        <w:tc>
          <w:tcPr>
            <w:tcW w:w="709" w:type="dxa"/>
            <w:tcBorders>
              <w:top w:val="nil"/>
              <w:left w:val="nil"/>
              <w:bottom w:val="nil"/>
              <w:right w:val="nil"/>
            </w:tcBorders>
            <w:shd w:val="clear" w:color="auto" w:fill="auto"/>
          </w:tcPr>
          <w:p w14:paraId="646B199C" w14:textId="77777777" w:rsidR="000B5018" w:rsidRPr="0019558A" w:rsidRDefault="000B5018" w:rsidP="005B4832">
            <w:pPr>
              <w:jc w:val="center"/>
              <w:rPr>
                <w:sz w:val="18"/>
                <w:szCs w:val="18"/>
              </w:rPr>
            </w:pPr>
          </w:p>
        </w:tc>
        <w:tc>
          <w:tcPr>
            <w:tcW w:w="3260" w:type="dxa"/>
            <w:tcBorders>
              <w:top w:val="nil"/>
              <w:left w:val="nil"/>
              <w:bottom w:val="nil"/>
              <w:right w:val="nil"/>
            </w:tcBorders>
            <w:shd w:val="clear" w:color="auto" w:fill="auto"/>
          </w:tcPr>
          <w:p w14:paraId="646B199D" w14:textId="77777777" w:rsidR="000B5018" w:rsidRPr="0019558A" w:rsidRDefault="000B5018" w:rsidP="005B4832">
            <w:pPr>
              <w:jc w:val="center"/>
              <w:rPr>
                <w:sz w:val="18"/>
                <w:szCs w:val="18"/>
              </w:rPr>
            </w:pPr>
          </w:p>
        </w:tc>
        <w:tc>
          <w:tcPr>
            <w:tcW w:w="567" w:type="dxa"/>
            <w:tcBorders>
              <w:top w:val="nil"/>
              <w:left w:val="nil"/>
              <w:bottom w:val="nil"/>
              <w:right w:val="nil"/>
            </w:tcBorders>
            <w:shd w:val="clear" w:color="auto" w:fill="auto"/>
          </w:tcPr>
          <w:p w14:paraId="646B199E" w14:textId="77777777" w:rsidR="000B5018" w:rsidRPr="0019558A" w:rsidRDefault="000B5018" w:rsidP="005B4832">
            <w:pPr>
              <w:jc w:val="center"/>
              <w:rPr>
                <w:sz w:val="18"/>
                <w:szCs w:val="18"/>
              </w:rPr>
            </w:pPr>
          </w:p>
        </w:tc>
        <w:tc>
          <w:tcPr>
            <w:tcW w:w="2093" w:type="dxa"/>
            <w:tcBorders>
              <w:top w:val="nil"/>
              <w:left w:val="nil"/>
              <w:bottom w:val="nil"/>
              <w:right w:val="nil"/>
            </w:tcBorders>
            <w:shd w:val="clear" w:color="auto" w:fill="auto"/>
          </w:tcPr>
          <w:p w14:paraId="646B199F" w14:textId="77777777" w:rsidR="000B5018" w:rsidRPr="0019558A" w:rsidRDefault="000B5018" w:rsidP="005B4832">
            <w:pPr>
              <w:jc w:val="center"/>
              <w:rPr>
                <w:sz w:val="18"/>
                <w:szCs w:val="18"/>
                <w:vertAlign w:val="superscript"/>
              </w:rPr>
            </w:pPr>
          </w:p>
        </w:tc>
        <w:tc>
          <w:tcPr>
            <w:tcW w:w="831" w:type="dxa"/>
            <w:tcBorders>
              <w:top w:val="nil"/>
              <w:left w:val="nil"/>
              <w:bottom w:val="nil"/>
              <w:right w:val="nil"/>
            </w:tcBorders>
            <w:shd w:val="clear" w:color="auto" w:fill="auto"/>
          </w:tcPr>
          <w:p w14:paraId="646B19A0" w14:textId="77777777" w:rsidR="000B5018" w:rsidRPr="0019558A" w:rsidRDefault="000B5018" w:rsidP="005B4832">
            <w:pPr>
              <w:jc w:val="center"/>
              <w:rPr>
                <w:sz w:val="18"/>
                <w:szCs w:val="18"/>
              </w:rPr>
            </w:pPr>
          </w:p>
        </w:tc>
        <w:tc>
          <w:tcPr>
            <w:tcW w:w="1971" w:type="dxa"/>
            <w:tcBorders>
              <w:top w:val="nil"/>
              <w:left w:val="nil"/>
              <w:bottom w:val="single" w:sz="4" w:space="0" w:color="auto"/>
              <w:right w:val="nil"/>
            </w:tcBorders>
            <w:shd w:val="clear" w:color="auto" w:fill="auto"/>
          </w:tcPr>
          <w:p w14:paraId="646B19A1" w14:textId="77777777" w:rsidR="000B5018" w:rsidRPr="0019558A" w:rsidRDefault="000B5018" w:rsidP="005B4832">
            <w:pPr>
              <w:jc w:val="center"/>
              <w:rPr>
                <w:sz w:val="18"/>
                <w:szCs w:val="18"/>
                <w:vertAlign w:val="superscript"/>
              </w:rPr>
            </w:pPr>
          </w:p>
        </w:tc>
      </w:tr>
      <w:tr w:rsidR="00D41E0B" w14:paraId="646B19A9" w14:textId="77777777" w:rsidTr="005B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709" w:type="dxa"/>
            <w:tcBorders>
              <w:top w:val="nil"/>
              <w:left w:val="nil"/>
              <w:bottom w:val="nil"/>
              <w:right w:val="nil"/>
            </w:tcBorders>
            <w:shd w:val="clear" w:color="auto" w:fill="auto"/>
          </w:tcPr>
          <w:p w14:paraId="646B19A3" w14:textId="77777777" w:rsidR="000B5018" w:rsidRPr="0019558A" w:rsidRDefault="00C23769" w:rsidP="005B4832">
            <w:pPr>
              <w:jc w:val="center"/>
              <w:rPr>
                <w:sz w:val="18"/>
                <w:szCs w:val="18"/>
              </w:rPr>
            </w:pPr>
            <w:r w:rsidRPr="0019558A">
              <w:rPr>
                <w:noProof/>
                <w:sz w:val="18"/>
                <w:szCs w:val="18"/>
              </w:rPr>
              <mc:AlternateContent>
                <mc:Choice Requires="wps">
                  <w:drawing>
                    <wp:anchor distT="0" distB="0" distL="114300" distR="114300" simplePos="0" relativeHeight="251658240" behindDoc="1" locked="0" layoutInCell="1" allowOverlap="1" wp14:anchorId="646B1AFC" wp14:editId="646B1AFD">
                      <wp:simplePos x="0" y="0"/>
                      <wp:positionH relativeFrom="column">
                        <wp:posOffset>-19050</wp:posOffset>
                      </wp:positionH>
                      <wp:positionV relativeFrom="paragraph">
                        <wp:posOffset>58420</wp:posOffset>
                      </wp:positionV>
                      <wp:extent cx="1842770" cy="545465"/>
                      <wp:effectExtent l="14605" t="13335" r="9525" b="12700"/>
                      <wp:wrapNone/>
                      <wp:docPr id="10"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770" cy="545465"/>
                              </a:xfrm>
                              <a:prstGeom prst="rect">
                                <a:avLst/>
                              </a:prstGeom>
                              <a:solidFill>
                                <a:srgbClr val="FFFFFF"/>
                              </a:solidFill>
                              <a:ln w="12700">
                                <a:solidFill>
                                  <a:srgbClr val="000000"/>
                                </a:solidFill>
                                <a:prstDash val="dash"/>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D1FC890" id="Прямоугольник 65" o:spid="_x0000_s1026" style="position:absolute;margin-left:-1.5pt;margin-top:4.6pt;width:145.1pt;height:4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" strokeweight="1pt">
                      <v:stroke dashstyle="dash"/>
                    </v:rect>
                  </w:pict>
                </mc:Fallback>
              </mc:AlternateContent>
            </w:r>
          </w:p>
        </w:tc>
        <w:tc>
          <w:tcPr>
            <w:tcW w:w="3260" w:type="dxa"/>
            <w:tcBorders>
              <w:top w:val="nil"/>
              <w:left w:val="nil"/>
              <w:bottom w:val="nil"/>
              <w:right w:val="nil"/>
            </w:tcBorders>
            <w:shd w:val="clear" w:color="auto" w:fill="auto"/>
          </w:tcPr>
          <w:p w14:paraId="646B19A4" w14:textId="77777777" w:rsidR="000B5018" w:rsidRPr="0019558A" w:rsidRDefault="000B5018" w:rsidP="005B4832">
            <w:pPr>
              <w:jc w:val="center"/>
              <w:rPr>
                <w:sz w:val="18"/>
                <w:szCs w:val="18"/>
              </w:rPr>
            </w:pPr>
          </w:p>
        </w:tc>
        <w:tc>
          <w:tcPr>
            <w:tcW w:w="567" w:type="dxa"/>
            <w:tcBorders>
              <w:top w:val="nil"/>
              <w:left w:val="nil"/>
              <w:bottom w:val="nil"/>
              <w:right w:val="nil"/>
            </w:tcBorders>
            <w:shd w:val="clear" w:color="auto" w:fill="auto"/>
          </w:tcPr>
          <w:p w14:paraId="646B19A5" w14:textId="77777777" w:rsidR="000B5018" w:rsidRPr="0019558A" w:rsidRDefault="000B5018" w:rsidP="005B4832">
            <w:pPr>
              <w:jc w:val="center"/>
              <w:rPr>
                <w:sz w:val="18"/>
                <w:szCs w:val="18"/>
              </w:rPr>
            </w:pPr>
          </w:p>
        </w:tc>
        <w:tc>
          <w:tcPr>
            <w:tcW w:w="2093" w:type="dxa"/>
            <w:tcBorders>
              <w:top w:val="nil"/>
              <w:left w:val="nil"/>
              <w:bottom w:val="nil"/>
              <w:right w:val="nil"/>
            </w:tcBorders>
            <w:shd w:val="clear" w:color="auto" w:fill="auto"/>
          </w:tcPr>
          <w:p w14:paraId="646B19A6" w14:textId="77777777" w:rsidR="000B5018" w:rsidRPr="0019558A" w:rsidRDefault="000B5018" w:rsidP="005B4832">
            <w:pPr>
              <w:jc w:val="center"/>
              <w:rPr>
                <w:sz w:val="18"/>
                <w:szCs w:val="18"/>
                <w:vertAlign w:val="superscript"/>
              </w:rPr>
            </w:pPr>
          </w:p>
        </w:tc>
        <w:tc>
          <w:tcPr>
            <w:tcW w:w="831" w:type="dxa"/>
            <w:tcBorders>
              <w:top w:val="nil"/>
              <w:left w:val="nil"/>
              <w:bottom w:val="nil"/>
              <w:right w:val="nil"/>
            </w:tcBorders>
            <w:shd w:val="clear" w:color="auto" w:fill="auto"/>
          </w:tcPr>
          <w:p w14:paraId="646B19A7" w14:textId="77777777" w:rsidR="000B5018" w:rsidRPr="0019558A" w:rsidRDefault="000B5018" w:rsidP="005B4832">
            <w:pPr>
              <w:jc w:val="center"/>
              <w:rPr>
                <w:sz w:val="18"/>
                <w:szCs w:val="18"/>
              </w:rPr>
            </w:pPr>
          </w:p>
        </w:tc>
        <w:tc>
          <w:tcPr>
            <w:tcW w:w="1971" w:type="dxa"/>
            <w:tcBorders>
              <w:top w:val="single" w:sz="4" w:space="0" w:color="auto"/>
              <w:left w:val="nil"/>
              <w:bottom w:val="nil"/>
              <w:right w:val="nil"/>
            </w:tcBorders>
            <w:shd w:val="clear" w:color="auto" w:fill="auto"/>
          </w:tcPr>
          <w:p w14:paraId="646B19A8" w14:textId="77777777" w:rsidR="000B5018" w:rsidRPr="0019558A" w:rsidRDefault="00C23769" w:rsidP="005B4832">
            <w:pPr>
              <w:jc w:val="center"/>
              <w:rPr>
                <w:sz w:val="18"/>
                <w:szCs w:val="18"/>
                <w:vertAlign w:val="superscript"/>
              </w:rPr>
            </w:pPr>
            <w:r w:rsidRPr="0019558A">
              <w:rPr>
                <w:sz w:val="18"/>
                <w:szCs w:val="18"/>
                <w:vertAlign w:val="superscript"/>
              </w:rPr>
              <w:t>отчество</w:t>
            </w:r>
          </w:p>
        </w:tc>
      </w:tr>
    </w:tbl>
    <w:p w14:paraId="646B19AA" w14:textId="77777777" w:rsidR="000B5018" w:rsidRPr="0019558A" w:rsidRDefault="000B5018" w:rsidP="000B5018">
      <w:pPr>
        <w:tabs>
          <w:tab w:val="left" w:pos="4536"/>
          <w:tab w:val="left" w:pos="8505"/>
        </w:tabs>
        <w:rPr>
          <w:b/>
          <w:i/>
          <w:sz w:val="18"/>
          <w:szCs w:val="18"/>
        </w:rPr>
      </w:pPr>
    </w:p>
    <w:p w14:paraId="646B19AB" w14:textId="77777777" w:rsidR="000B5018" w:rsidRPr="0019558A" w:rsidRDefault="00C23769" w:rsidP="000B5018">
      <w:pPr>
        <w:tabs>
          <w:tab w:val="left" w:pos="4536"/>
          <w:tab w:val="left" w:pos="8505"/>
        </w:tabs>
        <w:rPr>
          <w:sz w:val="18"/>
          <w:szCs w:val="18"/>
          <w:vertAlign w:val="superscript"/>
        </w:rPr>
      </w:pPr>
      <w:r w:rsidRPr="0019558A">
        <w:rPr>
          <w:b/>
          <w:sz w:val="18"/>
          <w:szCs w:val="18"/>
        </w:rPr>
        <w:t xml:space="preserve">    Образец оттиска печати:</w:t>
      </w:r>
      <w:r w:rsidRPr="0019558A">
        <w:rPr>
          <w:b/>
          <w:i/>
          <w:sz w:val="18"/>
          <w:szCs w:val="18"/>
        </w:rPr>
        <w:t xml:space="preserve">       </w:t>
      </w:r>
      <w:r w:rsidRPr="0019558A">
        <w:rPr>
          <w:sz w:val="18"/>
          <w:szCs w:val="18"/>
          <w:vertAlign w:val="superscript"/>
        </w:rPr>
        <w:t xml:space="preserve">  </w:t>
      </w:r>
    </w:p>
    <w:p w14:paraId="646B19AC" w14:textId="77777777" w:rsidR="000B5018" w:rsidRPr="0019558A" w:rsidRDefault="000B5018" w:rsidP="000B5018">
      <w:pPr>
        <w:rPr>
          <w:b/>
          <w:sz w:val="18"/>
          <w:szCs w:val="18"/>
        </w:rPr>
      </w:pPr>
    </w:p>
    <w:p w14:paraId="646B19AD" w14:textId="77777777" w:rsidR="000B5018" w:rsidRPr="0019558A" w:rsidRDefault="000B5018" w:rsidP="000B5018">
      <w:pPr>
        <w:rPr>
          <w:b/>
          <w:sz w:val="18"/>
          <w:szCs w:val="18"/>
        </w:rPr>
      </w:pPr>
    </w:p>
    <w:p w14:paraId="646B19AE" w14:textId="77777777" w:rsidR="000B5018" w:rsidRPr="006567FE" w:rsidRDefault="00C23769" w:rsidP="006567FE">
      <w:pPr>
        <w:tabs>
          <w:tab w:val="left" w:pos="4536"/>
          <w:tab w:val="left" w:pos="8505"/>
        </w:tabs>
        <w:jc w:val="both"/>
        <w:rPr>
          <w:sz w:val="20"/>
          <w:szCs w:val="20"/>
        </w:rPr>
      </w:pPr>
      <w:r w:rsidRPr="006567FE">
        <w:rPr>
          <w:b/>
          <w:sz w:val="20"/>
          <w:szCs w:val="20"/>
        </w:rPr>
        <w:t xml:space="preserve"> </w:t>
      </w:r>
      <w:r w:rsidRPr="006567FE">
        <w:rPr>
          <w:sz w:val="20"/>
          <w:szCs w:val="20"/>
        </w:rPr>
        <w:t>Подлинность подписей лиц, указанных в настоящем Альбоме, удостоверяем. Подтверждаем, что уполномоченные лица, указанные в настоящем Альбоме, имеют право подписи Реестра.</w:t>
      </w:r>
    </w:p>
    <w:p w14:paraId="646B19AF" w14:textId="77777777" w:rsidR="000B5018" w:rsidRPr="006567FE" w:rsidRDefault="000B5018" w:rsidP="000B5018">
      <w:pPr>
        <w:rPr>
          <w:iCs/>
          <w:sz w:val="20"/>
          <w:szCs w:val="20"/>
        </w:rPr>
      </w:pPr>
    </w:p>
    <w:p w14:paraId="646B19B0" w14:textId="77777777" w:rsidR="000B5018" w:rsidRPr="006567FE" w:rsidRDefault="00C23769" w:rsidP="000B5018">
      <w:pPr>
        <w:rPr>
          <w:b/>
          <w:sz w:val="20"/>
          <w:szCs w:val="20"/>
        </w:rPr>
      </w:pPr>
      <w:r w:rsidRPr="006567FE">
        <w:rPr>
          <w:iCs/>
          <w:sz w:val="20"/>
          <w:szCs w:val="20"/>
        </w:rPr>
        <w:t xml:space="preserve">Руководитель ______________________/_________________________________________/   </w:t>
      </w:r>
    </w:p>
    <w:p w14:paraId="646B19B1" w14:textId="77777777" w:rsidR="000B5018" w:rsidRPr="006567FE" w:rsidRDefault="00C23769" w:rsidP="000B5018">
      <w:pPr>
        <w:rPr>
          <w:i/>
          <w:sz w:val="20"/>
          <w:szCs w:val="20"/>
        </w:rPr>
      </w:pPr>
      <w:r w:rsidRPr="006567FE">
        <w:rPr>
          <w:b/>
          <w:sz w:val="20"/>
          <w:szCs w:val="20"/>
        </w:rPr>
        <w:t xml:space="preserve">                                           </w:t>
      </w:r>
      <w:r w:rsidRPr="006567FE">
        <w:rPr>
          <w:i/>
          <w:sz w:val="20"/>
          <w:szCs w:val="20"/>
        </w:rPr>
        <w:t>(подпись)</w:t>
      </w:r>
      <w:r w:rsidRPr="006567FE">
        <w:rPr>
          <w:b/>
          <w:sz w:val="20"/>
          <w:szCs w:val="20"/>
        </w:rPr>
        <w:t xml:space="preserve">                                           </w:t>
      </w:r>
      <w:r w:rsidRPr="006567FE">
        <w:rPr>
          <w:i/>
          <w:sz w:val="20"/>
          <w:szCs w:val="20"/>
        </w:rPr>
        <w:t>(Ф.И.О.)</w:t>
      </w:r>
    </w:p>
    <w:p w14:paraId="646B19B2" w14:textId="77777777" w:rsidR="000B5018" w:rsidRPr="006567FE" w:rsidRDefault="00C23769" w:rsidP="000B5018">
      <w:pPr>
        <w:ind w:right="844"/>
        <w:rPr>
          <w:b/>
          <w:i/>
          <w:sz w:val="20"/>
          <w:szCs w:val="20"/>
        </w:rPr>
      </w:pPr>
      <w:r w:rsidRPr="006567FE">
        <w:rPr>
          <w:b/>
          <w:i/>
          <w:sz w:val="20"/>
          <w:szCs w:val="20"/>
        </w:rPr>
        <w:t xml:space="preserve">  </w:t>
      </w:r>
    </w:p>
    <w:p w14:paraId="646B19B3" w14:textId="77777777" w:rsidR="000B5018" w:rsidRPr="006567FE" w:rsidRDefault="00C23769" w:rsidP="000B5018">
      <w:pPr>
        <w:ind w:right="844"/>
        <w:rPr>
          <w:b/>
          <w:i/>
          <w:sz w:val="20"/>
          <w:szCs w:val="20"/>
        </w:rPr>
      </w:pPr>
      <w:r w:rsidRPr="006567FE">
        <w:rPr>
          <w:b/>
          <w:i/>
          <w:sz w:val="20"/>
          <w:szCs w:val="20"/>
        </w:rPr>
        <w:t>М.П.</w:t>
      </w:r>
      <w:r w:rsidRPr="006567FE">
        <w:rPr>
          <w:b/>
          <w:i/>
          <w:sz w:val="20"/>
          <w:szCs w:val="20"/>
        </w:rPr>
        <w:tab/>
      </w:r>
    </w:p>
    <w:p w14:paraId="646B19B4" w14:textId="77777777" w:rsidR="000B5018" w:rsidRPr="006567FE" w:rsidRDefault="00C23769" w:rsidP="000B5018">
      <w:pPr>
        <w:rPr>
          <w:b/>
          <w:bCs/>
          <w:sz w:val="20"/>
          <w:szCs w:val="20"/>
        </w:rPr>
      </w:pPr>
      <w:r w:rsidRPr="006567FE">
        <w:rPr>
          <w:sz w:val="20"/>
          <w:szCs w:val="20"/>
        </w:rPr>
        <w:tab/>
        <w:t xml:space="preserve"> </w:t>
      </w:r>
    </w:p>
    <w:tbl>
      <w:tblPr>
        <w:tblpPr w:leftFromText="180" w:rightFromText="180" w:vertAnchor="text" w:horzAnchor="margin" w:tblpY="156"/>
        <w:tblW w:w="9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31"/>
      </w:tblGrid>
      <w:tr w:rsidR="00D41E0B" w:rsidRPr="006567FE" w14:paraId="646B19B9" w14:textId="77777777" w:rsidTr="005B4832">
        <w:trPr>
          <w:trHeight w:val="1232"/>
        </w:trPr>
        <w:tc>
          <w:tcPr>
            <w:tcW w:w="9431" w:type="dxa"/>
            <w:tcBorders>
              <w:top w:val="single" w:sz="4" w:space="0" w:color="auto"/>
              <w:left w:val="single" w:sz="4" w:space="0" w:color="auto"/>
              <w:bottom w:val="single" w:sz="4" w:space="0" w:color="auto"/>
              <w:right w:val="single" w:sz="4" w:space="0" w:color="auto"/>
            </w:tcBorders>
          </w:tcPr>
          <w:p w14:paraId="646B19B5" w14:textId="77777777" w:rsidR="000B5018" w:rsidRPr="006567FE" w:rsidRDefault="00C23769" w:rsidP="005B4832">
            <w:pPr>
              <w:pStyle w:val="Text"/>
              <w:numPr>
                <w:ilvl w:val="0"/>
                <w:numId w:val="0"/>
              </w:numPr>
              <w:tabs>
                <w:tab w:val="left" w:pos="708"/>
              </w:tabs>
              <w:rPr>
                <w:rFonts w:ascii="Times New Roman" w:hAnsi="Times New Roman"/>
                <w:b/>
                <w:bCs/>
                <w:i/>
                <w:iCs/>
                <w:sz w:val="20"/>
              </w:rPr>
            </w:pPr>
            <w:r w:rsidRPr="006567FE">
              <w:rPr>
                <w:rFonts w:ascii="Times New Roman" w:hAnsi="Times New Roman"/>
                <w:b/>
                <w:bCs/>
                <w:i/>
                <w:iCs/>
                <w:sz w:val="20"/>
              </w:rPr>
              <w:t xml:space="preserve">Заполняется </w:t>
            </w:r>
            <w:r w:rsidRPr="006567FE">
              <w:rPr>
                <w:rFonts w:ascii="Times New Roman" w:hAnsi="Times New Roman"/>
                <w:b/>
                <w:bCs/>
                <w:i/>
                <w:iCs/>
                <w:sz w:val="20"/>
                <w:lang w:val="ru-RU"/>
              </w:rPr>
              <w:t>работником</w:t>
            </w:r>
            <w:r w:rsidRPr="006567FE">
              <w:rPr>
                <w:rFonts w:ascii="Times New Roman" w:hAnsi="Times New Roman"/>
                <w:b/>
                <w:bCs/>
                <w:i/>
                <w:iCs/>
                <w:sz w:val="20"/>
              </w:rPr>
              <w:t xml:space="preserve"> Банка</w:t>
            </w:r>
          </w:p>
          <w:p w14:paraId="646B19B6" w14:textId="77777777" w:rsidR="000B5018" w:rsidRPr="006567FE" w:rsidRDefault="00C23769" w:rsidP="005B4832">
            <w:pPr>
              <w:rPr>
                <w:b/>
                <w:bCs/>
                <w:i/>
                <w:sz w:val="20"/>
                <w:szCs w:val="20"/>
              </w:rPr>
            </w:pPr>
            <w:r w:rsidRPr="006567FE">
              <w:rPr>
                <w:iCs/>
                <w:sz w:val="20"/>
                <w:szCs w:val="20"/>
              </w:rPr>
              <w:t>Принято _____________/____________________/__________г.</w:t>
            </w:r>
            <w:r w:rsidRPr="006567FE">
              <w:rPr>
                <w:b/>
                <w:i/>
                <w:sz w:val="20"/>
                <w:szCs w:val="20"/>
              </w:rPr>
              <w:t xml:space="preserve">                                              </w:t>
            </w:r>
          </w:p>
          <w:p w14:paraId="646B19B7" w14:textId="77777777" w:rsidR="000B5018" w:rsidRPr="006567FE" w:rsidRDefault="00C23769" w:rsidP="005B4832">
            <w:pPr>
              <w:rPr>
                <w:i/>
                <w:sz w:val="20"/>
                <w:szCs w:val="20"/>
              </w:rPr>
            </w:pPr>
            <w:r w:rsidRPr="006567FE">
              <w:rPr>
                <w:i/>
                <w:sz w:val="20"/>
                <w:szCs w:val="20"/>
              </w:rPr>
              <w:t>__________________________/________________________________________________________</w:t>
            </w:r>
          </w:p>
          <w:p w14:paraId="646B19B8" w14:textId="77777777" w:rsidR="000B5018" w:rsidRPr="006567FE" w:rsidRDefault="00C23769" w:rsidP="005B4832">
            <w:pPr>
              <w:rPr>
                <w:b/>
                <w:i/>
                <w:sz w:val="20"/>
                <w:szCs w:val="20"/>
              </w:rPr>
            </w:pPr>
            <w:r w:rsidRPr="006567FE">
              <w:rPr>
                <w:i/>
                <w:sz w:val="20"/>
                <w:szCs w:val="20"/>
              </w:rPr>
              <w:t>(подпись уполномоченного работника Банка)                                       (Ф.И.О.)</w:t>
            </w:r>
            <w:r w:rsidRPr="006567FE">
              <w:rPr>
                <w:b/>
                <w:i/>
                <w:sz w:val="20"/>
                <w:szCs w:val="20"/>
              </w:rPr>
              <w:t xml:space="preserve">  </w:t>
            </w:r>
          </w:p>
        </w:tc>
      </w:tr>
    </w:tbl>
    <w:p w14:paraId="646B19BA" w14:textId="77777777" w:rsidR="000B5018" w:rsidRPr="0019558A" w:rsidRDefault="00C23769" w:rsidP="000B5018">
      <w:pPr>
        <w:pStyle w:val="6"/>
        <w:tabs>
          <w:tab w:val="left" w:pos="180"/>
        </w:tabs>
        <w:jc w:val="right"/>
        <w:rPr>
          <w:i/>
          <w:iCs/>
          <w:sz w:val="18"/>
          <w:szCs w:val="18"/>
        </w:rPr>
      </w:pPr>
      <w:r w:rsidRPr="0019558A">
        <w:rPr>
          <w:sz w:val="18"/>
          <w:szCs w:val="18"/>
          <w:lang w:eastAsia="ar-SA"/>
        </w:rPr>
        <w:br w:type="page"/>
      </w:r>
      <w:bookmarkStart w:id="64" w:name="_Toc509580089"/>
      <w:bookmarkStart w:id="65" w:name="_Toc519678353"/>
      <w:r w:rsidRPr="0019558A">
        <w:rPr>
          <w:sz w:val="18"/>
          <w:szCs w:val="18"/>
        </w:rPr>
        <w:lastRenderedPageBreak/>
        <w:t xml:space="preserve"> </w:t>
      </w:r>
      <w:bookmarkStart w:id="66" w:name="_Toc217640240"/>
      <w:r w:rsidRPr="0019558A">
        <w:rPr>
          <w:i/>
          <w:iCs/>
          <w:sz w:val="18"/>
          <w:szCs w:val="18"/>
        </w:rPr>
        <w:t>Приложение № 2</w:t>
      </w:r>
      <w:r w:rsidRPr="0019558A">
        <w:rPr>
          <w:sz w:val="18"/>
          <w:szCs w:val="18"/>
        </w:rPr>
        <w:t xml:space="preserve"> к Договору о переводе денежных средств</w:t>
      </w:r>
      <w:bookmarkEnd w:id="64"/>
      <w:bookmarkEnd w:id="65"/>
      <w:bookmarkEnd w:id="66"/>
    </w:p>
    <w:p w14:paraId="646B19BB" w14:textId="77777777" w:rsidR="000B5018" w:rsidRPr="006567FE" w:rsidRDefault="00C23769" w:rsidP="000B5018">
      <w:pPr>
        <w:pStyle w:val="6"/>
        <w:jc w:val="center"/>
        <w:rPr>
          <w:sz w:val="20"/>
          <w:szCs w:val="20"/>
        </w:rPr>
      </w:pPr>
      <w:bookmarkStart w:id="67" w:name="_Toc519678354"/>
      <w:bookmarkStart w:id="68" w:name="_Toc217640241"/>
      <w:r w:rsidRPr="006567FE">
        <w:rPr>
          <w:sz w:val="20"/>
          <w:szCs w:val="20"/>
        </w:rPr>
        <w:t xml:space="preserve">СООБЩЕНИЕ </w:t>
      </w:r>
      <w:r w:rsidRPr="006567FE">
        <w:rPr>
          <w:sz w:val="20"/>
          <w:szCs w:val="20"/>
        </w:rPr>
        <w:br/>
      </w:r>
      <w:bookmarkStart w:id="69" w:name="_Toc509580090"/>
      <w:r w:rsidRPr="006567FE">
        <w:rPr>
          <w:sz w:val="20"/>
          <w:szCs w:val="20"/>
        </w:rPr>
        <w:t>о реквизитах для перевода денежных средств для зачисления на текущие счета получателей</w:t>
      </w:r>
      <w:bookmarkEnd w:id="67"/>
      <w:bookmarkEnd w:id="69"/>
      <w:bookmarkEnd w:id="68"/>
    </w:p>
    <w:p w14:paraId="646B19BC" w14:textId="77777777" w:rsidR="000B5018" w:rsidRPr="0019558A" w:rsidRDefault="000B5018" w:rsidP="000B5018">
      <w:pPr>
        <w:tabs>
          <w:tab w:val="left" w:pos="4050"/>
        </w:tabs>
        <w:jc w:val="right"/>
        <w:rPr>
          <w:sz w:val="18"/>
          <w:szCs w:val="18"/>
        </w:rPr>
      </w:pPr>
    </w:p>
    <w:p w14:paraId="646B19BD" w14:textId="77777777" w:rsidR="000B5018" w:rsidRPr="0019558A" w:rsidRDefault="00C23769" w:rsidP="000B5018">
      <w:pPr>
        <w:tabs>
          <w:tab w:val="left" w:pos="4050"/>
        </w:tabs>
        <w:jc w:val="right"/>
        <w:rPr>
          <w:sz w:val="18"/>
          <w:szCs w:val="18"/>
        </w:rPr>
      </w:pPr>
      <w:r w:rsidRPr="0019558A">
        <w:rPr>
          <w:sz w:val="18"/>
          <w:szCs w:val="18"/>
        </w:rPr>
        <w:t>___________________________________________</w:t>
      </w:r>
    </w:p>
    <w:p w14:paraId="646B19BE" w14:textId="77777777" w:rsidR="000B5018" w:rsidRPr="0019558A" w:rsidRDefault="00C23769" w:rsidP="000B5018">
      <w:pPr>
        <w:tabs>
          <w:tab w:val="left" w:pos="4050"/>
        </w:tabs>
        <w:jc w:val="right"/>
        <w:rPr>
          <w:sz w:val="18"/>
          <w:szCs w:val="18"/>
        </w:rPr>
      </w:pPr>
      <w:r w:rsidRPr="0019558A">
        <w:rPr>
          <w:sz w:val="18"/>
          <w:szCs w:val="18"/>
        </w:rPr>
        <w:t>(наименование организации)</w:t>
      </w:r>
    </w:p>
    <w:p w14:paraId="646B19BF" w14:textId="77777777" w:rsidR="000B5018" w:rsidRPr="0019558A" w:rsidRDefault="00C23769" w:rsidP="000B5018">
      <w:pPr>
        <w:tabs>
          <w:tab w:val="left" w:pos="4050"/>
        </w:tabs>
        <w:jc w:val="right"/>
        <w:rPr>
          <w:sz w:val="18"/>
          <w:szCs w:val="18"/>
        </w:rPr>
      </w:pPr>
      <w:r w:rsidRPr="0019558A">
        <w:rPr>
          <w:sz w:val="18"/>
          <w:szCs w:val="18"/>
        </w:rPr>
        <w:t>______________________________________________________</w:t>
      </w:r>
    </w:p>
    <w:p w14:paraId="646B19C0" w14:textId="77777777" w:rsidR="000B5018" w:rsidRPr="0019558A" w:rsidRDefault="00C23769" w:rsidP="000B5018">
      <w:pPr>
        <w:tabs>
          <w:tab w:val="left" w:pos="4050"/>
        </w:tabs>
        <w:jc w:val="right"/>
        <w:rPr>
          <w:sz w:val="18"/>
          <w:szCs w:val="18"/>
        </w:rPr>
      </w:pPr>
      <w:r w:rsidRPr="0019558A">
        <w:rPr>
          <w:sz w:val="18"/>
          <w:szCs w:val="18"/>
        </w:rPr>
        <w:t>(должность, фамилия и инициалы руководителя организации)</w:t>
      </w:r>
    </w:p>
    <w:p w14:paraId="646B19C1" w14:textId="77777777" w:rsidR="000B5018" w:rsidRPr="0019558A" w:rsidRDefault="000B5018" w:rsidP="000B5018">
      <w:pPr>
        <w:tabs>
          <w:tab w:val="left" w:pos="4050"/>
        </w:tabs>
        <w:jc w:val="right"/>
        <w:rPr>
          <w:sz w:val="18"/>
          <w:szCs w:val="18"/>
        </w:rPr>
      </w:pPr>
    </w:p>
    <w:p w14:paraId="646B19C2" w14:textId="77777777" w:rsidR="000B5018" w:rsidRPr="0019558A" w:rsidRDefault="00C23769" w:rsidP="000B5018">
      <w:pPr>
        <w:tabs>
          <w:tab w:val="left" w:pos="4050"/>
        </w:tabs>
        <w:jc w:val="right"/>
        <w:rPr>
          <w:sz w:val="18"/>
          <w:szCs w:val="18"/>
        </w:rPr>
      </w:pPr>
      <w:r w:rsidRPr="0019558A">
        <w:rPr>
          <w:sz w:val="18"/>
          <w:szCs w:val="18"/>
        </w:rPr>
        <w:t>___________________________________________</w:t>
      </w:r>
    </w:p>
    <w:p w14:paraId="646B19C3" w14:textId="77777777" w:rsidR="000B5018" w:rsidRPr="0019558A" w:rsidRDefault="00C23769" w:rsidP="000B5018">
      <w:pPr>
        <w:tabs>
          <w:tab w:val="left" w:pos="4050"/>
        </w:tabs>
        <w:jc w:val="right"/>
        <w:rPr>
          <w:sz w:val="18"/>
          <w:szCs w:val="18"/>
        </w:rPr>
      </w:pPr>
      <w:r w:rsidRPr="0019558A">
        <w:rPr>
          <w:sz w:val="18"/>
          <w:szCs w:val="18"/>
        </w:rPr>
        <w:t>(почтовый адрес организации)</w:t>
      </w:r>
    </w:p>
    <w:p w14:paraId="646B19C4" w14:textId="77777777" w:rsidR="000B5018" w:rsidRPr="0019558A" w:rsidRDefault="00C23769" w:rsidP="000B5018">
      <w:pPr>
        <w:tabs>
          <w:tab w:val="left" w:pos="4050"/>
        </w:tabs>
        <w:jc w:val="right"/>
        <w:rPr>
          <w:sz w:val="18"/>
          <w:szCs w:val="18"/>
        </w:rPr>
      </w:pPr>
      <w:r w:rsidRPr="0019558A">
        <w:rPr>
          <w:sz w:val="18"/>
          <w:szCs w:val="18"/>
        </w:rPr>
        <w:t>___________________________________________</w:t>
      </w:r>
    </w:p>
    <w:p w14:paraId="646B19C5" w14:textId="77777777" w:rsidR="000B5018" w:rsidRPr="0019558A" w:rsidRDefault="000B5018" w:rsidP="000B5018">
      <w:pPr>
        <w:tabs>
          <w:tab w:val="left" w:pos="4050"/>
        </w:tabs>
        <w:rPr>
          <w:sz w:val="18"/>
          <w:szCs w:val="18"/>
        </w:rPr>
      </w:pPr>
    </w:p>
    <w:p w14:paraId="646B19C6" w14:textId="77777777" w:rsidR="000B5018" w:rsidRPr="006567FE" w:rsidRDefault="00C23769" w:rsidP="000B5018">
      <w:pPr>
        <w:tabs>
          <w:tab w:val="left" w:pos="4050"/>
        </w:tabs>
        <w:ind w:firstLine="576"/>
        <w:jc w:val="both"/>
        <w:rPr>
          <w:color w:val="000000"/>
          <w:sz w:val="20"/>
          <w:szCs w:val="20"/>
        </w:rPr>
      </w:pPr>
      <w:r w:rsidRPr="006567FE">
        <w:rPr>
          <w:sz w:val="20"/>
          <w:szCs w:val="20"/>
        </w:rPr>
        <w:t xml:space="preserve">АКЦИОНЕРНОЕ ОБЩЕСТВО «АЛЬФА-БАНК», ОГРН </w:t>
      </w:r>
      <w:r w:rsidRPr="006567FE">
        <w:rPr>
          <w:color w:val="000000"/>
          <w:sz w:val="20"/>
          <w:szCs w:val="20"/>
        </w:rPr>
        <w:t>1027700067328, в соответствии с пунктом 3.1.2 Договора о переводе денежных средств от «___» _____________ 20__ № ____, заключенного между АО «АЛЬФА-БАНК» и ________________________________ (наименование организации) (далее – «Договор») направляет в Ваш адрес информацию о реквизитах для перевода денежных средств, предназначенных для последующего зачисления на Текущие счета Получателей:</w:t>
      </w:r>
    </w:p>
    <w:p w14:paraId="646B19C7" w14:textId="77777777" w:rsidR="000B5018" w:rsidRPr="006567FE" w:rsidRDefault="00C23769" w:rsidP="000B5018">
      <w:pPr>
        <w:tabs>
          <w:tab w:val="left" w:pos="4050"/>
        </w:tabs>
        <w:rPr>
          <w:b/>
          <w:i/>
          <w:color w:val="000000"/>
          <w:sz w:val="20"/>
          <w:szCs w:val="20"/>
        </w:rPr>
      </w:pPr>
      <w:r w:rsidRPr="006567FE">
        <w:rPr>
          <w:b/>
          <w:i/>
          <w:color w:val="000000"/>
          <w:sz w:val="20"/>
          <w:szCs w:val="20"/>
        </w:rPr>
        <w:t>При переводе российских рублей:</w:t>
      </w:r>
    </w:p>
    <w:p w14:paraId="646B19C8" w14:textId="77777777" w:rsidR="000B5018" w:rsidRPr="006567FE" w:rsidRDefault="00C23769" w:rsidP="000B5018">
      <w:pPr>
        <w:tabs>
          <w:tab w:val="left" w:pos="4050"/>
        </w:tabs>
        <w:rPr>
          <w:color w:val="000000"/>
          <w:sz w:val="20"/>
          <w:szCs w:val="20"/>
        </w:rPr>
      </w:pPr>
      <w:r w:rsidRPr="006567FE">
        <w:rPr>
          <w:color w:val="000000"/>
          <w:sz w:val="20"/>
          <w:szCs w:val="20"/>
        </w:rPr>
        <w:t>Реквизиты АО «АЛЬФА-БАНК»:</w:t>
      </w:r>
    </w:p>
    <w:p w14:paraId="646B19C9" w14:textId="2B467633" w:rsidR="000B5018" w:rsidRPr="006567FE" w:rsidRDefault="00C23769" w:rsidP="000B5018">
      <w:pPr>
        <w:tabs>
          <w:tab w:val="left" w:pos="4050"/>
        </w:tabs>
        <w:rPr>
          <w:sz w:val="20"/>
          <w:szCs w:val="20"/>
        </w:rPr>
      </w:pPr>
      <w:r w:rsidRPr="006567FE">
        <w:rPr>
          <w:sz w:val="20"/>
          <w:szCs w:val="20"/>
        </w:rPr>
        <w:t xml:space="preserve">АО «АЛЬФА-БАНК», г. Москва, корреспондентский счет № 30101810200000000593 в </w:t>
      </w:r>
      <w:r w:rsidR="00EC5C0A">
        <w:rPr>
          <w:sz w:val="20"/>
          <w:szCs w:val="20"/>
        </w:rPr>
        <w:t xml:space="preserve">ОКЦ №1 </w:t>
      </w:r>
      <w:r w:rsidRPr="006567FE">
        <w:rPr>
          <w:rFonts w:eastAsia="Calibri"/>
          <w:bCs/>
          <w:color w:val="000000"/>
          <w:sz w:val="20"/>
          <w:szCs w:val="20"/>
          <w:lang w:eastAsia="en-US"/>
        </w:rPr>
        <w:t>ГУ Банка России по ЦФО</w:t>
      </w:r>
      <w:r w:rsidRPr="006567FE">
        <w:rPr>
          <w:sz w:val="20"/>
          <w:szCs w:val="20"/>
        </w:rPr>
        <w:t xml:space="preserve">, БИК 044525593, ИНН 7728168971, </w:t>
      </w:r>
      <w:r w:rsidRPr="006567FE">
        <w:rPr>
          <w:sz w:val="20"/>
          <w:szCs w:val="20"/>
        </w:rPr>
        <w:br/>
        <w:t>счет № __________________________________</w:t>
      </w:r>
    </w:p>
    <w:p w14:paraId="646B19CA" w14:textId="77777777" w:rsidR="000B5018" w:rsidRPr="0019558A" w:rsidRDefault="000B5018" w:rsidP="000B5018">
      <w:pPr>
        <w:tabs>
          <w:tab w:val="left" w:pos="540"/>
          <w:tab w:val="center" w:pos="4677"/>
          <w:tab w:val="right" w:pos="9355"/>
        </w:tabs>
        <w:spacing w:after="60"/>
        <w:jc w:val="both"/>
        <w:rPr>
          <w:b/>
          <w:bCs/>
          <w:i/>
          <w:iCs/>
          <w:sz w:val="18"/>
          <w:szCs w:val="18"/>
        </w:rPr>
      </w:pPr>
    </w:p>
    <w:p w14:paraId="646B19CB" w14:textId="77777777" w:rsidR="000B5018" w:rsidRPr="0019558A" w:rsidRDefault="000B5018" w:rsidP="000B5018">
      <w:pPr>
        <w:tabs>
          <w:tab w:val="left" w:pos="4050"/>
        </w:tabs>
        <w:rPr>
          <w:b/>
          <w:bCs/>
          <w:i/>
          <w:iCs/>
          <w:color w:val="FF0000"/>
          <w:sz w:val="18"/>
          <w:szCs w:val="18"/>
        </w:rPr>
      </w:pPr>
    </w:p>
    <w:p w14:paraId="646B19CC" w14:textId="77777777" w:rsidR="000B5018" w:rsidRPr="0019558A" w:rsidRDefault="000B5018" w:rsidP="000B5018">
      <w:pPr>
        <w:tabs>
          <w:tab w:val="left" w:pos="4050"/>
        </w:tabs>
        <w:rPr>
          <w:b/>
          <w:bCs/>
          <w:i/>
          <w:iCs/>
          <w:color w:val="FF0000"/>
          <w:sz w:val="18"/>
          <w:szCs w:val="18"/>
        </w:rPr>
      </w:pPr>
    </w:p>
    <w:p w14:paraId="646B19CD" w14:textId="77777777" w:rsidR="000B5018" w:rsidRPr="0019558A" w:rsidRDefault="00C23769" w:rsidP="000B5018">
      <w:pPr>
        <w:tabs>
          <w:tab w:val="left" w:pos="4050"/>
        </w:tabs>
        <w:rPr>
          <w:sz w:val="18"/>
          <w:szCs w:val="18"/>
        </w:rPr>
      </w:pPr>
      <w:r>
        <w:rPr>
          <w:rStyle w:val="aff2"/>
          <w:b/>
          <w:bCs/>
          <w:i/>
          <w:iCs/>
          <w:sz w:val="18"/>
          <w:szCs w:val="18"/>
        </w:rPr>
        <w:footnoteReference w:id="2"/>
      </w:r>
      <w:r w:rsidRPr="0019558A">
        <w:rPr>
          <w:sz w:val="18"/>
          <w:szCs w:val="18"/>
        </w:rPr>
        <w:t>_______________________________</w:t>
      </w:r>
      <w:r w:rsidRPr="0019558A">
        <w:rPr>
          <w:sz w:val="18"/>
          <w:szCs w:val="18"/>
        </w:rPr>
        <w:tab/>
        <w:t>________________________</w:t>
      </w:r>
      <w:r w:rsidR="0019558A">
        <w:rPr>
          <w:sz w:val="18"/>
          <w:szCs w:val="18"/>
        </w:rPr>
        <w:t>_____________</w:t>
      </w:r>
      <w:r w:rsidRPr="0019558A">
        <w:rPr>
          <w:sz w:val="18"/>
          <w:szCs w:val="18"/>
        </w:rPr>
        <w:tab/>
        <w:t>_____________</w:t>
      </w:r>
    </w:p>
    <w:p w14:paraId="646B19CE" w14:textId="77777777" w:rsidR="000B5018" w:rsidRPr="0019558A" w:rsidRDefault="00C23769" w:rsidP="000B5018">
      <w:pPr>
        <w:tabs>
          <w:tab w:val="left" w:pos="4050"/>
        </w:tabs>
        <w:rPr>
          <w:i/>
          <w:sz w:val="18"/>
          <w:szCs w:val="18"/>
        </w:rPr>
      </w:pPr>
      <w:r w:rsidRPr="0019558A">
        <w:rPr>
          <w:i/>
          <w:sz w:val="18"/>
          <w:szCs w:val="18"/>
        </w:rPr>
        <w:t>(должность, подписавшего Сообщение)</w:t>
      </w:r>
      <w:r w:rsidRPr="0019558A">
        <w:rPr>
          <w:i/>
          <w:sz w:val="18"/>
          <w:szCs w:val="18"/>
        </w:rPr>
        <w:tab/>
        <w:t>(Подпись, ФИО подписавшего Сообщение)</w:t>
      </w:r>
      <w:r w:rsidRPr="0019558A">
        <w:rPr>
          <w:i/>
          <w:sz w:val="18"/>
          <w:szCs w:val="18"/>
        </w:rPr>
        <w:tab/>
        <w:t xml:space="preserve">    (Дата)</w:t>
      </w:r>
    </w:p>
    <w:p w14:paraId="646B19CF" w14:textId="77777777" w:rsidR="000B5018" w:rsidRPr="0019558A" w:rsidRDefault="00C23769" w:rsidP="000B5018">
      <w:pPr>
        <w:pStyle w:val="6"/>
        <w:tabs>
          <w:tab w:val="left" w:pos="180"/>
        </w:tabs>
        <w:jc w:val="right"/>
        <w:rPr>
          <w:i/>
          <w:iCs/>
          <w:sz w:val="18"/>
          <w:szCs w:val="18"/>
        </w:rPr>
      </w:pPr>
      <w:r w:rsidRPr="0019558A">
        <w:rPr>
          <w:b w:val="0"/>
          <w:sz w:val="18"/>
          <w:szCs w:val="18"/>
          <w:lang w:eastAsia="ar-SA"/>
        </w:rPr>
        <w:br w:type="page"/>
      </w:r>
      <w:bookmarkStart w:id="70" w:name="_Toc509232745"/>
      <w:bookmarkStart w:id="71" w:name="_Toc509580091"/>
      <w:bookmarkStart w:id="72" w:name="_Toc519678355"/>
      <w:bookmarkStart w:id="73" w:name="_Toc217640242"/>
      <w:r w:rsidRPr="0019558A">
        <w:rPr>
          <w:i/>
          <w:iCs/>
          <w:sz w:val="18"/>
          <w:szCs w:val="18"/>
        </w:rPr>
        <w:lastRenderedPageBreak/>
        <w:t>Приложение № 3</w:t>
      </w:r>
      <w:r w:rsidRPr="0019558A">
        <w:rPr>
          <w:sz w:val="18"/>
          <w:szCs w:val="18"/>
        </w:rPr>
        <w:t xml:space="preserve"> к Договору о переводе денежных средств</w:t>
      </w:r>
      <w:bookmarkEnd w:id="70"/>
      <w:bookmarkEnd w:id="71"/>
      <w:bookmarkEnd w:id="72"/>
      <w:bookmarkEnd w:id="73"/>
    </w:p>
    <w:p w14:paraId="646B19D0" w14:textId="77777777" w:rsidR="000B5018" w:rsidRPr="006567FE" w:rsidRDefault="00C23769" w:rsidP="000B5018">
      <w:pPr>
        <w:pStyle w:val="6"/>
        <w:jc w:val="center"/>
        <w:rPr>
          <w:rStyle w:val="40"/>
          <w:b/>
          <w:sz w:val="20"/>
          <w:szCs w:val="20"/>
        </w:rPr>
      </w:pPr>
      <w:bookmarkStart w:id="74" w:name="_Toc509580092"/>
      <w:bookmarkStart w:id="75" w:name="_Toc519678356"/>
      <w:bookmarkStart w:id="76" w:name="_Toc217640243"/>
      <w:r w:rsidRPr="006567FE">
        <w:rPr>
          <w:rStyle w:val="40"/>
          <w:b/>
          <w:sz w:val="20"/>
          <w:szCs w:val="20"/>
        </w:rPr>
        <w:t>Реестр №_________</w:t>
      </w:r>
      <w:bookmarkEnd w:id="74"/>
      <w:r w:rsidRPr="006567FE">
        <w:rPr>
          <w:rStyle w:val="40"/>
          <w:b/>
          <w:sz w:val="20"/>
          <w:szCs w:val="20"/>
        </w:rPr>
        <w:t xml:space="preserve"> </w:t>
      </w:r>
      <w:r w:rsidRPr="006567FE">
        <w:rPr>
          <w:rStyle w:val="40"/>
          <w:b/>
          <w:sz w:val="20"/>
          <w:szCs w:val="20"/>
        </w:rPr>
        <w:br/>
      </w:r>
      <w:bookmarkStart w:id="77" w:name="_Toc509580093"/>
      <w:r w:rsidRPr="006567FE">
        <w:rPr>
          <w:rStyle w:val="40"/>
          <w:b/>
          <w:sz w:val="20"/>
          <w:szCs w:val="20"/>
        </w:rPr>
        <w:t>перевода денежных средств для зачисления на текущие счета Получателей</w:t>
      </w:r>
      <w:bookmarkEnd w:id="75"/>
      <w:bookmarkEnd w:id="77"/>
      <w:bookmarkEnd w:id="76"/>
    </w:p>
    <w:p w14:paraId="646B19D1" w14:textId="77777777" w:rsidR="000B5018" w:rsidRPr="0019558A" w:rsidRDefault="00C23769" w:rsidP="000B5018">
      <w:pPr>
        <w:jc w:val="center"/>
        <w:rPr>
          <w:rStyle w:val="40"/>
          <w:sz w:val="18"/>
          <w:szCs w:val="18"/>
        </w:rPr>
      </w:pPr>
      <w:r w:rsidRPr="0019558A">
        <w:rPr>
          <w:rStyle w:val="40"/>
          <w:sz w:val="18"/>
          <w:szCs w:val="18"/>
        </w:rPr>
        <w:t xml:space="preserve"> </w:t>
      </w:r>
    </w:p>
    <w:p w14:paraId="646B19D2" w14:textId="77777777" w:rsidR="000B5018" w:rsidRPr="0019558A" w:rsidRDefault="00C23769" w:rsidP="000B5018">
      <w:pPr>
        <w:jc w:val="center"/>
        <w:rPr>
          <w:b/>
          <w:bCs/>
          <w:sz w:val="18"/>
          <w:szCs w:val="18"/>
        </w:rPr>
      </w:pPr>
      <w:r w:rsidRPr="0019558A">
        <w:rPr>
          <w:b/>
          <w:bCs/>
          <w:sz w:val="18"/>
          <w:szCs w:val="18"/>
        </w:rPr>
        <w:t>____________________________________________________</w:t>
      </w:r>
    </w:p>
    <w:p w14:paraId="646B19D3" w14:textId="77777777" w:rsidR="000B5018" w:rsidRPr="00635681" w:rsidRDefault="00C23769" w:rsidP="000B5018">
      <w:pPr>
        <w:jc w:val="center"/>
        <w:rPr>
          <w:color w:val="000000"/>
          <w:sz w:val="18"/>
          <w:szCs w:val="18"/>
        </w:rPr>
      </w:pPr>
      <w:r w:rsidRPr="00635681">
        <w:rPr>
          <w:sz w:val="18"/>
          <w:szCs w:val="18"/>
        </w:rPr>
        <w:t>(Полное н</w:t>
      </w:r>
      <w:r w:rsidRPr="00635681">
        <w:rPr>
          <w:color w:val="000000"/>
          <w:sz w:val="18"/>
          <w:szCs w:val="18"/>
        </w:rPr>
        <w:t>аименование юридического лица</w:t>
      </w:r>
      <w:r>
        <w:rPr>
          <w:rStyle w:val="aff2"/>
          <w:color w:val="000000"/>
          <w:sz w:val="18"/>
          <w:szCs w:val="18"/>
        </w:rPr>
        <w:footnoteReference w:id="3"/>
      </w:r>
      <w:r w:rsidRPr="00635681">
        <w:rPr>
          <w:color w:val="000000"/>
          <w:sz w:val="18"/>
          <w:szCs w:val="18"/>
        </w:rPr>
        <w:t>/ фамилия, имя, отчество (если имеется) индивидуального предпринимателя/ физического лица, занимающегося частной практикой)</w:t>
      </w:r>
    </w:p>
    <w:p w14:paraId="646B19D4" w14:textId="77777777" w:rsidR="000B5018" w:rsidRPr="00635681" w:rsidRDefault="000B5018" w:rsidP="000B5018">
      <w:pPr>
        <w:jc w:val="center"/>
        <w:rPr>
          <w:color w:val="000000"/>
          <w:sz w:val="18"/>
          <w:szCs w:val="18"/>
        </w:rPr>
      </w:pPr>
    </w:p>
    <w:p w14:paraId="646B19D5" w14:textId="6F346144" w:rsidR="000B5018" w:rsidRPr="006567FE" w:rsidRDefault="00C23769" w:rsidP="000B5018">
      <w:pPr>
        <w:jc w:val="center"/>
        <w:rPr>
          <w:sz w:val="20"/>
          <w:szCs w:val="20"/>
        </w:rPr>
      </w:pPr>
      <w:r w:rsidRPr="006567FE">
        <w:rPr>
          <w:sz w:val="20"/>
          <w:szCs w:val="20"/>
        </w:rPr>
        <w:t>в АО «</w:t>
      </w:r>
      <w:r w:rsidRPr="006567FE">
        <w:rPr>
          <w:caps/>
          <w:sz w:val="20"/>
          <w:szCs w:val="20"/>
        </w:rPr>
        <w:t>Альфа-Банк</w:t>
      </w:r>
      <w:r w:rsidRPr="006567FE">
        <w:rPr>
          <w:sz w:val="20"/>
          <w:szCs w:val="20"/>
        </w:rPr>
        <w:t xml:space="preserve">» (г. Москва, ИНН 7728168971 БИК 044525593 к/с № 30101810200000000593 </w:t>
      </w:r>
      <w:r w:rsidR="00EC5C0A">
        <w:rPr>
          <w:sz w:val="20"/>
          <w:szCs w:val="20"/>
        </w:rPr>
        <w:t xml:space="preserve"> </w:t>
      </w:r>
      <w:r w:rsidRPr="006567FE">
        <w:rPr>
          <w:sz w:val="20"/>
          <w:szCs w:val="20"/>
        </w:rPr>
        <w:t xml:space="preserve">в </w:t>
      </w:r>
      <w:r w:rsidR="00EC5C0A">
        <w:rPr>
          <w:sz w:val="20"/>
          <w:szCs w:val="20"/>
        </w:rPr>
        <w:t xml:space="preserve">ОКЦ №1 </w:t>
      </w:r>
      <w:r w:rsidRPr="006567FE">
        <w:rPr>
          <w:rFonts w:eastAsia="Calibri"/>
          <w:bCs/>
          <w:color w:val="000000"/>
          <w:sz w:val="20"/>
          <w:szCs w:val="20"/>
          <w:lang w:eastAsia="en-US"/>
        </w:rPr>
        <w:t>ГУ Банка России по ЦФО</w:t>
      </w:r>
      <w:r w:rsidRPr="006567FE">
        <w:rPr>
          <w:snapToGrid w:val="0"/>
          <w:sz w:val="20"/>
          <w:szCs w:val="20"/>
        </w:rPr>
        <w:t>)</w:t>
      </w:r>
    </w:p>
    <w:p w14:paraId="646B19D6" w14:textId="77777777" w:rsidR="000B5018" w:rsidRPr="006567FE" w:rsidRDefault="00C23769" w:rsidP="000B5018">
      <w:pPr>
        <w:jc w:val="center"/>
        <w:rPr>
          <w:sz w:val="20"/>
          <w:szCs w:val="20"/>
        </w:rPr>
      </w:pPr>
      <w:r w:rsidRPr="006567FE">
        <w:rPr>
          <w:sz w:val="20"/>
          <w:szCs w:val="20"/>
        </w:rPr>
        <w:t>за ____________________ 20___года</w:t>
      </w:r>
    </w:p>
    <w:p w14:paraId="646B19D7" w14:textId="77777777" w:rsidR="000B5018" w:rsidRPr="006567FE" w:rsidRDefault="00C23769" w:rsidP="000B5018">
      <w:pPr>
        <w:jc w:val="center"/>
        <w:rPr>
          <w:sz w:val="20"/>
          <w:szCs w:val="20"/>
        </w:rPr>
      </w:pPr>
      <w:r w:rsidRPr="006567FE">
        <w:rPr>
          <w:sz w:val="20"/>
          <w:szCs w:val="20"/>
        </w:rPr>
        <w:t>согласно платежному поручению/заявлению на перевод</w:t>
      </w:r>
      <w:r w:rsidRPr="006567FE">
        <w:rPr>
          <w:sz w:val="20"/>
          <w:szCs w:val="20"/>
        </w:rPr>
        <w:br/>
        <w:t xml:space="preserve"> №__________ от «_____» ______________20__ года</w:t>
      </w:r>
    </w:p>
    <w:p w14:paraId="646B19D8" w14:textId="77777777" w:rsidR="000B5018" w:rsidRPr="006567FE" w:rsidRDefault="00C23769" w:rsidP="000B5018">
      <w:pPr>
        <w:jc w:val="center"/>
        <w:rPr>
          <w:sz w:val="20"/>
          <w:szCs w:val="20"/>
        </w:rPr>
      </w:pPr>
      <w:r w:rsidRPr="006567FE">
        <w:rPr>
          <w:sz w:val="20"/>
          <w:szCs w:val="20"/>
        </w:rPr>
        <w:t xml:space="preserve"> Назначение платежа: ______________________________________________________</w:t>
      </w:r>
    </w:p>
    <w:p w14:paraId="646B19D9" w14:textId="77777777" w:rsidR="000B5018" w:rsidRPr="006567FE" w:rsidRDefault="00C23769" w:rsidP="000B5018">
      <w:pPr>
        <w:jc w:val="right"/>
        <w:rPr>
          <w:sz w:val="20"/>
          <w:szCs w:val="20"/>
        </w:rPr>
      </w:pPr>
      <w:r w:rsidRPr="006567FE">
        <w:rPr>
          <w:sz w:val="20"/>
          <w:szCs w:val="20"/>
        </w:rPr>
        <w:t>«______» ________________20___ год</w:t>
      </w:r>
    </w:p>
    <w:p w14:paraId="646B19DA" w14:textId="77777777" w:rsidR="000B5018" w:rsidRPr="0019558A" w:rsidRDefault="00C23769" w:rsidP="000B5018">
      <w:pPr>
        <w:jc w:val="both"/>
        <w:rPr>
          <w:sz w:val="18"/>
          <w:szCs w:val="18"/>
        </w:rPr>
      </w:pPr>
      <w:r w:rsidRPr="0019558A">
        <w:rPr>
          <w:sz w:val="18"/>
          <w:szCs w:val="18"/>
        </w:rPr>
        <w:t> </w:t>
      </w:r>
    </w:p>
    <w:p w14:paraId="646B19DB" w14:textId="77777777" w:rsidR="000B5018" w:rsidRPr="0019558A" w:rsidRDefault="00C23769" w:rsidP="000B5018">
      <w:pPr>
        <w:jc w:val="both"/>
        <w:rPr>
          <w:sz w:val="18"/>
          <w:szCs w:val="18"/>
        </w:rPr>
      </w:pPr>
      <w:r w:rsidRPr="0019558A">
        <w:rPr>
          <w:sz w:val="18"/>
          <w:szCs w:val="18"/>
        </w:rPr>
        <w:t> </w:t>
      </w:r>
    </w:p>
    <w:p w14:paraId="646B19DC" w14:textId="77777777" w:rsidR="000B5018" w:rsidRPr="0019558A" w:rsidRDefault="00C23769" w:rsidP="000B5018">
      <w:pPr>
        <w:jc w:val="both"/>
        <w:rPr>
          <w:sz w:val="18"/>
          <w:szCs w:val="18"/>
          <w:vertAlign w:val="superscript"/>
        </w:rPr>
      </w:pPr>
      <w:r w:rsidRPr="0019558A">
        <w:rPr>
          <w:sz w:val="18"/>
          <w:szCs w:val="18"/>
          <w:vertAlign w:val="superscript"/>
        </w:rPr>
        <w:t> </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0"/>
        <w:gridCol w:w="2717"/>
        <w:gridCol w:w="2053"/>
        <w:gridCol w:w="2036"/>
        <w:gridCol w:w="2001"/>
      </w:tblGrid>
      <w:tr w:rsidR="00D41E0B" w:rsidRPr="006567FE" w14:paraId="646B19E2" w14:textId="77777777" w:rsidTr="000E660C">
        <w:trPr>
          <w:trHeight w:val="180"/>
          <w:jc w:val="center"/>
        </w:trPr>
        <w:tc>
          <w:tcPr>
            <w:tcW w:w="820" w:type="dxa"/>
            <w:tcBorders>
              <w:top w:val="single" w:sz="4" w:space="0" w:color="auto"/>
              <w:left w:val="single" w:sz="4" w:space="0" w:color="auto"/>
              <w:bottom w:val="single" w:sz="4" w:space="0" w:color="auto"/>
              <w:right w:val="single" w:sz="4" w:space="0" w:color="auto"/>
            </w:tcBorders>
          </w:tcPr>
          <w:p w14:paraId="646B19DD" w14:textId="77777777" w:rsidR="000E660C" w:rsidRPr="006567FE" w:rsidRDefault="00C23769" w:rsidP="005B4832">
            <w:pPr>
              <w:spacing w:line="180" w:lineRule="atLeast"/>
              <w:ind w:left="180"/>
              <w:jc w:val="center"/>
              <w:rPr>
                <w:b/>
                <w:bCs/>
                <w:sz w:val="20"/>
                <w:szCs w:val="20"/>
              </w:rPr>
            </w:pPr>
            <w:r w:rsidRPr="006567FE">
              <w:rPr>
                <w:b/>
                <w:bCs/>
                <w:sz w:val="20"/>
                <w:szCs w:val="20"/>
              </w:rPr>
              <w:t>№№</w:t>
            </w:r>
          </w:p>
        </w:tc>
        <w:tc>
          <w:tcPr>
            <w:tcW w:w="2717" w:type="dxa"/>
            <w:tcBorders>
              <w:top w:val="single" w:sz="4" w:space="0" w:color="auto"/>
              <w:left w:val="single" w:sz="4" w:space="0" w:color="auto"/>
              <w:bottom w:val="single" w:sz="4" w:space="0" w:color="auto"/>
              <w:right w:val="single" w:sz="4" w:space="0" w:color="auto"/>
            </w:tcBorders>
          </w:tcPr>
          <w:p w14:paraId="646B19DE" w14:textId="77777777" w:rsidR="000E660C" w:rsidRPr="006567FE" w:rsidRDefault="00C23769" w:rsidP="005B4832">
            <w:pPr>
              <w:spacing w:line="180" w:lineRule="atLeast"/>
              <w:ind w:left="180"/>
              <w:jc w:val="center"/>
              <w:rPr>
                <w:b/>
                <w:bCs/>
                <w:sz w:val="20"/>
                <w:szCs w:val="20"/>
              </w:rPr>
            </w:pPr>
            <w:r w:rsidRPr="006567FE">
              <w:rPr>
                <w:b/>
                <w:bCs/>
                <w:sz w:val="20"/>
                <w:szCs w:val="20"/>
              </w:rPr>
              <w:t>ФИО получателя</w:t>
            </w:r>
          </w:p>
        </w:tc>
        <w:tc>
          <w:tcPr>
            <w:tcW w:w="2053" w:type="dxa"/>
            <w:tcBorders>
              <w:top w:val="single" w:sz="4" w:space="0" w:color="auto"/>
              <w:left w:val="single" w:sz="4" w:space="0" w:color="auto"/>
              <w:bottom w:val="single" w:sz="4" w:space="0" w:color="auto"/>
              <w:right w:val="single" w:sz="4" w:space="0" w:color="auto"/>
            </w:tcBorders>
          </w:tcPr>
          <w:p w14:paraId="646B19DF" w14:textId="77777777" w:rsidR="000E660C" w:rsidRPr="006567FE" w:rsidRDefault="00C23769" w:rsidP="005B4832">
            <w:pPr>
              <w:spacing w:line="180" w:lineRule="atLeast"/>
              <w:ind w:left="180"/>
              <w:jc w:val="center"/>
              <w:rPr>
                <w:b/>
                <w:bCs/>
                <w:sz w:val="20"/>
                <w:szCs w:val="20"/>
              </w:rPr>
            </w:pPr>
            <w:r w:rsidRPr="006567FE">
              <w:rPr>
                <w:b/>
                <w:bCs/>
                <w:sz w:val="20"/>
                <w:szCs w:val="20"/>
              </w:rPr>
              <w:t>№ текущего счета в рублях / в иностранной валюте</w:t>
            </w:r>
          </w:p>
        </w:tc>
        <w:tc>
          <w:tcPr>
            <w:tcW w:w="2036" w:type="dxa"/>
            <w:tcBorders>
              <w:top w:val="single" w:sz="4" w:space="0" w:color="auto"/>
              <w:left w:val="single" w:sz="4" w:space="0" w:color="auto"/>
              <w:bottom w:val="single" w:sz="4" w:space="0" w:color="auto"/>
              <w:right w:val="single" w:sz="4" w:space="0" w:color="auto"/>
            </w:tcBorders>
          </w:tcPr>
          <w:p w14:paraId="646B19E0" w14:textId="77777777" w:rsidR="000E660C" w:rsidRPr="006567FE" w:rsidRDefault="00C23769" w:rsidP="005B4832">
            <w:pPr>
              <w:spacing w:line="180" w:lineRule="atLeast"/>
              <w:ind w:left="180"/>
              <w:jc w:val="center"/>
              <w:rPr>
                <w:b/>
                <w:bCs/>
                <w:sz w:val="20"/>
                <w:szCs w:val="20"/>
              </w:rPr>
            </w:pPr>
            <w:r w:rsidRPr="006567FE">
              <w:rPr>
                <w:b/>
                <w:bCs/>
                <w:sz w:val="20"/>
                <w:szCs w:val="20"/>
              </w:rPr>
              <w:t>Сумма перевода</w:t>
            </w:r>
          </w:p>
        </w:tc>
        <w:tc>
          <w:tcPr>
            <w:tcW w:w="2001" w:type="dxa"/>
            <w:tcBorders>
              <w:top w:val="single" w:sz="4" w:space="0" w:color="auto"/>
              <w:left w:val="single" w:sz="4" w:space="0" w:color="auto"/>
              <w:bottom w:val="single" w:sz="4" w:space="0" w:color="auto"/>
              <w:right w:val="single" w:sz="4" w:space="0" w:color="auto"/>
            </w:tcBorders>
          </w:tcPr>
          <w:p w14:paraId="646B19E1" w14:textId="77777777" w:rsidR="000E660C" w:rsidRPr="006567FE" w:rsidRDefault="00C23769" w:rsidP="005B4832">
            <w:pPr>
              <w:spacing w:line="180" w:lineRule="atLeast"/>
              <w:ind w:left="180"/>
              <w:jc w:val="center"/>
              <w:rPr>
                <w:b/>
                <w:bCs/>
                <w:sz w:val="20"/>
                <w:szCs w:val="20"/>
              </w:rPr>
            </w:pPr>
            <w:r w:rsidRPr="006567FE">
              <w:rPr>
                <w:b/>
                <w:bCs/>
                <w:sz w:val="20"/>
                <w:szCs w:val="20"/>
              </w:rPr>
              <w:t>Взыскание</w:t>
            </w:r>
          </w:p>
        </w:tc>
      </w:tr>
      <w:tr w:rsidR="00D41E0B" w:rsidRPr="006567FE" w14:paraId="646B19E8" w14:textId="77777777" w:rsidTr="000E660C">
        <w:trPr>
          <w:trHeight w:val="180"/>
          <w:jc w:val="center"/>
        </w:trPr>
        <w:tc>
          <w:tcPr>
            <w:tcW w:w="820" w:type="dxa"/>
            <w:tcBorders>
              <w:top w:val="single" w:sz="4" w:space="0" w:color="auto"/>
              <w:left w:val="single" w:sz="4" w:space="0" w:color="auto"/>
              <w:bottom w:val="single" w:sz="4" w:space="0" w:color="auto"/>
              <w:right w:val="single" w:sz="4" w:space="0" w:color="auto"/>
            </w:tcBorders>
          </w:tcPr>
          <w:p w14:paraId="646B19E3" w14:textId="77777777" w:rsidR="000E660C" w:rsidRPr="006567FE" w:rsidRDefault="00C23769" w:rsidP="005B4832">
            <w:pPr>
              <w:spacing w:line="180" w:lineRule="atLeast"/>
              <w:ind w:left="180"/>
              <w:jc w:val="both"/>
              <w:rPr>
                <w:sz w:val="20"/>
                <w:szCs w:val="20"/>
                <w:vertAlign w:val="superscript"/>
              </w:rPr>
            </w:pPr>
            <w:r w:rsidRPr="006567FE">
              <w:rPr>
                <w:sz w:val="20"/>
                <w:szCs w:val="20"/>
              </w:rPr>
              <w:t> </w:t>
            </w:r>
          </w:p>
        </w:tc>
        <w:tc>
          <w:tcPr>
            <w:tcW w:w="2717" w:type="dxa"/>
            <w:tcBorders>
              <w:top w:val="single" w:sz="4" w:space="0" w:color="auto"/>
              <w:left w:val="single" w:sz="4" w:space="0" w:color="auto"/>
              <w:bottom w:val="single" w:sz="4" w:space="0" w:color="auto"/>
              <w:right w:val="single" w:sz="4" w:space="0" w:color="auto"/>
            </w:tcBorders>
          </w:tcPr>
          <w:p w14:paraId="646B19E4" w14:textId="77777777" w:rsidR="000E660C" w:rsidRPr="006567FE" w:rsidRDefault="00C23769" w:rsidP="005B4832">
            <w:pPr>
              <w:spacing w:line="180" w:lineRule="atLeast"/>
              <w:ind w:left="180"/>
              <w:jc w:val="both"/>
              <w:rPr>
                <w:sz w:val="20"/>
                <w:szCs w:val="20"/>
                <w:vertAlign w:val="superscript"/>
              </w:rPr>
            </w:pPr>
            <w:r w:rsidRPr="006567FE">
              <w:rPr>
                <w:sz w:val="20"/>
                <w:szCs w:val="20"/>
              </w:rPr>
              <w:t>&lt;Фамилия&gt; &lt;Имя&gt; &lt;Отчество&gt;</w:t>
            </w:r>
          </w:p>
        </w:tc>
        <w:tc>
          <w:tcPr>
            <w:tcW w:w="2053" w:type="dxa"/>
            <w:tcBorders>
              <w:top w:val="single" w:sz="4" w:space="0" w:color="auto"/>
              <w:left w:val="single" w:sz="4" w:space="0" w:color="auto"/>
              <w:bottom w:val="single" w:sz="4" w:space="0" w:color="auto"/>
              <w:right w:val="single" w:sz="4" w:space="0" w:color="auto"/>
            </w:tcBorders>
          </w:tcPr>
          <w:p w14:paraId="646B19E5" w14:textId="77777777" w:rsidR="000E660C" w:rsidRPr="006567FE" w:rsidRDefault="00C23769" w:rsidP="005B4832">
            <w:pPr>
              <w:spacing w:line="180" w:lineRule="atLeast"/>
              <w:ind w:left="180"/>
              <w:jc w:val="both"/>
              <w:rPr>
                <w:sz w:val="20"/>
                <w:szCs w:val="20"/>
                <w:vertAlign w:val="superscript"/>
              </w:rPr>
            </w:pPr>
            <w:r w:rsidRPr="006567FE">
              <w:rPr>
                <w:sz w:val="20"/>
                <w:szCs w:val="20"/>
              </w:rPr>
              <w:t>&lt;Номер текущего счета в рублях&gt; / &lt;Номер текущего счета в иностранной валюте&gt;</w:t>
            </w:r>
          </w:p>
        </w:tc>
        <w:tc>
          <w:tcPr>
            <w:tcW w:w="2036" w:type="dxa"/>
            <w:tcBorders>
              <w:top w:val="single" w:sz="4" w:space="0" w:color="auto"/>
              <w:left w:val="single" w:sz="4" w:space="0" w:color="auto"/>
              <w:bottom w:val="single" w:sz="4" w:space="0" w:color="auto"/>
              <w:right w:val="single" w:sz="4" w:space="0" w:color="auto"/>
            </w:tcBorders>
          </w:tcPr>
          <w:p w14:paraId="646B19E6" w14:textId="77777777" w:rsidR="000E660C" w:rsidRPr="006567FE" w:rsidRDefault="00C23769" w:rsidP="005B4832">
            <w:pPr>
              <w:spacing w:line="180" w:lineRule="atLeast"/>
              <w:ind w:left="180"/>
              <w:jc w:val="both"/>
              <w:rPr>
                <w:sz w:val="20"/>
                <w:szCs w:val="20"/>
              </w:rPr>
            </w:pPr>
            <w:r w:rsidRPr="006567FE">
              <w:rPr>
                <w:sz w:val="20"/>
                <w:szCs w:val="20"/>
              </w:rPr>
              <w:t>&lt;Сумма&gt;</w:t>
            </w:r>
          </w:p>
        </w:tc>
        <w:tc>
          <w:tcPr>
            <w:tcW w:w="2001" w:type="dxa"/>
            <w:tcBorders>
              <w:top w:val="single" w:sz="4" w:space="0" w:color="auto"/>
              <w:left w:val="single" w:sz="4" w:space="0" w:color="auto"/>
              <w:bottom w:val="single" w:sz="4" w:space="0" w:color="auto"/>
              <w:right w:val="single" w:sz="4" w:space="0" w:color="auto"/>
            </w:tcBorders>
          </w:tcPr>
          <w:p w14:paraId="646B19E7" w14:textId="77777777" w:rsidR="000E660C" w:rsidRPr="006567FE" w:rsidRDefault="00C23769" w:rsidP="005B4832">
            <w:pPr>
              <w:spacing w:line="180" w:lineRule="atLeast"/>
              <w:ind w:left="180"/>
              <w:jc w:val="both"/>
              <w:rPr>
                <w:sz w:val="20"/>
                <w:szCs w:val="20"/>
              </w:rPr>
            </w:pPr>
            <w:r w:rsidRPr="006567FE">
              <w:rPr>
                <w:sz w:val="20"/>
                <w:szCs w:val="20"/>
              </w:rPr>
              <w:t>&lt;Сумма&gt;</w:t>
            </w:r>
          </w:p>
        </w:tc>
      </w:tr>
    </w:tbl>
    <w:p w14:paraId="646B19E9" w14:textId="77777777" w:rsidR="000B5018" w:rsidRPr="006567FE" w:rsidRDefault="00C23769" w:rsidP="000B5018">
      <w:pPr>
        <w:jc w:val="both"/>
        <w:rPr>
          <w:sz w:val="20"/>
          <w:szCs w:val="20"/>
        </w:rPr>
      </w:pPr>
      <w:r w:rsidRPr="006567FE">
        <w:rPr>
          <w:sz w:val="20"/>
          <w:szCs w:val="20"/>
        </w:rPr>
        <w:t> </w:t>
      </w:r>
    </w:p>
    <w:p w14:paraId="646B19EA" w14:textId="77777777" w:rsidR="000B5018" w:rsidRPr="006567FE" w:rsidRDefault="00C23769" w:rsidP="000B5018">
      <w:pPr>
        <w:jc w:val="both"/>
        <w:rPr>
          <w:sz w:val="20"/>
          <w:szCs w:val="20"/>
        </w:rPr>
      </w:pPr>
      <w:r w:rsidRPr="006567FE">
        <w:rPr>
          <w:sz w:val="20"/>
          <w:szCs w:val="20"/>
        </w:rPr>
        <w:t xml:space="preserve">Итого: </w:t>
      </w:r>
    </w:p>
    <w:p w14:paraId="646B19EB" w14:textId="77777777" w:rsidR="000B5018" w:rsidRPr="006567FE" w:rsidRDefault="00C23769" w:rsidP="000B5018">
      <w:pPr>
        <w:ind w:firstLine="708"/>
        <w:jc w:val="both"/>
        <w:rPr>
          <w:sz w:val="20"/>
          <w:szCs w:val="20"/>
        </w:rPr>
      </w:pPr>
      <w:r w:rsidRPr="006567FE">
        <w:rPr>
          <w:sz w:val="20"/>
          <w:szCs w:val="20"/>
        </w:rPr>
        <w:t>__________ общая сумма перевода</w:t>
      </w:r>
    </w:p>
    <w:p w14:paraId="646B19EC" w14:textId="77777777" w:rsidR="000B5018" w:rsidRPr="006567FE" w:rsidRDefault="00C23769" w:rsidP="000B5018">
      <w:pPr>
        <w:ind w:firstLine="708"/>
        <w:jc w:val="both"/>
        <w:rPr>
          <w:sz w:val="20"/>
          <w:szCs w:val="20"/>
        </w:rPr>
      </w:pPr>
      <w:r w:rsidRPr="006567FE">
        <w:rPr>
          <w:sz w:val="20"/>
          <w:szCs w:val="20"/>
        </w:rPr>
        <w:t xml:space="preserve">__________ общее количество платежных поручений / заявлений на перевод. </w:t>
      </w:r>
    </w:p>
    <w:p w14:paraId="646B19ED" w14:textId="77777777" w:rsidR="000B5018" w:rsidRPr="006567FE" w:rsidRDefault="00C23769" w:rsidP="000B5018">
      <w:pPr>
        <w:jc w:val="both"/>
        <w:rPr>
          <w:sz w:val="20"/>
          <w:szCs w:val="20"/>
        </w:rPr>
      </w:pPr>
      <w:r w:rsidRPr="006567FE">
        <w:rPr>
          <w:sz w:val="20"/>
          <w:szCs w:val="20"/>
        </w:rPr>
        <w:t> </w:t>
      </w:r>
    </w:p>
    <w:p w14:paraId="646B19EE" w14:textId="77777777" w:rsidR="000B5018" w:rsidRPr="006567FE" w:rsidRDefault="00C23769" w:rsidP="000B5018">
      <w:pPr>
        <w:jc w:val="both"/>
        <w:rPr>
          <w:sz w:val="20"/>
          <w:szCs w:val="20"/>
        </w:rPr>
      </w:pPr>
      <w:r w:rsidRPr="006567FE">
        <w:rPr>
          <w:sz w:val="20"/>
          <w:szCs w:val="20"/>
        </w:rPr>
        <w:t>Файл начислений прилагается.</w:t>
      </w:r>
    </w:p>
    <w:p w14:paraId="646B19EF" w14:textId="77777777" w:rsidR="000B5018" w:rsidRPr="006567FE" w:rsidRDefault="000B5018" w:rsidP="000B5018">
      <w:pPr>
        <w:jc w:val="both"/>
        <w:rPr>
          <w:sz w:val="20"/>
          <w:szCs w:val="20"/>
        </w:rPr>
      </w:pPr>
    </w:p>
    <w:p w14:paraId="646B19F0" w14:textId="77777777" w:rsidR="000B5018" w:rsidRPr="006567FE" w:rsidRDefault="00C23769" w:rsidP="000B5018">
      <w:pPr>
        <w:jc w:val="both"/>
        <w:rPr>
          <w:sz w:val="20"/>
          <w:szCs w:val="20"/>
        </w:rPr>
      </w:pPr>
      <w:r w:rsidRPr="006567FE">
        <w:rPr>
          <w:sz w:val="20"/>
          <w:szCs w:val="20"/>
        </w:rPr>
        <w:t xml:space="preserve">М.П. </w:t>
      </w:r>
      <w:r w:rsidRPr="006567FE">
        <w:rPr>
          <w:sz w:val="20"/>
          <w:szCs w:val="20"/>
        </w:rPr>
        <w:tab/>
      </w:r>
      <w:r w:rsidRPr="006567FE">
        <w:rPr>
          <w:sz w:val="20"/>
          <w:szCs w:val="20"/>
        </w:rPr>
        <w:tab/>
      </w:r>
      <w:r w:rsidRPr="006567FE">
        <w:rPr>
          <w:sz w:val="20"/>
          <w:szCs w:val="20"/>
        </w:rPr>
        <w:tab/>
      </w:r>
      <w:r w:rsidR="0019558A" w:rsidRPr="006567FE">
        <w:rPr>
          <w:sz w:val="20"/>
          <w:szCs w:val="20"/>
        </w:rPr>
        <w:t>Клиент/Представитель Клиента</w:t>
      </w:r>
      <w:r w:rsidRPr="006567FE">
        <w:rPr>
          <w:sz w:val="20"/>
          <w:szCs w:val="20"/>
        </w:rPr>
        <w:t xml:space="preserve">      ________________/________________/</w:t>
      </w:r>
    </w:p>
    <w:p w14:paraId="646B19F1" w14:textId="77777777" w:rsidR="000B5018" w:rsidRPr="0019558A" w:rsidRDefault="00C23769" w:rsidP="000B5018">
      <w:pPr>
        <w:ind w:left="1440" w:firstLine="720"/>
        <w:jc w:val="both"/>
        <w:rPr>
          <w:i/>
          <w:iCs/>
          <w:sz w:val="18"/>
          <w:szCs w:val="18"/>
          <w:vertAlign w:val="superscript"/>
        </w:rPr>
      </w:pPr>
      <w:r w:rsidRPr="0019558A">
        <w:rPr>
          <w:i/>
          <w:iCs/>
          <w:sz w:val="18"/>
          <w:szCs w:val="18"/>
          <w:vertAlign w:val="superscript"/>
        </w:rPr>
        <w:tab/>
      </w:r>
      <w:r w:rsidR="0019558A">
        <w:rPr>
          <w:i/>
          <w:iCs/>
          <w:sz w:val="18"/>
          <w:szCs w:val="18"/>
          <w:vertAlign w:val="superscript"/>
        </w:rPr>
        <w:tab/>
      </w:r>
      <w:r w:rsidRPr="0019558A">
        <w:rPr>
          <w:i/>
          <w:iCs/>
          <w:sz w:val="18"/>
          <w:szCs w:val="18"/>
          <w:vertAlign w:val="superscript"/>
        </w:rPr>
        <w:tab/>
      </w:r>
      <w:r w:rsidRPr="0019558A">
        <w:rPr>
          <w:i/>
          <w:iCs/>
          <w:sz w:val="18"/>
          <w:szCs w:val="18"/>
          <w:vertAlign w:val="superscript"/>
        </w:rPr>
        <w:tab/>
        <w:t>(подпись)</w:t>
      </w:r>
      <w:r w:rsidRPr="0019558A">
        <w:rPr>
          <w:i/>
          <w:iCs/>
          <w:sz w:val="18"/>
          <w:szCs w:val="18"/>
          <w:vertAlign w:val="superscript"/>
        </w:rPr>
        <w:tab/>
      </w:r>
      <w:r w:rsidRPr="0019558A">
        <w:rPr>
          <w:i/>
          <w:iCs/>
          <w:sz w:val="18"/>
          <w:szCs w:val="18"/>
          <w:vertAlign w:val="superscript"/>
        </w:rPr>
        <w:tab/>
        <w:t>(ФИО)</w:t>
      </w:r>
    </w:p>
    <w:p w14:paraId="646B19F2" w14:textId="77777777" w:rsidR="000B5018" w:rsidRPr="0019558A" w:rsidRDefault="00C23769" w:rsidP="000B5018">
      <w:pPr>
        <w:ind w:left="1440" w:firstLine="720"/>
        <w:jc w:val="both"/>
        <w:rPr>
          <w:i/>
          <w:iCs/>
          <w:sz w:val="18"/>
          <w:szCs w:val="18"/>
          <w:vertAlign w:val="superscript"/>
        </w:rPr>
      </w:pPr>
      <w:r w:rsidRPr="0019558A">
        <w:rPr>
          <w:i/>
          <w:iCs/>
          <w:sz w:val="18"/>
          <w:szCs w:val="18"/>
          <w:vertAlign w:val="superscript"/>
        </w:rPr>
        <w:t> </w:t>
      </w:r>
    </w:p>
    <w:p w14:paraId="646B19F3" w14:textId="77777777" w:rsidR="000B5018" w:rsidRPr="0019558A" w:rsidRDefault="00C23769" w:rsidP="0019558A">
      <w:pPr>
        <w:jc w:val="both"/>
        <w:rPr>
          <w:i/>
          <w:iCs/>
          <w:sz w:val="18"/>
          <w:szCs w:val="18"/>
          <w:vertAlign w:val="superscript"/>
        </w:rPr>
      </w:pPr>
      <w:r w:rsidRPr="0019558A">
        <w:rPr>
          <w:sz w:val="18"/>
          <w:szCs w:val="18"/>
        </w:rPr>
        <w:tab/>
      </w:r>
      <w:r w:rsidRPr="0019558A">
        <w:rPr>
          <w:sz w:val="18"/>
          <w:szCs w:val="18"/>
        </w:rPr>
        <w:tab/>
      </w:r>
      <w:r w:rsidRPr="0019558A">
        <w:rPr>
          <w:sz w:val="18"/>
          <w:szCs w:val="18"/>
        </w:rPr>
        <w:tab/>
      </w:r>
      <w:r w:rsidRPr="0019558A">
        <w:rPr>
          <w:sz w:val="18"/>
          <w:szCs w:val="18"/>
        </w:rPr>
        <w:tab/>
      </w:r>
    </w:p>
    <w:p w14:paraId="646B19F4" w14:textId="77777777" w:rsidR="000B5018" w:rsidRPr="0019558A" w:rsidRDefault="00C23769" w:rsidP="000B5018">
      <w:pPr>
        <w:pStyle w:val="6"/>
        <w:tabs>
          <w:tab w:val="left" w:pos="180"/>
        </w:tabs>
        <w:jc w:val="right"/>
        <w:rPr>
          <w:i/>
          <w:iCs/>
          <w:sz w:val="18"/>
          <w:szCs w:val="18"/>
        </w:rPr>
      </w:pPr>
      <w:r w:rsidRPr="0019558A">
        <w:rPr>
          <w:sz w:val="18"/>
          <w:szCs w:val="18"/>
        </w:rPr>
        <w:br w:type="page"/>
      </w:r>
      <w:bookmarkStart w:id="78" w:name="_Toc509580094"/>
      <w:bookmarkStart w:id="79" w:name="_Toc519678357"/>
      <w:bookmarkStart w:id="80" w:name="_Toc217640244"/>
      <w:r w:rsidRPr="0019558A">
        <w:rPr>
          <w:i/>
          <w:iCs/>
          <w:sz w:val="18"/>
          <w:szCs w:val="18"/>
        </w:rPr>
        <w:lastRenderedPageBreak/>
        <w:t>Приложение № 4</w:t>
      </w:r>
      <w:r w:rsidRPr="0019558A">
        <w:rPr>
          <w:sz w:val="18"/>
          <w:szCs w:val="18"/>
        </w:rPr>
        <w:t xml:space="preserve"> к Договору о переводе денежных средств</w:t>
      </w:r>
      <w:bookmarkEnd w:id="78"/>
      <w:bookmarkEnd w:id="79"/>
      <w:bookmarkEnd w:id="80"/>
    </w:p>
    <w:p w14:paraId="646B19F5" w14:textId="77777777" w:rsidR="000B5018" w:rsidRPr="006567FE" w:rsidRDefault="00C23769" w:rsidP="000B5018">
      <w:pPr>
        <w:pStyle w:val="6"/>
        <w:jc w:val="center"/>
        <w:rPr>
          <w:sz w:val="20"/>
          <w:szCs w:val="20"/>
        </w:rPr>
      </w:pPr>
      <w:r w:rsidRPr="006567FE">
        <w:rPr>
          <w:sz w:val="20"/>
          <w:szCs w:val="20"/>
        </w:rPr>
        <w:t> </w:t>
      </w:r>
      <w:bookmarkStart w:id="81" w:name="_Toc519678358"/>
      <w:bookmarkStart w:id="82" w:name="_Toc217640245"/>
      <w:r w:rsidRPr="006567FE">
        <w:rPr>
          <w:sz w:val="20"/>
          <w:szCs w:val="20"/>
        </w:rPr>
        <w:t xml:space="preserve">Реестр №_________ </w:t>
      </w:r>
      <w:r w:rsidRPr="006567FE">
        <w:rPr>
          <w:sz w:val="20"/>
          <w:szCs w:val="20"/>
        </w:rPr>
        <w:br/>
      </w:r>
      <w:bookmarkStart w:id="83" w:name="_Toc509580095"/>
      <w:r w:rsidRPr="006567FE">
        <w:rPr>
          <w:sz w:val="20"/>
          <w:szCs w:val="20"/>
        </w:rPr>
        <w:t>физических лиц, уволенных и/или прекративших получение денежных средств в соответствии с Договором о переводе денежных средств</w:t>
      </w:r>
      <w:bookmarkEnd w:id="81"/>
      <w:bookmarkEnd w:id="83"/>
      <w:bookmarkEnd w:id="82"/>
    </w:p>
    <w:p w14:paraId="646B19F6" w14:textId="77777777" w:rsidR="000B5018" w:rsidRPr="0019558A" w:rsidRDefault="00C23769" w:rsidP="000B5018">
      <w:pPr>
        <w:jc w:val="center"/>
        <w:rPr>
          <w:b/>
          <w:bCs/>
          <w:sz w:val="18"/>
          <w:szCs w:val="18"/>
        </w:rPr>
      </w:pPr>
      <w:r w:rsidRPr="0019558A">
        <w:rPr>
          <w:b/>
          <w:bCs/>
          <w:sz w:val="18"/>
          <w:szCs w:val="18"/>
        </w:rPr>
        <w:t>________________________________________________________________________________</w:t>
      </w:r>
    </w:p>
    <w:p w14:paraId="646B19F7" w14:textId="77777777" w:rsidR="000B5018" w:rsidRPr="00635681" w:rsidRDefault="00C23769" w:rsidP="000B5018">
      <w:pPr>
        <w:jc w:val="center"/>
        <w:rPr>
          <w:color w:val="000000"/>
          <w:sz w:val="18"/>
          <w:szCs w:val="18"/>
        </w:rPr>
      </w:pPr>
      <w:r w:rsidRPr="00635681">
        <w:rPr>
          <w:sz w:val="18"/>
          <w:szCs w:val="18"/>
        </w:rPr>
        <w:t xml:space="preserve">(Полное </w:t>
      </w:r>
      <w:r w:rsidRPr="00635681">
        <w:rPr>
          <w:color w:val="000000"/>
          <w:sz w:val="18"/>
          <w:szCs w:val="18"/>
        </w:rPr>
        <w:t xml:space="preserve">наименование юридического лица </w:t>
      </w:r>
      <w:r>
        <w:rPr>
          <w:rStyle w:val="aff2"/>
          <w:color w:val="000000"/>
          <w:sz w:val="18"/>
          <w:szCs w:val="18"/>
        </w:rPr>
        <w:footnoteReference w:id="4"/>
      </w:r>
      <w:r w:rsidRPr="00635681">
        <w:rPr>
          <w:color w:val="000000"/>
          <w:sz w:val="18"/>
          <w:szCs w:val="18"/>
        </w:rPr>
        <w:t>/ фамилия, имя, отчество (если имеется) индивидуального предпринимателя/ физического лица, занимающегося частной практикой)</w:t>
      </w:r>
    </w:p>
    <w:p w14:paraId="646B19F8" w14:textId="77777777" w:rsidR="000B5018" w:rsidRPr="00635681" w:rsidRDefault="000B5018" w:rsidP="000B5018">
      <w:pPr>
        <w:jc w:val="center"/>
        <w:rPr>
          <w:color w:val="000000"/>
          <w:sz w:val="18"/>
          <w:szCs w:val="18"/>
        </w:rPr>
      </w:pPr>
    </w:p>
    <w:p w14:paraId="646B19F9" w14:textId="6F9EDA0B" w:rsidR="000B5018" w:rsidRPr="006567FE" w:rsidRDefault="00C23769" w:rsidP="000B5018">
      <w:pPr>
        <w:jc w:val="center"/>
        <w:rPr>
          <w:sz w:val="20"/>
          <w:szCs w:val="20"/>
        </w:rPr>
      </w:pPr>
      <w:r w:rsidRPr="006567FE">
        <w:rPr>
          <w:sz w:val="20"/>
          <w:szCs w:val="20"/>
        </w:rPr>
        <w:t>в АО «</w:t>
      </w:r>
      <w:r w:rsidRPr="006567FE">
        <w:rPr>
          <w:caps/>
          <w:sz w:val="20"/>
          <w:szCs w:val="20"/>
        </w:rPr>
        <w:t>Альфа-Банк</w:t>
      </w:r>
      <w:r w:rsidRPr="006567FE">
        <w:rPr>
          <w:sz w:val="20"/>
          <w:szCs w:val="20"/>
        </w:rPr>
        <w:t xml:space="preserve">» (г. Москва, ИНН 7728168971 БИК 044525593 к/с № 30101810200000000593 в </w:t>
      </w:r>
      <w:r w:rsidR="00EC5C0A">
        <w:rPr>
          <w:sz w:val="20"/>
          <w:szCs w:val="20"/>
        </w:rPr>
        <w:t xml:space="preserve">ОКЦ №1 </w:t>
      </w:r>
      <w:r w:rsidRPr="006567FE">
        <w:rPr>
          <w:rFonts w:eastAsia="Calibri"/>
          <w:bCs/>
          <w:color w:val="000000"/>
          <w:sz w:val="20"/>
          <w:szCs w:val="20"/>
          <w:lang w:eastAsia="en-US"/>
        </w:rPr>
        <w:t>ГУ Банка России по ЦФО</w:t>
      </w:r>
      <w:r w:rsidRPr="006567FE">
        <w:rPr>
          <w:snapToGrid w:val="0"/>
          <w:sz w:val="20"/>
          <w:szCs w:val="20"/>
        </w:rPr>
        <w:t>)</w:t>
      </w:r>
    </w:p>
    <w:p w14:paraId="646B19FA" w14:textId="77777777" w:rsidR="000B5018" w:rsidRPr="006567FE" w:rsidRDefault="00C23769" w:rsidP="000B5018">
      <w:pPr>
        <w:jc w:val="center"/>
        <w:rPr>
          <w:sz w:val="20"/>
          <w:szCs w:val="20"/>
        </w:rPr>
      </w:pPr>
      <w:r w:rsidRPr="006567FE">
        <w:rPr>
          <w:sz w:val="20"/>
          <w:szCs w:val="20"/>
        </w:rPr>
        <w:t>за ____________________ 20___года</w:t>
      </w:r>
    </w:p>
    <w:p w14:paraId="646B19FB" w14:textId="77777777" w:rsidR="000B5018" w:rsidRPr="006567FE" w:rsidRDefault="00C23769" w:rsidP="000B5018">
      <w:pPr>
        <w:jc w:val="center"/>
        <w:rPr>
          <w:sz w:val="20"/>
          <w:szCs w:val="20"/>
          <w:vertAlign w:val="superscript"/>
        </w:rPr>
      </w:pPr>
      <w:r w:rsidRPr="006567FE">
        <w:rPr>
          <w:sz w:val="20"/>
          <w:szCs w:val="20"/>
          <w:vertAlign w:val="superscript"/>
        </w:rPr>
        <w:t xml:space="preserve"> </w:t>
      </w:r>
    </w:p>
    <w:p w14:paraId="646B19FC" w14:textId="77777777" w:rsidR="000B5018" w:rsidRPr="006567FE" w:rsidRDefault="00C23769" w:rsidP="000B5018">
      <w:pPr>
        <w:jc w:val="both"/>
        <w:rPr>
          <w:sz w:val="20"/>
          <w:szCs w:val="20"/>
          <w:vertAlign w:val="superscript"/>
        </w:rPr>
      </w:pPr>
      <w:r w:rsidRPr="006567FE">
        <w:rPr>
          <w:sz w:val="20"/>
          <w:szCs w:val="20"/>
          <w:vertAlign w:val="superscript"/>
        </w:rPr>
        <w:t> </w:t>
      </w:r>
    </w:p>
    <w:p w14:paraId="646B19FD" w14:textId="77777777" w:rsidR="000B5018" w:rsidRPr="006567FE" w:rsidRDefault="00C23769" w:rsidP="000B5018">
      <w:pPr>
        <w:jc w:val="right"/>
        <w:rPr>
          <w:sz w:val="20"/>
          <w:szCs w:val="20"/>
        </w:rPr>
      </w:pPr>
      <w:r w:rsidRPr="006567FE">
        <w:rPr>
          <w:sz w:val="20"/>
          <w:szCs w:val="20"/>
        </w:rPr>
        <w:t>«______» ________________20___ год</w:t>
      </w:r>
    </w:p>
    <w:p w14:paraId="646B19FE" w14:textId="77777777" w:rsidR="000B5018" w:rsidRPr="006567FE" w:rsidRDefault="00C23769" w:rsidP="000B5018">
      <w:pPr>
        <w:jc w:val="both"/>
        <w:rPr>
          <w:sz w:val="20"/>
          <w:szCs w:val="20"/>
        </w:rPr>
      </w:pPr>
      <w:r w:rsidRPr="006567FE">
        <w:rPr>
          <w:sz w:val="20"/>
          <w:szCs w:val="20"/>
        </w:rPr>
        <w:t> </w:t>
      </w:r>
    </w:p>
    <w:p w14:paraId="646B19FF" w14:textId="77777777" w:rsidR="000B5018" w:rsidRPr="006567FE" w:rsidRDefault="00C23769" w:rsidP="000B5018">
      <w:pPr>
        <w:jc w:val="both"/>
        <w:rPr>
          <w:sz w:val="20"/>
          <w:szCs w:val="20"/>
          <w:vertAlign w:val="superscript"/>
        </w:rPr>
      </w:pPr>
      <w:r w:rsidRPr="006567FE">
        <w:rPr>
          <w:sz w:val="20"/>
          <w:szCs w:val="20"/>
          <w:vertAlign w:val="superscript"/>
        </w:rPr>
        <w:t>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1418"/>
        <w:gridCol w:w="1559"/>
        <w:gridCol w:w="1701"/>
        <w:gridCol w:w="1985"/>
      </w:tblGrid>
      <w:tr w:rsidR="00D41E0B" w:rsidRPr="006567FE" w14:paraId="646B1A07" w14:textId="77777777" w:rsidTr="005B4832">
        <w:trPr>
          <w:trHeight w:val="180"/>
          <w:jc w:val="center"/>
        </w:trPr>
        <w:tc>
          <w:tcPr>
            <w:tcW w:w="1696" w:type="dxa"/>
            <w:tcBorders>
              <w:top w:val="single" w:sz="4" w:space="0" w:color="auto"/>
              <w:left w:val="single" w:sz="4" w:space="0" w:color="auto"/>
              <w:bottom w:val="single" w:sz="4" w:space="0" w:color="auto"/>
              <w:right w:val="single" w:sz="4" w:space="0" w:color="auto"/>
            </w:tcBorders>
          </w:tcPr>
          <w:p w14:paraId="646B1A00" w14:textId="77777777" w:rsidR="000B5018" w:rsidRPr="006567FE" w:rsidRDefault="00C23769" w:rsidP="005B4832">
            <w:pPr>
              <w:spacing w:line="180" w:lineRule="atLeast"/>
              <w:ind w:left="-38"/>
              <w:jc w:val="center"/>
              <w:rPr>
                <w:b/>
                <w:bCs/>
                <w:sz w:val="20"/>
                <w:szCs w:val="20"/>
              </w:rPr>
            </w:pPr>
            <w:r w:rsidRPr="006567FE">
              <w:rPr>
                <w:b/>
                <w:sz w:val="20"/>
                <w:szCs w:val="20"/>
              </w:rPr>
              <w:t xml:space="preserve">ID или № Текущего счета Получателя </w:t>
            </w:r>
          </w:p>
        </w:tc>
        <w:tc>
          <w:tcPr>
            <w:tcW w:w="1418" w:type="dxa"/>
            <w:tcBorders>
              <w:top w:val="single" w:sz="4" w:space="0" w:color="auto"/>
              <w:left w:val="single" w:sz="4" w:space="0" w:color="auto"/>
              <w:bottom w:val="single" w:sz="4" w:space="0" w:color="auto"/>
              <w:right w:val="single" w:sz="4" w:space="0" w:color="auto"/>
            </w:tcBorders>
          </w:tcPr>
          <w:p w14:paraId="646B1A01" w14:textId="77777777" w:rsidR="000B5018" w:rsidRPr="006567FE" w:rsidRDefault="00C23769" w:rsidP="005B4832">
            <w:pPr>
              <w:spacing w:line="180" w:lineRule="atLeast"/>
              <w:ind w:left="-38"/>
              <w:jc w:val="center"/>
              <w:rPr>
                <w:b/>
                <w:bCs/>
                <w:sz w:val="20"/>
                <w:szCs w:val="20"/>
              </w:rPr>
            </w:pPr>
            <w:r w:rsidRPr="006567FE">
              <w:rPr>
                <w:b/>
                <w:bCs/>
                <w:sz w:val="20"/>
                <w:szCs w:val="20"/>
              </w:rPr>
              <w:t xml:space="preserve">Фамилия </w:t>
            </w:r>
          </w:p>
          <w:p w14:paraId="646B1A02" w14:textId="77777777" w:rsidR="000B5018" w:rsidRPr="006567FE" w:rsidRDefault="00C23769" w:rsidP="005B4832">
            <w:pPr>
              <w:spacing w:line="180" w:lineRule="atLeast"/>
              <w:ind w:left="-38"/>
              <w:jc w:val="center"/>
              <w:rPr>
                <w:b/>
                <w:bCs/>
                <w:sz w:val="20"/>
                <w:szCs w:val="20"/>
              </w:rPr>
            </w:pPr>
            <w:r w:rsidRPr="006567FE">
              <w:rPr>
                <w:b/>
                <w:bCs/>
                <w:sz w:val="20"/>
                <w:szCs w:val="20"/>
              </w:rPr>
              <w:t>Получателя</w:t>
            </w:r>
          </w:p>
        </w:tc>
        <w:tc>
          <w:tcPr>
            <w:tcW w:w="1559" w:type="dxa"/>
            <w:tcBorders>
              <w:top w:val="single" w:sz="4" w:space="0" w:color="auto"/>
              <w:left w:val="single" w:sz="4" w:space="0" w:color="auto"/>
              <w:bottom w:val="single" w:sz="4" w:space="0" w:color="auto"/>
              <w:right w:val="single" w:sz="4" w:space="0" w:color="auto"/>
            </w:tcBorders>
          </w:tcPr>
          <w:p w14:paraId="646B1A03" w14:textId="77777777" w:rsidR="000B5018" w:rsidRPr="006567FE" w:rsidRDefault="00C23769" w:rsidP="005B4832">
            <w:pPr>
              <w:spacing w:line="180" w:lineRule="atLeast"/>
              <w:ind w:left="-38"/>
              <w:jc w:val="center"/>
              <w:rPr>
                <w:b/>
                <w:sz w:val="20"/>
                <w:szCs w:val="20"/>
              </w:rPr>
            </w:pPr>
            <w:r w:rsidRPr="006567FE">
              <w:rPr>
                <w:b/>
                <w:sz w:val="20"/>
                <w:szCs w:val="20"/>
              </w:rPr>
              <w:t xml:space="preserve">Имя </w:t>
            </w:r>
          </w:p>
          <w:p w14:paraId="646B1A04" w14:textId="77777777" w:rsidR="000B5018" w:rsidRPr="006567FE" w:rsidRDefault="00C23769" w:rsidP="005B4832">
            <w:pPr>
              <w:spacing w:line="180" w:lineRule="atLeast"/>
              <w:ind w:left="-38"/>
              <w:jc w:val="center"/>
              <w:rPr>
                <w:b/>
                <w:sz w:val="20"/>
                <w:szCs w:val="20"/>
              </w:rPr>
            </w:pPr>
            <w:r w:rsidRPr="006567FE">
              <w:rPr>
                <w:b/>
                <w:sz w:val="20"/>
                <w:szCs w:val="20"/>
              </w:rPr>
              <w:t>Получателя</w:t>
            </w:r>
          </w:p>
        </w:tc>
        <w:tc>
          <w:tcPr>
            <w:tcW w:w="1701" w:type="dxa"/>
            <w:tcBorders>
              <w:top w:val="single" w:sz="4" w:space="0" w:color="auto"/>
              <w:left w:val="single" w:sz="4" w:space="0" w:color="auto"/>
              <w:bottom w:val="single" w:sz="4" w:space="0" w:color="auto"/>
              <w:right w:val="single" w:sz="4" w:space="0" w:color="auto"/>
            </w:tcBorders>
          </w:tcPr>
          <w:p w14:paraId="646B1A05" w14:textId="77777777" w:rsidR="000B5018" w:rsidRPr="006567FE" w:rsidRDefault="00C23769" w:rsidP="005B4832">
            <w:pPr>
              <w:spacing w:line="180" w:lineRule="atLeast"/>
              <w:ind w:left="-38"/>
              <w:jc w:val="center"/>
              <w:rPr>
                <w:b/>
                <w:sz w:val="20"/>
                <w:szCs w:val="20"/>
              </w:rPr>
            </w:pPr>
            <w:r w:rsidRPr="006567FE">
              <w:rPr>
                <w:b/>
                <w:sz w:val="20"/>
                <w:szCs w:val="20"/>
              </w:rPr>
              <w:t>Отчество Получателя</w:t>
            </w:r>
          </w:p>
        </w:tc>
        <w:tc>
          <w:tcPr>
            <w:tcW w:w="1985" w:type="dxa"/>
            <w:tcBorders>
              <w:top w:val="single" w:sz="4" w:space="0" w:color="auto"/>
              <w:left w:val="single" w:sz="4" w:space="0" w:color="auto"/>
              <w:bottom w:val="single" w:sz="4" w:space="0" w:color="auto"/>
              <w:right w:val="single" w:sz="4" w:space="0" w:color="auto"/>
            </w:tcBorders>
          </w:tcPr>
          <w:p w14:paraId="646B1A06" w14:textId="77777777" w:rsidR="000B5018" w:rsidRPr="006567FE" w:rsidRDefault="00C23769" w:rsidP="005B4832">
            <w:pPr>
              <w:spacing w:line="180" w:lineRule="atLeast"/>
              <w:ind w:left="-38"/>
              <w:jc w:val="center"/>
              <w:rPr>
                <w:b/>
                <w:bCs/>
                <w:sz w:val="20"/>
                <w:szCs w:val="20"/>
              </w:rPr>
            </w:pPr>
            <w:r w:rsidRPr="006567FE">
              <w:rPr>
                <w:b/>
                <w:sz w:val="20"/>
                <w:szCs w:val="20"/>
              </w:rPr>
              <w:t>Дата рождения Получателя</w:t>
            </w:r>
          </w:p>
        </w:tc>
      </w:tr>
      <w:tr w:rsidR="00D41E0B" w:rsidRPr="006567FE" w14:paraId="646B1A0D" w14:textId="77777777" w:rsidTr="005B4832">
        <w:trPr>
          <w:trHeight w:val="180"/>
          <w:jc w:val="center"/>
        </w:trPr>
        <w:tc>
          <w:tcPr>
            <w:tcW w:w="1696" w:type="dxa"/>
            <w:tcBorders>
              <w:top w:val="single" w:sz="4" w:space="0" w:color="auto"/>
              <w:left w:val="single" w:sz="4" w:space="0" w:color="auto"/>
              <w:bottom w:val="single" w:sz="4" w:space="0" w:color="auto"/>
              <w:right w:val="single" w:sz="4" w:space="0" w:color="auto"/>
            </w:tcBorders>
          </w:tcPr>
          <w:p w14:paraId="646B1A08" w14:textId="77777777" w:rsidR="000B5018" w:rsidRPr="006567FE" w:rsidRDefault="00C23769" w:rsidP="005B4832">
            <w:pPr>
              <w:spacing w:line="180" w:lineRule="atLeast"/>
              <w:ind w:left="-38"/>
              <w:jc w:val="both"/>
              <w:rPr>
                <w:sz w:val="20"/>
                <w:szCs w:val="20"/>
                <w:vertAlign w:val="superscript"/>
              </w:rPr>
            </w:pPr>
            <w:r w:rsidRPr="006567FE">
              <w:rPr>
                <w:sz w:val="20"/>
                <w:szCs w:val="20"/>
              </w:rPr>
              <w:t xml:space="preserve">&lt;ID </w:t>
            </w:r>
            <w:r w:rsidRPr="006567FE">
              <w:rPr>
                <w:b/>
                <w:sz w:val="20"/>
                <w:szCs w:val="20"/>
              </w:rPr>
              <w:t>или № Текущего счета</w:t>
            </w:r>
            <w:r w:rsidRPr="006567FE">
              <w:rPr>
                <w:sz w:val="20"/>
                <w:szCs w:val="20"/>
              </w:rPr>
              <w:t>&gt;</w:t>
            </w:r>
          </w:p>
        </w:tc>
        <w:tc>
          <w:tcPr>
            <w:tcW w:w="1418" w:type="dxa"/>
            <w:tcBorders>
              <w:top w:val="single" w:sz="4" w:space="0" w:color="auto"/>
              <w:left w:val="single" w:sz="4" w:space="0" w:color="auto"/>
              <w:bottom w:val="single" w:sz="4" w:space="0" w:color="auto"/>
              <w:right w:val="single" w:sz="4" w:space="0" w:color="auto"/>
            </w:tcBorders>
          </w:tcPr>
          <w:p w14:paraId="646B1A09" w14:textId="77777777" w:rsidR="000B5018" w:rsidRPr="006567FE" w:rsidRDefault="00C23769" w:rsidP="005B4832">
            <w:pPr>
              <w:spacing w:line="180" w:lineRule="atLeast"/>
              <w:ind w:left="-38"/>
              <w:jc w:val="both"/>
              <w:rPr>
                <w:sz w:val="20"/>
                <w:szCs w:val="20"/>
                <w:vertAlign w:val="superscript"/>
              </w:rPr>
            </w:pPr>
            <w:r w:rsidRPr="006567FE">
              <w:rPr>
                <w:sz w:val="20"/>
                <w:szCs w:val="20"/>
              </w:rPr>
              <w:t xml:space="preserve">&lt;Фамилия&gt; </w:t>
            </w:r>
          </w:p>
        </w:tc>
        <w:tc>
          <w:tcPr>
            <w:tcW w:w="1559" w:type="dxa"/>
            <w:tcBorders>
              <w:top w:val="single" w:sz="4" w:space="0" w:color="auto"/>
              <w:left w:val="single" w:sz="4" w:space="0" w:color="auto"/>
              <w:bottom w:val="single" w:sz="4" w:space="0" w:color="auto"/>
              <w:right w:val="single" w:sz="4" w:space="0" w:color="auto"/>
            </w:tcBorders>
          </w:tcPr>
          <w:p w14:paraId="646B1A0A" w14:textId="77777777" w:rsidR="000B5018" w:rsidRPr="006567FE" w:rsidRDefault="00C23769" w:rsidP="005B4832">
            <w:pPr>
              <w:spacing w:line="180" w:lineRule="atLeast"/>
              <w:ind w:left="-38"/>
              <w:jc w:val="both"/>
              <w:rPr>
                <w:sz w:val="20"/>
                <w:szCs w:val="20"/>
              </w:rPr>
            </w:pPr>
            <w:r w:rsidRPr="006567FE">
              <w:rPr>
                <w:sz w:val="20"/>
                <w:szCs w:val="20"/>
              </w:rPr>
              <w:t>&lt;Имя&gt;</w:t>
            </w:r>
          </w:p>
        </w:tc>
        <w:tc>
          <w:tcPr>
            <w:tcW w:w="1701" w:type="dxa"/>
            <w:tcBorders>
              <w:top w:val="single" w:sz="4" w:space="0" w:color="auto"/>
              <w:left w:val="single" w:sz="4" w:space="0" w:color="auto"/>
              <w:bottom w:val="single" w:sz="4" w:space="0" w:color="auto"/>
              <w:right w:val="single" w:sz="4" w:space="0" w:color="auto"/>
            </w:tcBorders>
          </w:tcPr>
          <w:p w14:paraId="646B1A0B" w14:textId="77777777" w:rsidR="000B5018" w:rsidRPr="006567FE" w:rsidRDefault="00C23769" w:rsidP="005B4832">
            <w:pPr>
              <w:spacing w:line="180" w:lineRule="atLeast"/>
              <w:ind w:left="-38"/>
              <w:jc w:val="both"/>
              <w:rPr>
                <w:sz w:val="20"/>
                <w:szCs w:val="20"/>
              </w:rPr>
            </w:pPr>
            <w:r w:rsidRPr="006567FE">
              <w:rPr>
                <w:sz w:val="20"/>
                <w:szCs w:val="20"/>
              </w:rPr>
              <w:t>&lt;Отчество&gt;</w:t>
            </w:r>
          </w:p>
        </w:tc>
        <w:tc>
          <w:tcPr>
            <w:tcW w:w="1985" w:type="dxa"/>
            <w:tcBorders>
              <w:top w:val="single" w:sz="4" w:space="0" w:color="auto"/>
              <w:left w:val="single" w:sz="4" w:space="0" w:color="auto"/>
              <w:bottom w:val="single" w:sz="4" w:space="0" w:color="auto"/>
              <w:right w:val="single" w:sz="4" w:space="0" w:color="auto"/>
            </w:tcBorders>
          </w:tcPr>
          <w:p w14:paraId="646B1A0C" w14:textId="77777777" w:rsidR="000B5018" w:rsidRPr="006567FE" w:rsidRDefault="00C23769" w:rsidP="005B4832">
            <w:pPr>
              <w:spacing w:line="180" w:lineRule="atLeast"/>
              <w:ind w:left="-38"/>
              <w:jc w:val="both"/>
              <w:rPr>
                <w:sz w:val="20"/>
                <w:szCs w:val="20"/>
              </w:rPr>
            </w:pPr>
            <w:r w:rsidRPr="006567FE">
              <w:rPr>
                <w:sz w:val="20"/>
                <w:szCs w:val="20"/>
              </w:rPr>
              <w:t xml:space="preserve">&lt;Дата рождения&gt; </w:t>
            </w:r>
          </w:p>
        </w:tc>
      </w:tr>
    </w:tbl>
    <w:p w14:paraId="646B1A0E" w14:textId="77777777" w:rsidR="000B5018" w:rsidRPr="006567FE" w:rsidRDefault="00C23769" w:rsidP="000B5018">
      <w:pPr>
        <w:jc w:val="both"/>
        <w:rPr>
          <w:sz w:val="20"/>
          <w:szCs w:val="20"/>
        </w:rPr>
      </w:pPr>
      <w:r w:rsidRPr="006567FE">
        <w:rPr>
          <w:sz w:val="20"/>
          <w:szCs w:val="20"/>
        </w:rPr>
        <w:t> </w:t>
      </w:r>
    </w:p>
    <w:p w14:paraId="646B1A0F" w14:textId="77777777" w:rsidR="000B5018" w:rsidRPr="006567FE" w:rsidRDefault="00C23769" w:rsidP="000B5018">
      <w:pPr>
        <w:jc w:val="both"/>
        <w:rPr>
          <w:sz w:val="20"/>
          <w:szCs w:val="20"/>
        </w:rPr>
      </w:pPr>
      <w:r w:rsidRPr="006567FE">
        <w:rPr>
          <w:sz w:val="20"/>
          <w:szCs w:val="20"/>
        </w:rPr>
        <w:t xml:space="preserve">Итого: __________ Получателей </w:t>
      </w:r>
    </w:p>
    <w:p w14:paraId="646B1A10" w14:textId="77777777" w:rsidR="000B5018" w:rsidRPr="006567FE" w:rsidRDefault="00C23769" w:rsidP="000B5018">
      <w:pPr>
        <w:jc w:val="both"/>
        <w:rPr>
          <w:sz w:val="20"/>
          <w:szCs w:val="20"/>
        </w:rPr>
      </w:pPr>
      <w:r w:rsidRPr="006567FE">
        <w:rPr>
          <w:sz w:val="20"/>
          <w:szCs w:val="20"/>
        </w:rPr>
        <w:t> </w:t>
      </w:r>
    </w:p>
    <w:p w14:paraId="646B1A11" w14:textId="77777777" w:rsidR="000B5018" w:rsidRPr="006567FE" w:rsidRDefault="00C23769" w:rsidP="000B5018">
      <w:pPr>
        <w:jc w:val="both"/>
        <w:rPr>
          <w:sz w:val="20"/>
          <w:szCs w:val="20"/>
        </w:rPr>
      </w:pPr>
      <w:r w:rsidRPr="006567FE">
        <w:rPr>
          <w:sz w:val="20"/>
          <w:szCs w:val="20"/>
        </w:rPr>
        <w:t> </w:t>
      </w:r>
    </w:p>
    <w:p w14:paraId="646B1A12" w14:textId="77777777" w:rsidR="000B5018" w:rsidRPr="006567FE" w:rsidRDefault="00C23769" w:rsidP="000B5018">
      <w:pPr>
        <w:jc w:val="both"/>
        <w:rPr>
          <w:sz w:val="20"/>
          <w:szCs w:val="20"/>
        </w:rPr>
      </w:pPr>
      <w:r w:rsidRPr="006567FE">
        <w:rPr>
          <w:sz w:val="20"/>
          <w:szCs w:val="20"/>
        </w:rPr>
        <w:t> </w:t>
      </w:r>
    </w:p>
    <w:p w14:paraId="646B1A13" w14:textId="77777777" w:rsidR="000B5018" w:rsidRPr="006567FE" w:rsidRDefault="00C23769" w:rsidP="000B5018">
      <w:pPr>
        <w:jc w:val="both"/>
        <w:rPr>
          <w:sz w:val="20"/>
          <w:szCs w:val="20"/>
        </w:rPr>
      </w:pPr>
      <w:r w:rsidRPr="006567FE">
        <w:rPr>
          <w:sz w:val="20"/>
          <w:szCs w:val="20"/>
        </w:rPr>
        <w:t xml:space="preserve"> </w:t>
      </w:r>
    </w:p>
    <w:p w14:paraId="646B1A14" w14:textId="77777777" w:rsidR="000B5018" w:rsidRPr="006567FE" w:rsidRDefault="00C23769" w:rsidP="000B5018">
      <w:pPr>
        <w:jc w:val="both"/>
        <w:rPr>
          <w:sz w:val="20"/>
          <w:szCs w:val="20"/>
        </w:rPr>
      </w:pPr>
      <w:r w:rsidRPr="006567FE">
        <w:rPr>
          <w:sz w:val="20"/>
          <w:szCs w:val="20"/>
        </w:rPr>
        <w:t xml:space="preserve">М.П. </w:t>
      </w:r>
      <w:r w:rsidRPr="006567FE">
        <w:rPr>
          <w:sz w:val="20"/>
          <w:szCs w:val="20"/>
        </w:rPr>
        <w:tab/>
      </w:r>
      <w:r w:rsidRPr="006567FE">
        <w:rPr>
          <w:sz w:val="20"/>
          <w:szCs w:val="20"/>
        </w:rPr>
        <w:tab/>
      </w:r>
      <w:r w:rsidRPr="006567FE">
        <w:rPr>
          <w:sz w:val="20"/>
          <w:szCs w:val="20"/>
        </w:rPr>
        <w:tab/>
      </w:r>
      <w:r w:rsidR="0019558A" w:rsidRPr="006567FE">
        <w:rPr>
          <w:sz w:val="20"/>
          <w:szCs w:val="20"/>
        </w:rPr>
        <w:t xml:space="preserve">Клиент/Представитель Клиента      </w:t>
      </w:r>
      <w:r w:rsidRPr="006567FE">
        <w:rPr>
          <w:sz w:val="20"/>
          <w:szCs w:val="20"/>
        </w:rPr>
        <w:t>________________/________________/</w:t>
      </w:r>
    </w:p>
    <w:p w14:paraId="646B1A15" w14:textId="77777777" w:rsidR="000B5018" w:rsidRPr="0019558A" w:rsidRDefault="00C23769" w:rsidP="000B5018">
      <w:pPr>
        <w:ind w:left="1440" w:firstLine="720"/>
        <w:jc w:val="both"/>
        <w:rPr>
          <w:i/>
          <w:iCs/>
          <w:sz w:val="18"/>
          <w:szCs w:val="18"/>
          <w:vertAlign w:val="superscript"/>
        </w:rPr>
      </w:pPr>
      <w:r w:rsidRPr="0019558A">
        <w:rPr>
          <w:i/>
          <w:iCs/>
          <w:sz w:val="18"/>
          <w:szCs w:val="18"/>
          <w:vertAlign w:val="superscript"/>
        </w:rPr>
        <w:tab/>
      </w:r>
      <w:r w:rsidRPr="0019558A">
        <w:rPr>
          <w:i/>
          <w:iCs/>
          <w:sz w:val="18"/>
          <w:szCs w:val="18"/>
          <w:vertAlign w:val="superscript"/>
        </w:rPr>
        <w:tab/>
      </w:r>
      <w:r w:rsidR="0019558A">
        <w:rPr>
          <w:i/>
          <w:iCs/>
          <w:sz w:val="18"/>
          <w:szCs w:val="18"/>
          <w:vertAlign w:val="superscript"/>
        </w:rPr>
        <w:tab/>
      </w:r>
      <w:r w:rsidRPr="0019558A">
        <w:rPr>
          <w:i/>
          <w:iCs/>
          <w:sz w:val="18"/>
          <w:szCs w:val="18"/>
          <w:vertAlign w:val="superscript"/>
        </w:rPr>
        <w:tab/>
        <w:t>(подпись)</w:t>
      </w:r>
      <w:r w:rsidRPr="0019558A">
        <w:rPr>
          <w:i/>
          <w:iCs/>
          <w:sz w:val="18"/>
          <w:szCs w:val="18"/>
          <w:vertAlign w:val="superscript"/>
        </w:rPr>
        <w:tab/>
      </w:r>
      <w:r w:rsidRPr="0019558A">
        <w:rPr>
          <w:i/>
          <w:iCs/>
          <w:sz w:val="18"/>
          <w:szCs w:val="18"/>
          <w:vertAlign w:val="superscript"/>
        </w:rPr>
        <w:tab/>
        <w:t>(ФИО)</w:t>
      </w:r>
    </w:p>
    <w:p w14:paraId="646B1A16" w14:textId="77777777" w:rsidR="000B5018" w:rsidRPr="0019558A" w:rsidRDefault="00C23769" w:rsidP="000B5018">
      <w:pPr>
        <w:ind w:left="1440" w:firstLine="720"/>
        <w:jc w:val="both"/>
        <w:rPr>
          <w:i/>
          <w:iCs/>
          <w:sz w:val="18"/>
          <w:szCs w:val="18"/>
          <w:vertAlign w:val="superscript"/>
        </w:rPr>
      </w:pPr>
      <w:r w:rsidRPr="0019558A">
        <w:rPr>
          <w:i/>
          <w:iCs/>
          <w:sz w:val="18"/>
          <w:szCs w:val="18"/>
          <w:vertAlign w:val="superscript"/>
        </w:rPr>
        <w:t> </w:t>
      </w:r>
    </w:p>
    <w:p w14:paraId="646B1A17" w14:textId="77777777" w:rsidR="000B5018" w:rsidRPr="0019558A" w:rsidRDefault="00C23769" w:rsidP="000B5018">
      <w:pPr>
        <w:jc w:val="center"/>
        <w:rPr>
          <w:sz w:val="18"/>
          <w:szCs w:val="18"/>
        </w:rPr>
      </w:pPr>
      <w:r w:rsidRPr="0019558A">
        <w:rPr>
          <w:sz w:val="18"/>
          <w:szCs w:val="18"/>
        </w:rPr>
        <w:t> </w:t>
      </w:r>
    </w:p>
    <w:p w14:paraId="646B1A18" w14:textId="77777777" w:rsidR="000B5018" w:rsidRPr="0019558A" w:rsidRDefault="000B5018" w:rsidP="000B5018">
      <w:pPr>
        <w:jc w:val="center"/>
        <w:rPr>
          <w:sz w:val="18"/>
          <w:szCs w:val="18"/>
        </w:rPr>
        <w:sectPr w:rsidR="000B5018" w:rsidRPr="0019558A" w:rsidSect="00A476FF">
          <w:footerReference w:type="even" r:id="rId20"/>
          <w:footerReference w:type="default" r:id="rId21"/>
          <w:footerReference w:type="first" r:id="rId22"/>
          <w:pgSz w:w="11906" w:h="16838"/>
          <w:pgMar w:top="567" w:right="851" w:bottom="567" w:left="1418" w:header="0" w:footer="440" w:gutter="0"/>
          <w:cols w:space="708"/>
          <w:titlePg/>
          <w:docGrid w:linePitch="360"/>
        </w:sectPr>
      </w:pPr>
    </w:p>
    <w:p w14:paraId="646B1A19" w14:textId="77777777" w:rsidR="000B5018" w:rsidRPr="0019558A" w:rsidRDefault="00C23769" w:rsidP="000B5018">
      <w:pPr>
        <w:pStyle w:val="6"/>
        <w:tabs>
          <w:tab w:val="left" w:pos="180"/>
        </w:tabs>
        <w:jc w:val="right"/>
        <w:rPr>
          <w:i/>
          <w:iCs/>
          <w:sz w:val="18"/>
          <w:szCs w:val="18"/>
        </w:rPr>
      </w:pPr>
      <w:bookmarkStart w:id="84" w:name="_Toc509232747"/>
      <w:bookmarkStart w:id="85" w:name="_Toc509580096"/>
      <w:bookmarkStart w:id="86" w:name="_Toc519678359"/>
      <w:bookmarkStart w:id="87" w:name="_Toc217640246"/>
      <w:r w:rsidRPr="0019558A">
        <w:rPr>
          <w:i/>
          <w:iCs/>
          <w:sz w:val="18"/>
          <w:szCs w:val="18"/>
        </w:rPr>
        <w:lastRenderedPageBreak/>
        <w:t>Приложение № 5</w:t>
      </w:r>
      <w:r w:rsidRPr="0019558A">
        <w:rPr>
          <w:sz w:val="18"/>
          <w:szCs w:val="18"/>
        </w:rPr>
        <w:t xml:space="preserve"> к Договору о переводе денежных средств</w:t>
      </w:r>
      <w:bookmarkEnd w:id="84"/>
      <w:bookmarkEnd w:id="85"/>
      <w:bookmarkEnd w:id="86"/>
      <w:bookmarkEnd w:id="87"/>
    </w:p>
    <w:p w14:paraId="646B1A1A" w14:textId="77777777" w:rsidR="000B5018" w:rsidRPr="006567FE" w:rsidRDefault="00C23769" w:rsidP="000B5018">
      <w:pPr>
        <w:pStyle w:val="6"/>
        <w:jc w:val="center"/>
        <w:rPr>
          <w:sz w:val="20"/>
          <w:szCs w:val="20"/>
        </w:rPr>
      </w:pPr>
      <w:bookmarkStart w:id="88" w:name="_Toc509580097"/>
      <w:bookmarkStart w:id="89" w:name="_Toc519678360"/>
      <w:bookmarkStart w:id="90" w:name="_Toc217640247"/>
      <w:r w:rsidRPr="006567FE">
        <w:rPr>
          <w:sz w:val="20"/>
          <w:szCs w:val="20"/>
        </w:rPr>
        <w:t>ДОВЕРЕННОСТЬ</w:t>
      </w:r>
      <w:bookmarkEnd w:id="88"/>
      <w:bookmarkEnd w:id="89"/>
      <w:bookmarkEnd w:id="90"/>
    </w:p>
    <w:p w14:paraId="646B1A1B" w14:textId="77777777" w:rsidR="000B5018" w:rsidRPr="0019558A" w:rsidRDefault="00C23769" w:rsidP="000B5018">
      <w:pPr>
        <w:jc w:val="center"/>
        <w:rPr>
          <w:sz w:val="18"/>
          <w:szCs w:val="18"/>
        </w:rPr>
      </w:pPr>
      <w:r w:rsidRPr="0019558A">
        <w:rPr>
          <w:sz w:val="18"/>
          <w:szCs w:val="18"/>
        </w:rPr>
        <w:t>г. ___________________                                                                                                                       «</w:t>
      </w:r>
      <w:r w:rsidRPr="0019558A">
        <w:rPr>
          <w:sz w:val="18"/>
          <w:szCs w:val="18"/>
          <w:u w:val="single"/>
        </w:rPr>
        <w:t xml:space="preserve">___________________________________________________________ </w:t>
      </w:r>
      <w:r w:rsidRPr="0019558A">
        <w:rPr>
          <w:sz w:val="18"/>
          <w:szCs w:val="18"/>
        </w:rPr>
        <w:t>года»</w:t>
      </w:r>
    </w:p>
    <w:p w14:paraId="646B1A1C" w14:textId="77777777" w:rsidR="000B5018" w:rsidRPr="0019558A" w:rsidRDefault="00C23769" w:rsidP="000B5018">
      <w:pPr>
        <w:spacing w:line="192" w:lineRule="auto"/>
        <w:jc w:val="center"/>
        <w:rPr>
          <w:i/>
          <w:sz w:val="18"/>
          <w:szCs w:val="18"/>
        </w:rPr>
      </w:pPr>
      <w:r w:rsidRPr="0019558A">
        <w:rPr>
          <w:i/>
          <w:sz w:val="18"/>
          <w:szCs w:val="18"/>
        </w:rPr>
        <w:t xml:space="preserve">                                                                                                                         (число, месяц, год прописью)</w:t>
      </w:r>
    </w:p>
    <w:p w14:paraId="646B1A1D" w14:textId="77777777" w:rsidR="000B5018" w:rsidRPr="0019558A" w:rsidRDefault="00C23769" w:rsidP="000B5018">
      <w:pPr>
        <w:spacing w:line="192" w:lineRule="auto"/>
        <w:rPr>
          <w:sz w:val="18"/>
          <w:szCs w:val="18"/>
        </w:rPr>
      </w:pPr>
      <w:r w:rsidRPr="0019558A">
        <w:rPr>
          <w:sz w:val="18"/>
          <w:szCs w:val="18"/>
        </w:rPr>
        <w:t>Настоящей доверенностью   ____________________________________________________________________________________________________________________</w:t>
      </w:r>
    </w:p>
    <w:p w14:paraId="646B1A1E" w14:textId="77777777" w:rsidR="000B5018" w:rsidRPr="0019558A" w:rsidRDefault="00C23769" w:rsidP="000B5018">
      <w:pPr>
        <w:spacing w:line="192" w:lineRule="auto"/>
        <w:jc w:val="center"/>
        <w:rPr>
          <w:i/>
          <w:sz w:val="18"/>
          <w:szCs w:val="18"/>
        </w:rPr>
      </w:pPr>
      <w:r w:rsidRPr="0019558A">
        <w:rPr>
          <w:i/>
          <w:sz w:val="18"/>
          <w:szCs w:val="18"/>
        </w:rPr>
        <w:t>(полное и точное наименование Клиента – юридического лица, Ф.И.О. Индивидуального предпринимателя)</w:t>
      </w:r>
    </w:p>
    <w:p w14:paraId="646B1A1F" w14:textId="77777777" w:rsidR="000B5018" w:rsidRPr="0019558A" w:rsidRDefault="00C23769" w:rsidP="000B5018">
      <w:pPr>
        <w:jc w:val="both"/>
        <w:rPr>
          <w:sz w:val="18"/>
          <w:szCs w:val="18"/>
        </w:rPr>
      </w:pPr>
      <w:r w:rsidRPr="0019558A">
        <w:rPr>
          <w:sz w:val="18"/>
          <w:szCs w:val="18"/>
        </w:rPr>
        <w:t xml:space="preserve">в лице ___________________________________________________________, действующего на основании ____________________________________________________, </w:t>
      </w:r>
    </w:p>
    <w:p w14:paraId="646B1A20" w14:textId="77777777" w:rsidR="000B5018" w:rsidRPr="0019558A" w:rsidRDefault="00C23769" w:rsidP="000B5018">
      <w:pPr>
        <w:spacing w:line="192" w:lineRule="auto"/>
        <w:jc w:val="both"/>
        <w:rPr>
          <w:sz w:val="18"/>
          <w:szCs w:val="18"/>
        </w:rPr>
      </w:pPr>
      <w:r w:rsidRPr="0019558A">
        <w:rPr>
          <w:sz w:val="18"/>
          <w:szCs w:val="18"/>
        </w:rPr>
        <w:t>уполномочивает:</w:t>
      </w:r>
    </w:p>
    <w:p w14:paraId="646B1A21" w14:textId="77777777" w:rsidR="000B5018" w:rsidRPr="0019558A" w:rsidRDefault="00C23769" w:rsidP="000B5018">
      <w:pPr>
        <w:pStyle w:val="a5"/>
        <w:numPr>
          <w:ilvl w:val="0"/>
          <w:numId w:val="26"/>
        </w:numPr>
        <w:jc w:val="both"/>
        <w:rPr>
          <w:sz w:val="18"/>
          <w:szCs w:val="18"/>
        </w:rPr>
      </w:pPr>
      <w:r w:rsidRPr="0019558A">
        <w:rPr>
          <w:sz w:val="18"/>
          <w:szCs w:val="18"/>
        </w:rPr>
        <w:t>представителя (каждого из представителей):</w:t>
      </w:r>
    </w:p>
    <w:p w14:paraId="646B1A22" w14:textId="77777777" w:rsidR="000B5018" w:rsidRPr="0019558A" w:rsidRDefault="00C23769" w:rsidP="000B5018">
      <w:pPr>
        <w:rPr>
          <w:i/>
          <w:sz w:val="18"/>
          <w:szCs w:val="18"/>
        </w:rPr>
      </w:pPr>
      <w:r w:rsidRPr="0019558A">
        <w:rPr>
          <w:i/>
          <w:sz w:val="18"/>
          <w:szCs w:val="18"/>
        </w:rPr>
        <w:t>При необходимости п. 1 можно исключить, количество строк с данными представителей сократить/увеличить</w:t>
      </w:r>
    </w:p>
    <w:tbl>
      <w:tblPr>
        <w:tblW w:w="14356" w:type="dxa"/>
        <w:tblInd w:w="93" w:type="dxa"/>
        <w:tblLook w:val="04A0" w:firstRow="1" w:lastRow="0" w:firstColumn="1" w:lastColumn="0" w:noHBand="0" w:noVBand="1"/>
      </w:tblPr>
      <w:tblGrid>
        <w:gridCol w:w="560"/>
        <w:gridCol w:w="3832"/>
        <w:gridCol w:w="1742"/>
        <w:gridCol w:w="2410"/>
        <w:gridCol w:w="5812"/>
      </w:tblGrid>
      <w:tr w:rsidR="00D41E0B" w14:paraId="646B1A26" w14:textId="77777777" w:rsidTr="005B4832">
        <w:trPr>
          <w:trHeight w:val="311"/>
        </w:trPr>
        <w:tc>
          <w:tcPr>
            <w:tcW w:w="560" w:type="dxa"/>
            <w:vMerge w:val="restart"/>
            <w:tcBorders>
              <w:top w:val="single" w:sz="8" w:space="0" w:color="auto"/>
              <w:left w:val="single" w:sz="8" w:space="0" w:color="auto"/>
              <w:bottom w:val="single" w:sz="8" w:space="0" w:color="000000"/>
              <w:right w:val="single" w:sz="8" w:space="0" w:color="auto"/>
            </w:tcBorders>
            <w:hideMark/>
          </w:tcPr>
          <w:p w14:paraId="646B1A23" w14:textId="77777777" w:rsidR="000B5018" w:rsidRPr="0019558A" w:rsidRDefault="00C23769" w:rsidP="005B4832">
            <w:pPr>
              <w:rPr>
                <w:bCs/>
                <w:sz w:val="18"/>
                <w:szCs w:val="18"/>
              </w:rPr>
            </w:pPr>
            <w:r w:rsidRPr="0019558A">
              <w:rPr>
                <w:bCs/>
                <w:sz w:val="18"/>
                <w:szCs w:val="18"/>
              </w:rPr>
              <w:t>№ п/п</w:t>
            </w:r>
          </w:p>
        </w:tc>
        <w:tc>
          <w:tcPr>
            <w:tcW w:w="3832" w:type="dxa"/>
            <w:vMerge w:val="restart"/>
            <w:tcBorders>
              <w:top w:val="single" w:sz="8" w:space="0" w:color="auto"/>
              <w:left w:val="single" w:sz="8" w:space="0" w:color="auto"/>
              <w:bottom w:val="single" w:sz="8" w:space="0" w:color="000000"/>
              <w:right w:val="single" w:sz="8" w:space="0" w:color="auto"/>
            </w:tcBorders>
            <w:hideMark/>
          </w:tcPr>
          <w:p w14:paraId="646B1A24" w14:textId="77777777" w:rsidR="000B5018" w:rsidRPr="0019558A" w:rsidRDefault="00C23769" w:rsidP="005B4832">
            <w:pPr>
              <w:jc w:val="center"/>
              <w:rPr>
                <w:bCs/>
                <w:sz w:val="18"/>
                <w:szCs w:val="18"/>
              </w:rPr>
            </w:pPr>
            <w:r w:rsidRPr="0019558A">
              <w:rPr>
                <w:bCs/>
                <w:sz w:val="18"/>
                <w:szCs w:val="18"/>
              </w:rPr>
              <w:t>Ф.И.О. уполномоченного лица полностью</w:t>
            </w:r>
          </w:p>
        </w:tc>
        <w:tc>
          <w:tcPr>
            <w:tcW w:w="9964" w:type="dxa"/>
            <w:gridSpan w:val="3"/>
            <w:tcBorders>
              <w:top w:val="single" w:sz="8" w:space="0" w:color="auto"/>
              <w:left w:val="nil"/>
              <w:bottom w:val="single" w:sz="8" w:space="0" w:color="auto"/>
              <w:right w:val="single" w:sz="8" w:space="0" w:color="000000"/>
            </w:tcBorders>
            <w:hideMark/>
          </w:tcPr>
          <w:p w14:paraId="646B1A25" w14:textId="77777777" w:rsidR="000B5018" w:rsidRPr="0019558A" w:rsidRDefault="00C23769" w:rsidP="005B4832">
            <w:pPr>
              <w:jc w:val="center"/>
              <w:rPr>
                <w:bCs/>
                <w:sz w:val="18"/>
                <w:szCs w:val="18"/>
              </w:rPr>
            </w:pPr>
            <w:r w:rsidRPr="0019558A">
              <w:rPr>
                <w:bCs/>
                <w:sz w:val="18"/>
                <w:szCs w:val="18"/>
              </w:rPr>
              <w:t>Документ, удостоверяющий личность уполномоченного лица</w:t>
            </w:r>
          </w:p>
        </w:tc>
      </w:tr>
      <w:tr w:rsidR="00D41E0B" w14:paraId="646B1A2C" w14:textId="77777777" w:rsidTr="005B4832">
        <w:trPr>
          <w:trHeight w:val="209"/>
        </w:trPr>
        <w:tc>
          <w:tcPr>
            <w:tcW w:w="0" w:type="auto"/>
            <w:vMerge/>
            <w:tcBorders>
              <w:top w:val="single" w:sz="8" w:space="0" w:color="auto"/>
              <w:left w:val="single" w:sz="8" w:space="0" w:color="auto"/>
              <w:bottom w:val="single" w:sz="4" w:space="0" w:color="auto"/>
              <w:right w:val="single" w:sz="8" w:space="0" w:color="auto"/>
            </w:tcBorders>
            <w:vAlign w:val="center"/>
            <w:hideMark/>
          </w:tcPr>
          <w:p w14:paraId="646B1A27" w14:textId="77777777" w:rsidR="000B5018" w:rsidRPr="0019558A" w:rsidRDefault="000B5018" w:rsidP="005B4832">
            <w:pPr>
              <w:rPr>
                <w:bCs/>
                <w:sz w:val="18"/>
                <w:szCs w:val="18"/>
              </w:rPr>
            </w:pPr>
          </w:p>
        </w:tc>
        <w:tc>
          <w:tcPr>
            <w:tcW w:w="3832" w:type="dxa"/>
            <w:vMerge/>
            <w:tcBorders>
              <w:top w:val="single" w:sz="8" w:space="0" w:color="auto"/>
              <w:left w:val="single" w:sz="8" w:space="0" w:color="auto"/>
              <w:bottom w:val="single" w:sz="4" w:space="0" w:color="auto"/>
              <w:right w:val="single" w:sz="8" w:space="0" w:color="auto"/>
            </w:tcBorders>
            <w:vAlign w:val="center"/>
            <w:hideMark/>
          </w:tcPr>
          <w:p w14:paraId="646B1A28" w14:textId="77777777" w:rsidR="000B5018" w:rsidRPr="0019558A" w:rsidRDefault="000B5018" w:rsidP="005B4832">
            <w:pPr>
              <w:rPr>
                <w:bCs/>
                <w:sz w:val="18"/>
                <w:szCs w:val="18"/>
              </w:rPr>
            </w:pPr>
          </w:p>
        </w:tc>
        <w:tc>
          <w:tcPr>
            <w:tcW w:w="1742" w:type="dxa"/>
            <w:tcBorders>
              <w:top w:val="nil"/>
              <w:left w:val="nil"/>
              <w:bottom w:val="single" w:sz="4" w:space="0" w:color="auto"/>
              <w:right w:val="single" w:sz="8" w:space="0" w:color="auto"/>
            </w:tcBorders>
            <w:hideMark/>
          </w:tcPr>
          <w:p w14:paraId="646B1A29" w14:textId="77777777" w:rsidR="000B5018" w:rsidRPr="0019558A" w:rsidRDefault="00C23769" w:rsidP="005B4832">
            <w:pPr>
              <w:jc w:val="center"/>
              <w:rPr>
                <w:bCs/>
                <w:sz w:val="18"/>
                <w:szCs w:val="18"/>
              </w:rPr>
            </w:pPr>
            <w:r w:rsidRPr="0019558A">
              <w:rPr>
                <w:bCs/>
                <w:sz w:val="18"/>
                <w:szCs w:val="18"/>
              </w:rPr>
              <w:t>Вид документа</w:t>
            </w:r>
          </w:p>
        </w:tc>
        <w:tc>
          <w:tcPr>
            <w:tcW w:w="2410" w:type="dxa"/>
            <w:tcBorders>
              <w:top w:val="nil"/>
              <w:left w:val="nil"/>
              <w:bottom w:val="single" w:sz="4" w:space="0" w:color="auto"/>
              <w:right w:val="single" w:sz="8" w:space="0" w:color="auto"/>
            </w:tcBorders>
            <w:hideMark/>
          </w:tcPr>
          <w:p w14:paraId="646B1A2A" w14:textId="77777777" w:rsidR="000B5018" w:rsidRPr="0019558A" w:rsidRDefault="00C23769" w:rsidP="005B4832">
            <w:pPr>
              <w:jc w:val="center"/>
              <w:rPr>
                <w:bCs/>
                <w:sz w:val="18"/>
                <w:szCs w:val="18"/>
              </w:rPr>
            </w:pPr>
            <w:r w:rsidRPr="0019558A">
              <w:rPr>
                <w:bCs/>
                <w:sz w:val="18"/>
                <w:szCs w:val="18"/>
              </w:rPr>
              <w:t>Серия, номер документа</w:t>
            </w:r>
          </w:p>
        </w:tc>
        <w:tc>
          <w:tcPr>
            <w:tcW w:w="5812" w:type="dxa"/>
            <w:tcBorders>
              <w:top w:val="nil"/>
              <w:left w:val="nil"/>
              <w:bottom w:val="single" w:sz="4" w:space="0" w:color="auto"/>
              <w:right w:val="single" w:sz="8" w:space="0" w:color="auto"/>
            </w:tcBorders>
            <w:hideMark/>
          </w:tcPr>
          <w:p w14:paraId="646B1A2B" w14:textId="77777777" w:rsidR="000B5018" w:rsidRPr="0019558A" w:rsidRDefault="00C23769" w:rsidP="005B4832">
            <w:pPr>
              <w:jc w:val="center"/>
              <w:rPr>
                <w:bCs/>
                <w:sz w:val="18"/>
                <w:szCs w:val="18"/>
              </w:rPr>
            </w:pPr>
            <w:r w:rsidRPr="0019558A">
              <w:rPr>
                <w:bCs/>
                <w:sz w:val="18"/>
                <w:szCs w:val="18"/>
              </w:rPr>
              <w:t xml:space="preserve">Кем и когда выдан, код выдавшего подразделения </w:t>
            </w:r>
            <w:r w:rsidRPr="0019558A">
              <w:rPr>
                <w:bCs/>
                <w:i/>
                <w:sz w:val="18"/>
                <w:szCs w:val="18"/>
              </w:rPr>
              <w:t>(при наличии)</w:t>
            </w:r>
          </w:p>
        </w:tc>
      </w:tr>
      <w:tr w:rsidR="00D41E0B" w14:paraId="646B1A32" w14:textId="77777777" w:rsidTr="005B4832">
        <w:trPr>
          <w:trHeight w:val="330"/>
        </w:trPr>
        <w:tc>
          <w:tcPr>
            <w:tcW w:w="560" w:type="dxa"/>
            <w:tcBorders>
              <w:top w:val="single" w:sz="4" w:space="0" w:color="auto"/>
              <w:left w:val="single" w:sz="4" w:space="0" w:color="auto"/>
              <w:bottom w:val="single" w:sz="4" w:space="0" w:color="auto"/>
              <w:right w:val="single" w:sz="4" w:space="0" w:color="auto"/>
            </w:tcBorders>
            <w:hideMark/>
          </w:tcPr>
          <w:p w14:paraId="646B1A2D" w14:textId="77777777" w:rsidR="000B5018" w:rsidRPr="0019558A" w:rsidRDefault="00C23769" w:rsidP="005B4832">
            <w:pPr>
              <w:rPr>
                <w:bCs/>
                <w:sz w:val="18"/>
                <w:szCs w:val="18"/>
              </w:rPr>
            </w:pPr>
            <w:r w:rsidRPr="0019558A">
              <w:rPr>
                <w:bCs/>
                <w:sz w:val="18"/>
                <w:szCs w:val="18"/>
              </w:rPr>
              <w:t>1.</w:t>
            </w:r>
          </w:p>
        </w:tc>
        <w:tc>
          <w:tcPr>
            <w:tcW w:w="3832" w:type="dxa"/>
            <w:tcBorders>
              <w:top w:val="single" w:sz="4" w:space="0" w:color="auto"/>
              <w:left w:val="single" w:sz="4" w:space="0" w:color="auto"/>
              <w:bottom w:val="single" w:sz="4" w:space="0" w:color="auto"/>
              <w:right w:val="single" w:sz="4" w:space="0" w:color="auto"/>
            </w:tcBorders>
            <w:hideMark/>
          </w:tcPr>
          <w:p w14:paraId="646B1A2E" w14:textId="77777777" w:rsidR="000B5018" w:rsidRPr="0019558A" w:rsidRDefault="000B5018" w:rsidP="005B4832">
            <w:pPr>
              <w:rPr>
                <w:bCs/>
                <w:sz w:val="18"/>
                <w:szCs w:val="18"/>
              </w:rPr>
            </w:pPr>
          </w:p>
        </w:tc>
        <w:tc>
          <w:tcPr>
            <w:tcW w:w="1742" w:type="dxa"/>
            <w:tcBorders>
              <w:top w:val="single" w:sz="4" w:space="0" w:color="auto"/>
              <w:left w:val="single" w:sz="4" w:space="0" w:color="auto"/>
              <w:bottom w:val="single" w:sz="4" w:space="0" w:color="auto"/>
              <w:right w:val="single" w:sz="4" w:space="0" w:color="auto"/>
            </w:tcBorders>
            <w:hideMark/>
          </w:tcPr>
          <w:p w14:paraId="646B1A2F" w14:textId="77777777" w:rsidR="000B5018" w:rsidRPr="0019558A" w:rsidRDefault="000B5018" w:rsidP="005B4832">
            <w:pPr>
              <w:rPr>
                <w:bCs/>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14:paraId="646B1A30" w14:textId="77777777" w:rsidR="000B5018" w:rsidRPr="0019558A" w:rsidRDefault="000B5018" w:rsidP="005B4832">
            <w:pPr>
              <w:rPr>
                <w:bCs/>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14:paraId="646B1A31" w14:textId="77777777" w:rsidR="000B5018" w:rsidRPr="0019558A" w:rsidRDefault="000B5018" w:rsidP="005B4832">
            <w:pPr>
              <w:rPr>
                <w:bCs/>
                <w:sz w:val="18"/>
                <w:szCs w:val="18"/>
              </w:rPr>
            </w:pPr>
          </w:p>
        </w:tc>
      </w:tr>
      <w:tr w:rsidR="00D41E0B" w14:paraId="646B1A38" w14:textId="77777777" w:rsidTr="005B4832">
        <w:trPr>
          <w:trHeight w:val="330"/>
        </w:trPr>
        <w:tc>
          <w:tcPr>
            <w:tcW w:w="560" w:type="dxa"/>
            <w:tcBorders>
              <w:top w:val="single" w:sz="4" w:space="0" w:color="auto"/>
              <w:left w:val="single" w:sz="4" w:space="0" w:color="auto"/>
              <w:bottom w:val="single" w:sz="4" w:space="0" w:color="auto"/>
              <w:right w:val="single" w:sz="4" w:space="0" w:color="auto"/>
            </w:tcBorders>
          </w:tcPr>
          <w:p w14:paraId="646B1A33" w14:textId="77777777" w:rsidR="000B5018" w:rsidRPr="0019558A" w:rsidRDefault="00C23769" w:rsidP="005B4832">
            <w:pPr>
              <w:rPr>
                <w:bCs/>
                <w:sz w:val="18"/>
                <w:szCs w:val="18"/>
              </w:rPr>
            </w:pPr>
            <w:r w:rsidRPr="0019558A">
              <w:rPr>
                <w:bCs/>
                <w:sz w:val="18"/>
                <w:szCs w:val="18"/>
              </w:rPr>
              <w:t>2.</w:t>
            </w:r>
          </w:p>
        </w:tc>
        <w:tc>
          <w:tcPr>
            <w:tcW w:w="3832" w:type="dxa"/>
            <w:tcBorders>
              <w:top w:val="single" w:sz="4" w:space="0" w:color="auto"/>
              <w:left w:val="single" w:sz="4" w:space="0" w:color="auto"/>
              <w:bottom w:val="single" w:sz="4" w:space="0" w:color="auto"/>
              <w:right w:val="single" w:sz="4" w:space="0" w:color="auto"/>
            </w:tcBorders>
          </w:tcPr>
          <w:p w14:paraId="646B1A34" w14:textId="77777777" w:rsidR="000B5018" w:rsidRPr="0019558A" w:rsidRDefault="000B5018" w:rsidP="005B4832">
            <w:pPr>
              <w:rPr>
                <w:bCs/>
                <w:sz w:val="18"/>
                <w:szCs w:val="18"/>
              </w:rPr>
            </w:pPr>
          </w:p>
        </w:tc>
        <w:tc>
          <w:tcPr>
            <w:tcW w:w="1742" w:type="dxa"/>
            <w:tcBorders>
              <w:top w:val="single" w:sz="4" w:space="0" w:color="auto"/>
              <w:left w:val="single" w:sz="4" w:space="0" w:color="auto"/>
              <w:bottom w:val="single" w:sz="4" w:space="0" w:color="auto"/>
              <w:right w:val="single" w:sz="4" w:space="0" w:color="auto"/>
            </w:tcBorders>
          </w:tcPr>
          <w:p w14:paraId="646B1A35" w14:textId="77777777" w:rsidR="000B5018" w:rsidRPr="0019558A" w:rsidRDefault="000B5018" w:rsidP="005B4832">
            <w:pPr>
              <w:rPr>
                <w:bCs/>
                <w:sz w:val="18"/>
                <w:szCs w:val="18"/>
              </w:rPr>
            </w:pPr>
          </w:p>
        </w:tc>
        <w:tc>
          <w:tcPr>
            <w:tcW w:w="2410" w:type="dxa"/>
            <w:tcBorders>
              <w:top w:val="single" w:sz="4" w:space="0" w:color="auto"/>
              <w:left w:val="single" w:sz="4" w:space="0" w:color="auto"/>
              <w:bottom w:val="single" w:sz="4" w:space="0" w:color="auto"/>
              <w:right w:val="single" w:sz="4" w:space="0" w:color="auto"/>
            </w:tcBorders>
          </w:tcPr>
          <w:p w14:paraId="646B1A36" w14:textId="77777777" w:rsidR="000B5018" w:rsidRPr="0019558A" w:rsidRDefault="000B5018" w:rsidP="005B4832">
            <w:pPr>
              <w:rPr>
                <w:bCs/>
                <w:sz w:val="18"/>
                <w:szCs w:val="18"/>
              </w:rPr>
            </w:pPr>
          </w:p>
        </w:tc>
        <w:tc>
          <w:tcPr>
            <w:tcW w:w="5812" w:type="dxa"/>
            <w:tcBorders>
              <w:top w:val="single" w:sz="4" w:space="0" w:color="auto"/>
              <w:left w:val="single" w:sz="4" w:space="0" w:color="auto"/>
              <w:bottom w:val="single" w:sz="4" w:space="0" w:color="auto"/>
              <w:right w:val="single" w:sz="4" w:space="0" w:color="auto"/>
            </w:tcBorders>
          </w:tcPr>
          <w:p w14:paraId="646B1A37" w14:textId="77777777" w:rsidR="000B5018" w:rsidRPr="0019558A" w:rsidRDefault="000B5018" w:rsidP="005B4832">
            <w:pPr>
              <w:rPr>
                <w:bCs/>
                <w:sz w:val="18"/>
                <w:szCs w:val="18"/>
              </w:rPr>
            </w:pPr>
          </w:p>
        </w:tc>
      </w:tr>
    </w:tbl>
    <w:p w14:paraId="646B1A39" w14:textId="77777777" w:rsidR="000B5018" w:rsidRPr="0019558A" w:rsidRDefault="00C23769" w:rsidP="000B5018">
      <w:pPr>
        <w:spacing w:line="192" w:lineRule="auto"/>
        <w:jc w:val="both"/>
        <w:rPr>
          <w:sz w:val="18"/>
          <w:szCs w:val="18"/>
        </w:rPr>
      </w:pPr>
      <w:r w:rsidRPr="0019558A">
        <w:rPr>
          <w:sz w:val="18"/>
          <w:szCs w:val="18"/>
        </w:rPr>
        <w:t>подписывать на бумажном носителе Реестр на перевод денежных средств для зачисления на текущие счета физических лиц;</w:t>
      </w:r>
    </w:p>
    <w:p w14:paraId="646B1A3A" w14:textId="77777777" w:rsidR="000B5018" w:rsidRPr="0019558A" w:rsidRDefault="00C23769" w:rsidP="000B5018">
      <w:pPr>
        <w:pStyle w:val="a5"/>
        <w:numPr>
          <w:ilvl w:val="0"/>
          <w:numId w:val="26"/>
        </w:numPr>
        <w:spacing w:before="60"/>
        <w:ind w:left="714" w:hanging="357"/>
        <w:jc w:val="both"/>
        <w:rPr>
          <w:sz w:val="18"/>
          <w:szCs w:val="18"/>
        </w:rPr>
      </w:pPr>
      <w:r w:rsidRPr="0019558A">
        <w:rPr>
          <w:sz w:val="18"/>
          <w:szCs w:val="18"/>
        </w:rPr>
        <w:t>представителя (каждого из представителей):</w:t>
      </w:r>
    </w:p>
    <w:p w14:paraId="646B1A3B" w14:textId="77777777" w:rsidR="000B5018" w:rsidRPr="0019558A" w:rsidRDefault="00C23769" w:rsidP="000B5018">
      <w:pPr>
        <w:rPr>
          <w:i/>
          <w:sz w:val="18"/>
          <w:szCs w:val="18"/>
        </w:rPr>
      </w:pPr>
      <w:r w:rsidRPr="0019558A">
        <w:rPr>
          <w:i/>
          <w:sz w:val="18"/>
          <w:szCs w:val="18"/>
        </w:rPr>
        <w:t>При необходимости п. 2 можно исключить, количество строк с данными представителей сократить/увеличить</w:t>
      </w:r>
    </w:p>
    <w:tbl>
      <w:tblPr>
        <w:tblW w:w="14356" w:type="dxa"/>
        <w:tblInd w:w="93" w:type="dxa"/>
        <w:tblLook w:val="04A0" w:firstRow="1" w:lastRow="0" w:firstColumn="1" w:lastColumn="0" w:noHBand="0" w:noVBand="1"/>
      </w:tblPr>
      <w:tblGrid>
        <w:gridCol w:w="551"/>
        <w:gridCol w:w="3841"/>
        <w:gridCol w:w="1742"/>
        <w:gridCol w:w="2410"/>
        <w:gridCol w:w="5812"/>
      </w:tblGrid>
      <w:tr w:rsidR="00D41E0B" w14:paraId="646B1A3F" w14:textId="77777777" w:rsidTr="005B4832">
        <w:trPr>
          <w:trHeight w:val="311"/>
        </w:trPr>
        <w:tc>
          <w:tcPr>
            <w:tcW w:w="551" w:type="dxa"/>
            <w:vMerge w:val="restart"/>
            <w:tcBorders>
              <w:top w:val="single" w:sz="8" w:space="0" w:color="auto"/>
              <w:left w:val="single" w:sz="8" w:space="0" w:color="auto"/>
              <w:bottom w:val="single" w:sz="8" w:space="0" w:color="000000"/>
              <w:right w:val="single" w:sz="8" w:space="0" w:color="auto"/>
            </w:tcBorders>
            <w:hideMark/>
          </w:tcPr>
          <w:p w14:paraId="646B1A3C" w14:textId="77777777" w:rsidR="000B5018" w:rsidRPr="0019558A" w:rsidRDefault="00C23769" w:rsidP="005B4832">
            <w:pPr>
              <w:rPr>
                <w:bCs/>
                <w:sz w:val="18"/>
                <w:szCs w:val="18"/>
              </w:rPr>
            </w:pPr>
            <w:r w:rsidRPr="0019558A">
              <w:rPr>
                <w:bCs/>
                <w:sz w:val="18"/>
                <w:szCs w:val="18"/>
              </w:rPr>
              <w:t>№ п/п</w:t>
            </w:r>
          </w:p>
        </w:tc>
        <w:tc>
          <w:tcPr>
            <w:tcW w:w="3841" w:type="dxa"/>
            <w:vMerge w:val="restart"/>
            <w:tcBorders>
              <w:top w:val="single" w:sz="8" w:space="0" w:color="auto"/>
              <w:left w:val="single" w:sz="8" w:space="0" w:color="auto"/>
              <w:bottom w:val="single" w:sz="8" w:space="0" w:color="000000"/>
              <w:right w:val="single" w:sz="8" w:space="0" w:color="auto"/>
            </w:tcBorders>
            <w:hideMark/>
          </w:tcPr>
          <w:p w14:paraId="646B1A3D" w14:textId="77777777" w:rsidR="000B5018" w:rsidRPr="0019558A" w:rsidRDefault="00C23769" w:rsidP="005B4832">
            <w:pPr>
              <w:jc w:val="center"/>
              <w:rPr>
                <w:bCs/>
                <w:sz w:val="18"/>
                <w:szCs w:val="18"/>
              </w:rPr>
            </w:pPr>
            <w:r w:rsidRPr="0019558A">
              <w:rPr>
                <w:bCs/>
                <w:sz w:val="18"/>
                <w:szCs w:val="18"/>
              </w:rPr>
              <w:t>Ф.И.О. уполномоченного лица полностью</w:t>
            </w:r>
          </w:p>
        </w:tc>
        <w:tc>
          <w:tcPr>
            <w:tcW w:w="9964" w:type="dxa"/>
            <w:gridSpan w:val="3"/>
            <w:tcBorders>
              <w:top w:val="single" w:sz="8" w:space="0" w:color="auto"/>
              <w:left w:val="nil"/>
              <w:bottom w:val="single" w:sz="8" w:space="0" w:color="auto"/>
              <w:right w:val="single" w:sz="8" w:space="0" w:color="000000"/>
            </w:tcBorders>
            <w:hideMark/>
          </w:tcPr>
          <w:p w14:paraId="646B1A3E" w14:textId="77777777" w:rsidR="000B5018" w:rsidRPr="0019558A" w:rsidRDefault="00C23769" w:rsidP="005B4832">
            <w:pPr>
              <w:jc w:val="center"/>
              <w:rPr>
                <w:bCs/>
                <w:sz w:val="18"/>
                <w:szCs w:val="18"/>
              </w:rPr>
            </w:pPr>
            <w:r w:rsidRPr="0019558A">
              <w:rPr>
                <w:bCs/>
                <w:sz w:val="18"/>
                <w:szCs w:val="18"/>
              </w:rPr>
              <w:t>Документ, удостоверяющий личность уполномоченного лица</w:t>
            </w:r>
          </w:p>
        </w:tc>
      </w:tr>
      <w:tr w:rsidR="00D41E0B" w14:paraId="646B1A45" w14:textId="77777777" w:rsidTr="005B4832">
        <w:trPr>
          <w:trHeight w:val="285"/>
        </w:trPr>
        <w:tc>
          <w:tcPr>
            <w:tcW w:w="0" w:type="auto"/>
            <w:vMerge/>
            <w:tcBorders>
              <w:top w:val="single" w:sz="8" w:space="0" w:color="auto"/>
              <w:left w:val="single" w:sz="8" w:space="0" w:color="auto"/>
              <w:bottom w:val="single" w:sz="4" w:space="0" w:color="auto"/>
              <w:right w:val="single" w:sz="8" w:space="0" w:color="auto"/>
            </w:tcBorders>
            <w:vAlign w:val="center"/>
            <w:hideMark/>
          </w:tcPr>
          <w:p w14:paraId="646B1A40" w14:textId="77777777" w:rsidR="000B5018" w:rsidRPr="0019558A" w:rsidRDefault="000B5018" w:rsidP="005B4832">
            <w:pPr>
              <w:rPr>
                <w:bCs/>
                <w:sz w:val="18"/>
                <w:szCs w:val="18"/>
              </w:rPr>
            </w:pPr>
          </w:p>
        </w:tc>
        <w:tc>
          <w:tcPr>
            <w:tcW w:w="3841" w:type="dxa"/>
            <w:vMerge/>
            <w:tcBorders>
              <w:top w:val="single" w:sz="8" w:space="0" w:color="auto"/>
              <w:left w:val="single" w:sz="8" w:space="0" w:color="auto"/>
              <w:bottom w:val="single" w:sz="4" w:space="0" w:color="auto"/>
              <w:right w:val="single" w:sz="8" w:space="0" w:color="auto"/>
            </w:tcBorders>
            <w:vAlign w:val="center"/>
            <w:hideMark/>
          </w:tcPr>
          <w:p w14:paraId="646B1A41" w14:textId="77777777" w:rsidR="000B5018" w:rsidRPr="0019558A" w:rsidRDefault="000B5018" w:rsidP="005B4832">
            <w:pPr>
              <w:rPr>
                <w:bCs/>
                <w:sz w:val="18"/>
                <w:szCs w:val="18"/>
              </w:rPr>
            </w:pPr>
          </w:p>
        </w:tc>
        <w:tc>
          <w:tcPr>
            <w:tcW w:w="1742" w:type="dxa"/>
            <w:tcBorders>
              <w:top w:val="nil"/>
              <w:left w:val="nil"/>
              <w:bottom w:val="single" w:sz="4" w:space="0" w:color="auto"/>
              <w:right w:val="single" w:sz="8" w:space="0" w:color="auto"/>
            </w:tcBorders>
            <w:hideMark/>
          </w:tcPr>
          <w:p w14:paraId="646B1A42" w14:textId="77777777" w:rsidR="000B5018" w:rsidRPr="0019558A" w:rsidRDefault="00C23769" w:rsidP="005B4832">
            <w:pPr>
              <w:jc w:val="center"/>
              <w:rPr>
                <w:bCs/>
                <w:sz w:val="18"/>
                <w:szCs w:val="18"/>
              </w:rPr>
            </w:pPr>
            <w:r w:rsidRPr="0019558A">
              <w:rPr>
                <w:bCs/>
                <w:sz w:val="18"/>
                <w:szCs w:val="18"/>
              </w:rPr>
              <w:t>Вид документа</w:t>
            </w:r>
          </w:p>
        </w:tc>
        <w:tc>
          <w:tcPr>
            <w:tcW w:w="2410" w:type="dxa"/>
            <w:tcBorders>
              <w:top w:val="nil"/>
              <w:left w:val="nil"/>
              <w:bottom w:val="single" w:sz="4" w:space="0" w:color="auto"/>
              <w:right w:val="single" w:sz="8" w:space="0" w:color="auto"/>
            </w:tcBorders>
            <w:hideMark/>
          </w:tcPr>
          <w:p w14:paraId="646B1A43" w14:textId="77777777" w:rsidR="000B5018" w:rsidRPr="0019558A" w:rsidRDefault="00C23769" w:rsidP="005B4832">
            <w:pPr>
              <w:jc w:val="center"/>
              <w:rPr>
                <w:bCs/>
                <w:sz w:val="18"/>
                <w:szCs w:val="18"/>
              </w:rPr>
            </w:pPr>
            <w:r w:rsidRPr="0019558A">
              <w:rPr>
                <w:bCs/>
                <w:sz w:val="18"/>
                <w:szCs w:val="18"/>
              </w:rPr>
              <w:t>Серия, номер документа</w:t>
            </w:r>
          </w:p>
        </w:tc>
        <w:tc>
          <w:tcPr>
            <w:tcW w:w="5812" w:type="dxa"/>
            <w:tcBorders>
              <w:top w:val="nil"/>
              <w:left w:val="nil"/>
              <w:bottom w:val="single" w:sz="4" w:space="0" w:color="auto"/>
              <w:right w:val="single" w:sz="8" w:space="0" w:color="auto"/>
            </w:tcBorders>
            <w:hideMark/>
          </w:tcPr>
          <w:p w14:paraId="646B1A44" w14:textId="77777777" w:rsidR="000B5018" w:rsidRPr="0019558A" w:rsidRDefault="00C23769" w:rsidP="005B4832">
            <w:pPr>
              <w:jc w:val="center"/>
              <w:rPr>
                <w:bCs/>
                <w:sz w:val="18"/>
                <w:szCs w:val="18"/>
              </w:rPr>
            </w:pPr>
            <w:r w:rsidRPr="0019558A">
              <w:rPr>
                <w:bCs/>
                <w:sz w:val="18"/>
                <w:szCs w:val="18"/>
              </w:rPr>
              <w:t xml:space="preserve">Кем и когда выдан, код выдавшего подразделения </w:t>
            </w:r>
            <w:r w:rsidRPr="0019558A">
              <w:rPr>
                <w:bCs/>
                <w:i/>
                <w:sz w:val="18"/>
                <w:szCs w:val="18"/>
              </w:rPr>
              <w:t>(при наличии)</w:t>
            </w:r>
          </w:p>
        </w:tc>
      </w:tr>
      <w:tr w:rsidR="00D41E0B" w14:paraId="646B1A4B" w14:textId="77777777" w:rsidTr="005B4832">
        <w:trPr>
          <w:trHeight w:val="330"/>
        </w:trPr>
        <w:tc>
          <w:tcPr>
            <w:tcW w:w="551" w:type="dxa"/>
            <w:tcBorders>
              <w:top w:val="single" w:sz="4" w:space="0" w:color="auto"/>
              <w:left w:val="single" w:sz="4" w:space="0" w:color="auto"/>
              <w:bottom w:val="single" w:sz="4" w:space="0" w:color="auto"/>
              <w:right w:val="single" w:sz="4" w:space="0" w:color="auto"/>
            </w:tcBorders>
            <w:hideMark/>
          </w:tcPr>
          <w:p w14:paraId="646B1A46" w14:textId="77777777" w:rsidR="000B5018" w:rsidRPr="0019558A" w:rsidRDefault="00C23769" w:rsidP="005B4832">
            <w:pPr>
              <w:rPr>
                <w:bCs/>
                <w:sz w:val="18"/>
                <w:szCs w:val="18"/>
              </w:rPr>
            </w:pPr>
            <w:r w:rsidRPr="0019558A">
              <w:rPr>
                <w:bCs/>
                <w:sz w:val="18"/>
                <w:szCs w:val="18"/>
              </w:rPr>
              <w:t>1.</w:t>
            </w:r>
          </w:p>
        </w:tc>
        <w:tc>
          <w:tcPr>
            <w:tcW w:w="3841" w:type="dxa"/>
            <w:tcBorders>
              <w:top w:val="single" w:sz="4" w:space="0" w:color="auto"/>
              <w:left w:val="single" w:sz="4" w:space="0" w:color="auto"/>
              <w:bottom w:val="single" w:sz="4" w:space="0" w:color="auto"/>
              <w:right w:val="single" w:sz="4" w:space="0" w:color="auto"/>
            </w:tcBorders>
            <w:hideMark/>
          </w:tcPr>
          <w:p w14:paraId="646B1A47" w14:textId="77777777" w:rsidR="000B5018" w:rsidRPr="0019558A" w:rsidRDefault="000B5018" w:rsidP="005B4832">
            <w:pPr>
              <w:rPr>
                <w:bCs/>
                <w:sz w:val="18"/>
                <w:szCs w:val="18"/>
              </w:rPr>
            </w:pPr>
          </w:p>
        </w:tc>
        <w:tc>
          <w:tcPr>
            <w:tcW w:w="1742" w:type="dxa"/>
            <w:tcBorders>
              <w:top w:val="single" w:sz="4" w:space="0" w:color="auto"/>
              <w:left w:val="single" w:sz="4" w:space="0" w:color="auto"/>
              <w:bottom w:val="single" w:sz="4" w:space="0" w:color="auto"/>
              <w:right w:val="single" w:sz="4" w:space="0" w:color="auto"/>
            </w:tcBorders>
            <w:hideMark/>
          </w:tcPr>
          <w:p w14:paraId="646B1A48" w14:textId="77777777" w:rsidR="000B5018" w:rsidRPr="0019558A" w:rsidRDefault="000B5018" w:rsidP="005B4832">
            <w:pPr>
              <w:rPr>
                <w:bCs/>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14:paraId="646B1A49" w14:textId="77777777" w:rsidR="000B5018" w:rsidRPr="0019558A" w:rsidRDefault="000B5018" w:rsidP="005B4832">
            <w:pPr>
              <w:rPr>
                <w:bCs/>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14:paraId="646B1A4A" w14:textId="77777777" w:rsidR="000B5018" w:rsidRPr="0019558A" w:rsidRDefault="000B5018" w:rsidP="005B4832">
            <w:pPr>
              <w:rPr>
                <w:bCs/>
                <w:sz w:val="18"/>
                <w:szCs w:val="18"/>
              </w:rPr>
            </w:pPr>
          </w:p>
        </w:tc>
      </w:tr>
      <w:tr w:rsidR="00D41E0B" w14:paraId="646B1A51" w14:textId="77777777" w:rsidTr="005B4832">
        <w:trPr>
          <w:trHeight w:val="330"/>
        </w:trPr>
        <w:tc>
          <w:tcPr>
            <w:tcW w:w="551" w:type="dxa"/>
            <w:tcBorders>
              <w:top w:val="single" w:sz="4" w:space="0" w:color="auto"/>
              <w:left w:val="single" w:sz="4" w:space="0" w:color="auto"/>
              <w:bottom w:val="single" w:sz="4" w:space="0" w:color="auto"/>
              <w:right w:val="single" w:sz="4" w:space="0" w:color="auto"/>
            </w:tcBorders>
          </w:tcPr>
          <w:p w14:paraId="646B1A4C" w14:textId="77777777" w:rsidR="000B5018" w:rsidRPr="0019558A" w:rsidRDefault="00C23769" w:rsidP="005B4832">
            <w:pPr>
              <w:rPr>
                <w:bCs/>
                <w:sz w:val="18"/>
                <w:szCs w:val="18"/>
              </w:rPr>
            </w:pPr>
            <w:r w:rsidRPr="0019558A">
              <w:rPr>
                <w:bCs/>
                <w:sz w:val="18"/>
                <w:szCs w:val="18"/>
              </w:rPr>
              <w:t>2.</w:t>
            </w:r>
          </w:p>
        </w:tc>
        <w:tc>
          <w:tcPr>
            <w:tcW w:w="3841" w:type="dxa"/>
            <w:tcBorders>
              <w:top w:val="single" w:sz="4" w:space="0" w:color="auto"/>
              <w:left w:val="single" w:sz="4" w:space="0" w:color="auto"/>
              <w:bottom w:val="single" w:sz="4" w:space="0" w:color="auto"/>
              <w:right w:val="single" w:sz="4" w:space="0" w:color="auto"/>
            </w:tcBorders>
          </w:tcPr>
          <w:p w14:paraId="646B1A4D" w14:textId="77777777" w:rsidR="000B5018" w:rsidRPr="0019558A" w:rsidRDefault="000B5018" w:rsidP="005B4832">
            <w:pPr>
              <w:rPr>
                <w:bCs/>
                <w:sz w:val="18"/>
                <w:szCs w:val="18"/>
              </w:rPr>
            </w:pPr>
          </w:p>
        </w:tc>
        <w:tc>
          <w:tcPr>
            <w:tcW w:w="1742" w:type="dxa"/>
            <w:tcBorders>
              <w:top w:val="single" w:sz="4" w:space="0" w:color="auto"/>
              <w:left w:val="single" w:sz="4" w:space="0" w:color="auto"/>
              <w:bottom w:val="single" w:sz="4" w:space="0" w:color="auto"/>
              <w:right w:val="single" w:sz="4" w:space="0" w:color="auto"/>
            </w:tcBorders>
          </w:tcPr>
          <w:p w14:paraId="646B1A4E" w14:textId="77777777" w:rsidR="000B5018" w:rsidRPr="0019558A" w:rsidRDefault="000B5018" w:rsidP="005B4832">
            <w:pPr>
              <w:rPr>
                <w:bCs/>
                <w:sz w:val="18"/>
                <w:szCs w:val="18"/>
              </w:rPr>
            </w:pPr>
          </w:p>
        </w:tc>
        <w:tc>
          <w:tcPr>
            <w:tcW w:w="2410" w:type="dxa"/>
            <w:tcBorders>
              <w:top w:val="single" w:sz="4" w:space="0" w:color="auto"/>
              <w:left w:val="single" w:sz="4" w:space="0" w:color="auto"/>
              <w:bottom w:val="single" w:sz="4" w:space="0" w:color="auto"/>
              <w:right w:val="single" w:sz="4" w:space="0" w:color="auto"/>
            </w:tcBorders>
          </w:tcPr>
          <w:p w14:paraId="646B1A4F" w14:textId="77777777" w:rsidR="000B5018" w:rsidRPr="0019558A" w:rsidRDefault="000B5018" w:rsidP="005B4832">
            <w:pPr>
              <w:rPr>
                <w:bCs/>
                <w:sz w:val="18"/>
                <w:szCs w:val="18"/>
              </w:rPr>
            </w:pPr>
          </w:p>
        </w:tc>
        <w:tc>
          <w:tcPr>
            <w:tcW w:w="5812" w:type="dxa"/>
            <w:tcBorders>
              <w:top w:val="single" w:sz="4" w:space="0" w:color="auto"/>
              <w:left w:val="single" w:sz="4" w:space="0" w:color="auto"/>
              <w:bottom w:val="single" w:sz="4" w:space="0" w:color="auto"/>
              <w:right w:val="single" w:sz="4" w:space="0" w:color="auto"/>
            </w:tcBorders>
          </w:tcPr>
          <w:p w14:paraId="646B1A50" w14:textId="77777777" w:rsidR="000B5018" w:rsidRPr="0019558A" w:rsidRDefault="000B5018" w:rsidP="005B4832">
            <w:pPr>
              <w:rPr>
                <w:bCs/>
                <w:sz w:val="18"/>
                <w:szCs w:val="18"/>
              </w:rPr>
            </w:pPr>
          </w:p>
        </w:tc>
      </w:tr>
    </w:tbl>
    <w:p w14:paraId="646B1A52" w14:textId="77777777" w:rsidR="000B5018" w:rsidRPr="0019558A" w:rsidRDefault="00C23769" w:rsidP="000B5018">
      <w:pPr>
        <w:jc w:val="both"/>
        <w:rPr>
          <w:sz w:val="18"/>
          <w:szCs w:val="18"/>
        </w:rPr>
      </w:pPr>
      <w:r w:rsidRPr="0019558A">
        <w:rPr>
          <w:sz w:val="18"/>
          <w:szCs w:val="18"/>
        </w:rPr>
        <w:t>Передавать на бумажном носителе в АО «АЛЬФА-БАНК» следующие документы (отметьте необходимое):</w:t>
      </w:r>
    </w:p>
    <w:tbl>
      <w:tblPr>
        <w:tblW w:w="0" w:type="auto"/>
        <w:tblLook w:val="04A0" w:firstRow="1" w:lastRow="0" w:firstColumn="1" w:lastColumn="0" w:noHBand="0" w:noVBand="1"/>
      </w:tblPr>
      <w:tblGrid>
        <w:gridCol w:w="6016"/>
        <w:gridCol w:w="8696"/>
      </w:tblGrid>
      <w:tr w:rsidR="00D41E0B" w14:paraId="646B1A55" w14:textId="77777777" w:rsidTr="005B4832">
        <w:tc>
          <w:tcPr>
            <w:tcW w:w="6062" w:type="dxa"/>
            <w:shd w:val="clear" w:color="auto" w:fill="auto"/>
          </w:tcPr>
          <w:p w14:paraId="646B1A53" w14:textId="77777777" w:rsidR="000B5018" w:rsidRPr="0019558A" w:rsidRDefault="00C23769" w:rsidP="005B4832">
            <w:pPr>
              <w:pStyle w:val="18"/>
              <w:numPr>
                <w:ilvl w:val="0"/>
                <w:numId w:val="22"/>
              </w:numPr>
              <w:spacing w:after="0" w:line="240" w:lineRule="auto"/>
              <w:ind w:left="357" w:hanging="357"/>
              <w:jc w:val="both"/>
              <w:rPr>
                <w:rFonts w:ascii="Times New Roman" w:hAnsi="Times New Roman"/>
                <w:sz w:val="18"/>
                <w:szCs w:val="18"/>
              </w:rPr>
            </w:pPr>
            <w:r w:rsidRPr="0019558A">
              <w:rPr>
                <w:rFonts w:ascii="Times New Roman" w:hAnsi="Times New Roman"/>
                <w:sz w:val="18"/>
                <w:szCs w:val="18"/>
              </w:rPr>
              <w:t>Файл открытия</w:t>
            </w:r>
          </w:p>
        </w:tc>
        <w:tc>
          <w:tcPr>
            <w:tcW w:w="8724" w:type="dxa"/>
            <w:shd w:val="clear" w:color="auto" w:fill="auto"/>
          </w:tcPr>
          <w:p w14:paraId="646B1A54" w14:textId="77777777" w:rsidR="000B5018" w:rsidRPr="0019558A" w:rsidRDefault="00C23769" w:rsidP="005B4832">
            <w:pPr>
              <w:numPr>
                <w:ilvl w:val="0"/>
                <w:numId w:val="22"/>
              </w:numPr>
              <w:ind w:left="357" w:hanging="357"/>
              <w:contextualSpacing/>
              <w:jc w:val="both"/>
              <w:rPr>
                <w:sz w:val="18"/>
                <w:szCs w:val="18"/>
              </w:rPr>
            </w:pPr>
            <w:r w:rsidRPr="0019558A">
              <w:rPr>
                <w:sz w:val="18"/>
                <w:szCs w:val="18"/>
              </w:rPr>
              <w:t>Реестр получателей, уволенных и/или прекративших получение денежных средств, переводимых Клиентом в соответствии с Договором</w:t>
            </w:r>
          </w:p>
        </w:tc>
      </w:tr>
      <w:tr w:rsidR="00D41E0B" w14:paraId="646B1A59" w14:textId="77777777" w:rsidTr="005B4832">
        <w:tc>
          <w:tcPr>
            <w:tcW w:w="6062" w:type="dxa"/>
            <w:shd w:val="clear" w:color="auto" w:fill="auto"/>
          </w:tcPr>
          <w:p w14:paraId="646B1A56" w14:textId="77777777" w:rsidR="000B5018" w:rsidRPr="0019558A" w:rsidRDefault="00C23769" w:rsidP="005B4832">
            <w:pPr>
              <w:numPr>
                <w:ilvl w:val="0"/>
                <w:numId w:val="22"/>
              </w:numPr>
              <w:ind w:left="357" w:hanging="357"/>
              <w:contextualSpacing/>
              <w:jc w:val="both"/>
              <w:rPr>
                <w:sz w:val="18"/>
                <w:szCs w:val="18"/>
              </w:rPr>
            </w:pPr>
            <w:r w:rsidRPr="0019558A">
              <w:rPr>
                <w:sz w:val="18"/>
                <w:szCs w:val="18"/>
              </w:rPr>
              <w:t>Реестр и Файл начислений для зачисления денежных средств на Текущие счета Получателей</w:t>
            </w:r>
          </w:p>
        </w:tc>
        <w:tc>
          <w:tcPr>
            <w:tcW w:w="8724" w:type="dxa"/>
            <w:shd w:val="clear" w:color="auto" w:fill="auto"/>
          </w:tcPr>
          <w:p w14:paraId="646B1A57" w14:textId="18249893" w:rsidR="000B5018" w:rsidRPr="0019558A" w:rsidRDefault="00C23769" w:rsidP="005B4832">
            <w:pPr>
              <w:numPr>
                <w:ilvl w:val="0"/>
                <w:numId w:val="22"/>
              </w:numPr>
              <w:ind w:left="357" w:hanging="357"/>
              <w:contextualSpacing/>
              <w:rPr>
                <w:sz w:val="18"/>
                <w:szCs w:val="18"/>
              </w:rPr>
            </w:pPr>
            <w:r w:rsidRPr="0019558A">
              <w:rPr>
                <w:sz w:val="18"/>
                <w:szCs w:val="18"/>
              </w:rPr>
              <w:t xml:space="preserve">Другие документы, за исключением документов, необходимых для работы Клиента и его </w:t>
            </w:r>
            <w:r w:rsidRPr="00EA52C2">
              <w:rPr>
                <w:sz w:val="18"/>
                <w:szCs w:val="18"/>
              </w:rPr>
              <w:t>Уполномоченных лиц в АЗОН</w:t>
            </w:r>
            <w:r w:rsidRPr="0019558A">
              <w:rPr>
                <w:sz w:val="18"/>
                <w:szCs w:val="18"/>
              </w:rPr>
              <w:t>:___________________________________________________</w:t>
            </w:r>
          </w:p>
          <w:p w14:paraId="646B1A58" w14:textId="77777777" w:rsidR="000B5018" w:rsidRPr="0019558A" w:rsidRDefault="00C23769" w:rsidP="005B4832">
            <w:pPr>
              <w:spacing w:line="192" w:lineRule="auto"/>
              <w:ind w:left="5040"/>
              <w:contextualSpacing/>
              <w:jc w:val="both"/>
              <w:rPr>
                <w:sz w:val="18"/>
                <w:szCs w:val="18"/>
              </w:rPr>
            </w:pPr>
            <w:r w:rsidRPr="0019558A">
              <w:rPr>
                <w:i/>
                <w:sz w:val="18"/>
                <w:szCs w:val="18"/>
              </w:rPr>
              <w:t>(указать)</w:t>
            </w:r>
          </w:p>
        </w:tc>
      </w:tr>
    </w:tbl>
    <w:p w14:paraId="646B1A5A" w14:textId="77777777" w:rsidR="000B5018" w:rsidRPr="0019558A" w:rsidRDefault="00C23769" w:rsidP="000B5018">
      <w:pPr>
        <w:jc w:val="both"/>
        <w:rPr>
          <w:sz w:val="18"/>
          <w:szCs w:val="18"/>
        </w:rPr>
      </w:pPr>
      <w:r w:rsidRPr="0019558A">
        <w:rPr>
          <w:sz w:val="18"/>
          <w:szCs w:val="18"/>
        </w:rPr>
        <w:t xml:space="preserve">Права и обязанности по настоящей доверенности не могут быть переданы третьим лицам. </w:t>
      </w:r>
    </w:p>
    <w:p w14:paraId="646B1A5B" w14:textId="77777777" w:rsidR="000B5018" w:rsidRPr="0019558A" w:rsidRDefault="00C23769" w:rsidP="000B5018">
      <w:pPr>
        <w:jc w:val="both"/>
        <w:rPr>
          <w:sz w:val="18"/>
          <w:szCs w:val="18"/>
        </w:rPr>
      </w:pPr>
      <w:r w:rsidRPr="0019558A">
        <w:rPr>
          <w:sz w:val="18"/>
          <w:szCs w:val="18"/>
        </w:rPr>
        <w:t>Настоящая доверенность действует в течение_________________________________________________________</w:t>
      </w:r>
      <w:r w:rsidRPr="0019558A">
        <w:rPr>
          <w:sz w:val="18"/>
          <w:szCs w:val="18"/>
        </w:rPr>
        <w:tab/>
      </w:r>
      <w:r w:rsidRPr="0019558A">
        <w:rPr>
          <w:sz w:val="18"/>
          <w:szCs w:val="18"/>
        </w:rPr>
        <w:tab/>
      </w:r>
      <w:r w:rsidRPr="0019558A">
        <w:rPr>
          <w:sz w:val="18"/>
          <w:szCs w:val="18"/>
        </w:rPr>
        <w:tab/>
      </w:r>
      <w:r w:rsidRPr="0019558A">
        <w:rPr>
          <w:sz w:val="18"/>
          <w:szCs w:val="18"/>
        </w:rPr>
        <w:tab/>
      </w:r>
      <w:r w:rsidRPr="0019558A">
        <w:rPr>
          <w:sz w:val="18"/>
          <w:szCs w:val="18"/>
        </w:rPr>
        <w:tab/>
      </w:r>
      <w:r w:rsidRPr="0019558A">
        <w:rPr>
          <w:sz w:val="18"/>
          <w:szCs w:val="18"/>
        </w:rPr>
        <w:tab/>
      </w:r>
      <w:r w:rsidRPr="0019558A">
        <w:rPr>
          <w:sz w:val="18"/>
          <w:szCs w:val="18"/>
        </w:rPr>
        <w:tab/>
      </w:r>
      <w:r w:rsidRPr="0019558A">
        <w:rPr>
          <w:sz w:val="18"/>
          <w:szCs w:val="18"/>
        </w:rPr>
        <w:tab/>
      </w:r>
      <w:r w:rsidRPr="0019558A">
        <w:rPr>
          <w:sz w:val="18"/>
          <w:szCs w:val="18"/>
        </w:rPr>
        <w:tab/>
      </w:r>
      <w:r w:rsidRPr="0019558A">
        <w:rPr>
          <w:sz w:val="18"/>
          <w:szCs w:val="18"/>
        </w:rPr>
        <w:tab/>
      </w:r>
      <w:r w:rsidRPr="0019558A">
        <w:rPr>
          <w:sz w:val="18"/>
          <w:szCs w:val="18"/>
        </w:rPr>
        <w:tab/>
      </w:r>
      <w:r w:rsidRPr="0019558A">
        <w:rPr>
          <w:sz w:val="18"/>
          <w:szCs w:val="18"/>
        </w:rPr>
        <w:tab/>
      </w:r>
      <w:r w:rsidRPr="0019558A">
        <w:rPr>
          <w:sz w:val="18"/>
          <w:szCs w:val="18"/>
        </w:rPr>
        <w:tab/>
      </w:r>
      <w:r w:rsidRPr="0019558A">
        <w:rPr>
          <w:sz w:val="18"/>
          <w:szCs w:val="18"/>
        </w:rPr>
        <w:tab/>
      </w:r>
      <w:r w:rsidRPr="0019558A">
        <w:rPr>
          <w:sz w:val="18"/>
          <w:szCs w:val="18"/>
        </w:rPr>
        <w:tab/>
        <w:t xml:space="preserve">указать срок действия доверенности </w:t>
      </w:r>
    </w:p>
    <w:p w14:paraId="646B1A5C" w14:textId="77777777" w:rsidR="000B5018" w:rsidRPr="0019558A" w:rsidRDefault="00C23769" w:rsidP="000B5018">
      <w:pPr>
        <w:jc w:val="both"/>
        <w:rPr>
          <w:sz w:val="18"/>
          <w:szCs w:val="18"/>
        </w:rPr>
      </w:pPr>
      <w:r w:rsidRPr="0019558A">
        <w:rPr>
          <w:sz w:val="18"/>
          <w:szCs w:val="18"/>
        </w:rPr>
        <w:t>Подписи указанных уполномоченных лиц удостоверяю.</w:t>
      </w:r>
    </w:p>
    <w:p w14:paraId="646B1A5D" w14:textId="77777777" w:rsidR="000B5018" w:rsidRPr="0019558A" w:rsidRDefault="00C23769" w:rsidP="000B5018">
      <w:pPr>
        <w:rPr>
          <w:sz w:val="18"/>
          <w:szCs w:val="18"/>
        </w:rPr>
      </w:pPr>
      <w:r w:rsidRPr="0019558A">
        <w:rPr>
          <w:sz w:val="18"/>
          <w:szCs w:val="18"/>
        </w:rPr>
        <w:t xml:space="preserve">М.П. </w:t>
      </w:r>
      <w:r w:rsidRPr="0019558A">
        <w:rPr>
          <w:sz w:val="18"/>
          <w:szCs w:val="18"/>
        </w:rPr>
        <w:tab/>
      </w:r>
      <w:r w:rsidRPr="0019558A">
        <w:rPr>
          <w:sz w:val="18"/>
          <w:szCs w:val="18"/>
        </w:rPr>
        <w:tab/>
        <w:t xml:space="preserve"> </w:t>
      </w:r>
      <w:r w:rsidR="0019558A">
        <w:rPr>
          <w:b/>
          <w:sz w:val="18"/>
          <w:szCs w:val="18"/>
        </w:rPr>
        <w:t>Руководитель ____</w:t>
      </w:r>
      <w:r w:rsidRPr="0019558A">
        <w:rPr>
          <w:b/>
          <w:sz w:val="18"/>
          <w:szCs w:val="18"/>
        </w:rPr>
        <w:t>_/ _</w:t>
      </w:r>
      <w:r w:rsidRPr="0019558A">
        <w:rPr>
          <w:sz w:val="18"/>
          <w:szCs w:val="18"/>
        </w:rPr>
        <w:t>____________________/___________</w:t>
      </w:r>
      <w:r w:rsidR="0019558A">
        <w:rPr>
          <w:sz w:val="18"/>
          <w:szCs w:val="18"/>
        </w:rPr>
        <w:tab/>
      </w:r>
      <w:r w:rsidRPr="0019558A">
        <w:rPr>
          <w:sz w:val="18"/>
          <w:szCs w:val="18"/>
        </w:rPr>
        <w:t>_________/</w:t>
      </w:r>
    </w:p>
    <w:p w14:paraId="646B1A5E" w14:textId="77777777" w:rsidR="000B5018" w:rsidRPr="0019558A" w:rsidRDefault="00C23769" w:rsidP="000B5018">
      <w:pPr>
        <w:rPr>
          <w:sz w:val="18"/>
          <w:szCs w:val="18"/>
        </w:rPr>
      </w:pPr>
      <w:r w:rsidRPr="0019558A">
        <w:rPr>
          <w:sz w:val="18"/>
          <w:szCs w:val="18"/>
          <w:vertAlign w:val="superscript"/>
        </w:rPr>
        <w:t xml:space="preserve">                                                                                                                                           подпись                                                                ФИО</w:t>
      </w:r>
    </w:p>
    <w:p w14:paraId="646B1A5F" w14:textId="77777777" w:rsidR="000B5018" w:rsidRPr="0019558A" w:rsidRDefault="000B5018" w:rsidP="000B5018">
      <w:pPr>
        <w:pStyle w:val="6"/>
        <w:tabs>
          <w:tab w:val="left" w:pos="180"/>
        </w:tabs>
        <w:rPr>
          <w:sz w:val="18"/>
          <w:szCs w:val="18"/>
        </w:rPr>
        <w:sectPr w:rsidR="000B5018" w:rsidRPr="0019558A" w:rsidSect="005B4832">
          <w:footerReference w:type="even" r:id="rId23"/>
          <w:footerReference w:type="default" r:id="rId24"/>
          <w:footerReference w:type="first" r:id="rId25"/>
          <w:pgSz w:w="16838" w:h="11906" w:orient="landscape"/>
          <w:pgMar w:top="1701" w:right="992" w:bottom="851" w:left="1134" w:header="0" w:footer="440" w:gutter="0"/>
          <w:cols w:space="708"/>
          <w:docGrid w:linePitch="360"/>
        </w:sectPr>
      </w:pPr>
    </w:p>
    <w:p w14:paraId="646B1A60" w14:textId="248E5BA7" w:rsidR="000B5018" w:rsidRDefault="00C23769" w:rsidP="000B5018">
      <w:pPr>
        <w:pStyle w:val="6"/>
        <w:tabs>
          <w:tab w:val="left" w:pos="180"/>
        </w:tabs>
        <w:jc w:val="right"/>
        <w:rPr>
          <w:sz w:val="18"/>
          <w:szCs w:val="18"/>
        </w:rPr>
      </w:pPr>
      <w:bookmarkStart w:id="91" w:name="_Toc509232749"/>
      <w:bookmarkStart w:id="92" w:name="_Toc509580100"/>
      <w:bookmarkStart w:id="93" w:name="_Toc519678363"/>
      <w:bookmarkStart w:id="94" w:name="_Toc217640248"/>
      <w:r w:rsidRPr="0019558A">
        <w:rPr>
          <w:i/>
          <w:iCs/>
          <w:sz w:val="18"/>
          <w:szCs w:val="18"/>
        </w:rPr>
        <w:lastRenderedPageBreak/>
        <w:t>Приложение №</w:t>
      </w:r>
      <w:r w:rsidR="007E3CE2" w:rsidRPr="0019558A">
        <w:rPr>
          <w:i/>
          <w:iCs/>
          <w:sz w:val="18"/>
          <w:szCs w:val="18"/>
        </w:rPr>
        <w:t>6</w:t>
      </w:r>
      <w:r w:rsidRPr="0019558A">
        <w:rPr>
          <w:sz w:val="18"/>
          <w:szCs w:val="18"/>
        </w:rPr>
        <w:t xml:space="preserve"> к Договору о переводе денежных средств</w:t>
      </w:r>
      <w:bookmarkEnd w:id="91"/>
      <w:bookmarkEnd w:id="92"/>
      <w:bookmarkEnd w:id="93"/>
      <w:bookmarkEnd w:id="94"/>
    </w:p>
    <w:p w14:paraId="045ECB3F" w14:textId="0800AD82" w:rsidR="00A664AE" w:rsidRDefault="00A664AE" w:rsidP="00A664AE"/>
    <w:p w14:paraId="1A0F60DE" w14:textId="0C28A9A4" w:rsidR="00A664AE" w:rsidRDefault="00A664AE" w:rsidP="00A664AE"/>
    <w:p w14:paraId="7BDB1E10" w14:textId="0573B52B" w:rsidR="00A664AE" w:rsidRPr="006567FE" w:rsidRDefault="00A664AE" w:rsidP="00A664AE">
      <w:pPr>
        <w:jc w:val="center"/>
        <w:rPr>
          <w:b/>
          <w:sz w:val="20"/>
          <w:szCs w:val="20"/>
        </w:rPr>
      </w:pPr>
      <w:r w:rsidRPr="006567FE">
        <w:rPr>
          <w:b/>
          <w:sz w:val="20"/>
          <w:szCs w:val="20"/>
        </w:rPr>
        <w:t>Соглашение о поручении на обработку персональных данных</w:t>
      </w:r>
      <w:r w:rsidRPr="006567FE">
        <w:rPr>
          <w:b/>
          <w:sz w:val="20"/>
          <w:szCs w:val="20"/>
        </w:rPr>
        <w:br/>
        <w:t>(«Соглашение»)</w:t>
      </w:r>
    </w:p>
    <w:p w14:paraId="42F9D3BD" w14:textId="77777777" w:rsidR="00FB283B" w:rsidRPr="006567FE" w:rsidRDefault="00FB283B" w:rsidP="00A664AE">
      <w:pPr>
        <w:jc w:val="center"/>
        <w:rPr>
          <w:b/>
          <w:sz w:val="20"/>
          <w:szCs w:val="20"/>
        </w:rPr>
      </w:pPr>
    </w:p>
    <w:p w14:paraId="12DFAB7C" w14:textId="2785B0B3" w:rsidR="00FB7CD3" w:rsidRPr="006567FE" w:rsidRDefault="00FB7CD3" w:rsidP="00A664AE">
      <w:pPr>
        <w:jc w:val="center"/>
        <w:rPr>
          <w:b/>
          <w:i/>
          <w:sz w:val="20"/>
          <w:szCs w:val="20"/>
        </w:rPr>
      </w:pPr>
      <w:r w:rsidRPr="006567FE">
        <w:rPr>
          <w:b/>
          <w:i/>
          <w:sz w:val="20"/>
          <w:szCs w:val="20"/>
        </w:rPr>
        <w:t xml:space="preserve">Действует </w:t>
      </w:r>
      <w:r w:rsidR="00FB283B" w:rsidRPr="006567FE">
        <w:rPr>
          <w:b/>
          <w:i/>
          <w:sz w:val="20"/>
          <w:szCs w:val="20"/>
        </w:rPr>
        <w:t>при наличии у Клиента подключенной опции «Формирование расчетных листов»</w:t>
      </w:r>
      <w:r w:rsidRPr="006567FE">
        <w:rPr>
          <w:b/>
          <w:i/>
          <w:sz w:val="20"/>
          <w:szCs w:val="20"/>
        </w:rPr>
        <w:t xml:space="preserve"> </w:t>
      </w:r>
    </w:p>
    <w:p w14:paraId="201D3FF4" w14:textId="77777777" w:rsidR="00A664AE" w:rsidRPr="00AC6936" w:rsidRDefault="00A664AE" w:rsidP="00A664AE">
      <w:pPr>
        <w:spacing w:before="480"/>
        <w:rPr>
          <w:b/>
          <w:sz w:val="20"/>
          <w:szCs w:val="20"/>
        </w:rPr>
      </w:pPr>
      <w:r w:rsidRPr="00AC6936">
        <w:rPr>
          <w:b/>
          <w:sz w:val="20"/>
          <w:szCs w:val="20"/>
        </w:rPr>
        <w:t>Стороны:</w:t>
      </w:r>
    </w:p>
    <w:tbl>
      <w:tblPr>
        <w:tblStyle w:val="aff6"/>
        <w:tblW w:w="0" w:type="auto"/>
        <w:tblLook w:val="04A0" w:firstRow="1" w:lastRow="0" w:firstColumn="1" w:lastColumn="0" w:noHBand="0" w:noVBand="1"/>
      </w:tblPr>
      <w:tblGrid>
        <w:gridCol w:w="2122"/>
        <w:gridCol w:w="7222"/>
      </w:tblGrid>
      <w:tr w:rsidR="00A664AE" w14:paraId="7AFD3AD0" w14:textId="77777777" w:rsidTr="00E871A7">
        <w:trPr>
          <w:trHeight w:val="533"/>
        </w:trPr>
        <w:tc>
          <w:tcPr>
            <w:tcW w:w="2122" w:type="dxa"/>
          </w:tcPr>
          <w:p w14:paraId="1D2B3C19" w14:textId="77777777" w:rsidR="00A664AE" w:rsidRPr="00AC6936" w:rsidRDefault="00A664AE" w:rsidP="00E871A7">
            <w:pPr>
              <w:spacing w:before="240"/>
              <w:rPr>
                <w:sz w:val="20"/>
                <w:szCs w:val="20"/>
              </w:rPr>
            </w:pPr>
            <w:r w:rsidRPr="00AC6936">
              <w:rPr>
                <w:sz w:val="20"/>
                <w:szCs w:val="20"/>
              </w:rPr>
              <w:t>Оператор</w:t>
            </w:r>
          </w:p>
        </w:tc>
        <w:tc>
          <w:tcPr>
            <w:tcW w:w="7223" w:type="dxa"/>
          </w:tcPr>
          <w:p w14:paraId="1EAD575D" w14:textId="77777777" w:rsidR="00A664AE" w:rsidRPr="00AC6936" w:rsidRDefault="00A664AE" w:rsidP="00E871A7">
            <w:pPr>
              <w:spacing w:before="240"/>
              <w:rPr>
                <w:sz w:val="20"/>
                <w:szCs w:val="20"/>
              </w:rPr>
            </w:pPr>
            <w:r w:rsidRPr="00AC6936">
              <w:rPr>
                <w:sz w:val="20"/>
                <w:szCs w:val="20"/>
              </w:rPr>
              <w:t>«Клиент»</w:t>
            </w:r>
          </w:p>
        </w:tc>
      </w:tr>
      <w:tr w:rsidR="00A664AE" w14:paraId="73466194" w14:textId="77777777" w:rsidTr="00E871A7">
        <w:tc>
          <w:tcPr>
            <w:tcW w:w="2122" w:type="dxa"/>
          </w:tcPr>
          <w:p w14:paraId="5FC627F6" w14:textId="77777777" w:rsidR="00A664AE" w:rsidRPr="00AC6936" w:rsidRDefault="00A664AE" w:rsidP="00E871A7">
            <w:pPr>
              <w:spacing w:before="240"/>
              <w:rPr>
                <w:sz w:val="20"/>
                <w:szCs w:val="20"/>
              </w:rPr>
            </w:pPr>
            <w:r w:rsidRPr="00AC6936">
              <w:rPr>
                <w:sz w:val="20"/>
                <w:szCs w:val="20"/>
              </w:rPr>
              <w:t>Банк</w:t>
            </w:r>
          </w:p>
        </w:tc>
        <w:tc>
          <w:tcPr>
            <w:tcW w:w="7223" w:type="dxa"/>
          </w:tcPr>
          <w:p w14:paraId="4FF7DF82" w14:textId="191BA888" w:rsidR="00A664AE" w:rsidRPr="00AC6936" w:rsidRDefault="00A664AE" w:rsidP="00E871A7">
            <w:pPr>
              <w:spacing w:before="240"/>
              <w:rPr>
                <w:sz w:val="20"/>
                <w:szCs w:val="20"/>
              </w:rPr>
            </w:pPr>
            <w:r w:rsidRPr="00AC6936">
              <w:rPr>
                <w:sz w:val="20"/>
                <w:szCs w:val="20"/>
              </w:rPr>
              <w:t>АО «АЛЬФА-БАНК»</w:t>
            </w:r>
          </w:p>
        </w:tc>
      </w:tr>
    </w:tbl>
    <w:p w14:paraId="6E1A656C" w14:textId="77777777" w:rsidR="00A664AE" w:rsidRDefault="00A664AE" w:rsidP="00A664AE">
      <w:pPr>
        <w:spacing w:before="120" w:line="360" w:lineRule="auto"/>
        <w:contextualSpacing/>
      </w:pPr>
    </w:p>
    <w:p w14:paraId="05B1C76A" w14:textId="77777777" w:rsidR="00A664AE" w:rsidRPr="006567FE" w:rsidRDefault="00A664AE" w:rsidP="00A664AE">
      <w:pPr>
        <w:spacing w:before="120" w:line="360" w:lineRule="auto"/>
        <w:contextualSpacing/>
        <w:rPr>
          <w:sz w:val="20"/>
          <w:szCs w:val="20"/>
        </w:rPr>
      </w:pPr>
      <w:r w:rsidRPr="006567FE">
        <w:rPr>
          <w:sz w:val="20"/>
          <w:szCs w:val="20"/>
        </w:rPr>
        <w:t>Заключили Соглашение о нижеследующем:</w:t>
      </w:r>
    </w:p>
    <w:p w14:paraId="103BE5A2" w14:textId="77777777" w:rsidR="00A664AE" w:rsidRPr="006567FE" w:rsidRDefault="00A664AE" w:rsidP="006567FE">
      <w:pPr>
        <w:pStyle w:val="a5"/>
        <w:numPr>
          <w:ilvl w:val="0"/>
          <w:numId w:val="44"/>
        </w:numPr>
        <w:spacing w:after="160" w:line="360" w:lineRule="auto"/>
        <w:ind w:left="0"/>
        <w:jc w:val="center"/>
        <w:rPr>
          <w:b/>
          <w:sz w:val="20"/>
          <w:szCs w:val="20"/>
        </w:rPr>
      </w:pPr>
      <w:r w:rsidRPr="006567FE">
        <w:rPr>
          <w:b/>
          <w:sz w:val="20"/>
          <w:szCs w:val="20"/>
        </w:rPr>
        <w:t>Предмет Соглашения</w:t>
      </w:r>
    </w:p>
    <w:p w14:paraId="64E52D33" w14:textId="77777777" w:rsidR="00A664AE" w:rsidRPr="006567FE" w:rsidRDefault="00A664AE" w:rsidP="006567FE">
      <w:pPr>
        <w:pStyle w:val="a5"/>
        <w:numPr>
          <w:ilvl w:val="1"/>
          <w:numId w:val="44"/>
        </w:numPr>
        <w:tabs>
          <w:tab w:val="num" w:pos="207"/>
          <w:tab w:val="left" w:pos="567"/>
        </w:tabs>
        <w:suppressAutoHyphens/>
        <w:ind w:left="0" w:firstLine="284"/>
        <w:jc w:val="both"/>
        <w:rPr>
          <w:sz w:val="20"/>
          <w:szCs w:val="20"/>
        </w:rPr>
      </w:pPr>
      <w:r w:rsidRPr="006567FE">
        <w:rPr>
          <w:sz w:val="20"/>
          <w:szCs w:val="20"/>
        </w:rPr>
        <w:t>Оператор, являющийся согласно Федеральному закону Российской Федерации от 27.07.2006 г. № 152-ФЗ «О персональных данных», (далее – Закон), оператором персональных данных, поручает Банку обработку персональных данных.</w:t>
      </w:r>
    </w:p>
    <w:p w14:paraId="4703E3F4" w14:textId="77777777" w:rsidR="00A664AE" w:rsidRPr="006567FE" w:rsidRDefault="00A664AE" w:rsidP="006567FE">
      <w:pPr>
        <w:pStyle w:val="a5"/>
        <w:numPr>
          <w:ilvl w:val="1"/>
          <w:numId w:val="44"/>
        </w:numPr>
        <w:tabs>
          <w:tab w:val="num" w:pos="207"/>
          <w:tab w:val="left" w:pos="567"/>
        </w:tabs>
        <w:suppressAutoHyphens/>
        <w:ind w:left="0" w:firstLine="284"/>
        <w:jc w:val="both"/>
        <w:rPr>
          <w:sz w:val="20"/>
          <w:szCs w:val="20"/>
        </w:rPr>
      </w:pPr>
      <w:r w:rsidRPr="006567FE">
        <w:rPr>
          <w:sz w:val="20"/>
          <w:szCs w:val="20"/>
        </w:rPr>
        <w:t>Банк является лицом, обрабатывающим персональные данные по поручению Оператора в соответствии с ч. 3 ст. 6 Закона.</w:t>
      </w:r>
    </w:p>
    <w:p w14:paraId="7B4CED17" w14:textId="77777777" w:rsidR="00A664AE" w:rsidRPr="006567FE" w:rsidRDefault="00A664AE" w:rsidP="00A664AE">
      <w:pPr>
        <w:pStyle w:val="a5"/>
        <w:tabs>
          <w:tab w:val="left" w:pos="567"/>
        </w:tabs>
        <w:suppressAutoHyphens/>
        <w:spacing w:line="360" w:lineRule="auto"/>
        <w:ind w:left="567"/>
        <w:jc w:val="both"/>
        <w:rPr>
          <w:sz w:val="20"/>
          <w:szCs w:val="20"/>
        </w:rPr>
      </w:pPr>
    </w:p>
    <w:p w14:paraId="5130894F" w14:textId="5029CD35" w:rsidR="00A664AE" w:rsidRPr="006567FE" w:rsidRDefault="00A664AE" w:rsidP="006567FE">
      <w:pPr>
        <w:pStyle w:val="a5"/>
        <w:numPr>
          <w:ilvl w:val="0"/>
          <w:numId w:val="44"/>
        </w:numPr>
        <w:spacing w:after="120"/>
        <w:ind w:left="0" w:hanging="357"/>
        <w:jc w:val="center"/>
        <w:rPr>
          <w:b/>
          <w:sz w:val="20"/>
          <w:szCs w:val="20"/>
        </w:rPr>
      </w:pPr>
      <w:r w:rsidRPr="006567FE">
        <w:rPr>
          <w:b/>
          <w:sz w:val="20"/>
          <w:szCs w:val="20"/>
        </w:rPr>
        <w:t xml:space="preserve">Цели поручения, действия (операции) с персональными данными, </w:t>
      </w:r>
      <w:r w:rsidR="00F348A6">
        <w:rPr>
          <w:b/>
          <w:sz w:val="20"/>
          <w:szCs w:val="20"/>
        </w:rPr>
        <w:br/>
      </w:r>
      <w:r w:rsidRPr="006567FE">
        <w:rPr>
          <w:b/>
          <w:sz w:val="20"/>
          <w:szCs w:val="20"/>
        </w:rPr>
        <w:t>перечень персональных данных, порученных на обработку</w:t>
      </w:r>
    </w:p>
    <w:tbl>
      <w:tblPr>
        <w:tblStyle w:val="aff6"/>
        <w:tblW w:w="9634" w:type="dxa"/>
        <w:tblLook w:val="04A0" w:firstRow="1" w:lastRow="0" w:firstColumn="1" w:lastColumn="0" w:noHBand="0" w:noVBand="1"/>
      </w:tblPr>
      <w:tblGrid>
        <w:gridCol w:w="3115"/>
        <w:gridCol w:w="3115"/>
        <w:gridCol w:w="3404"/>
      </w:tblGrid>
      <w:tr w:rsidR="00A664AE" w:rsidRPr="006567FE" w14:paraId="62A12C91" w14:textId="77777777" w:rsidTr="00E871A7">
        <w:tc>
          <w:tcPr>
            <w:tcW w:w="3115" w:type="dxa"/>
            <w:shd w:val="clear" w:color="auto" w:fill="auto"/>
            <w:vAlign w:val="center"/>
          </w:tcPr>
          <w:p w14:paraId="6A6E2A4D" w14:textId="77777777" w:rsidR="00A664AE" w:rsidRPr="006567FE" w:rsidRDefault="00A664AE" w:rsidP="00E871A7">
            <w:pPr>
              <w:contextualSpacing/>
              <w:jc w:val="center"/>
              <w:rPr>
                <w:sz w:val="20"/>
                <w:szCs w:val="20"/>
              </w:rPr>
            </w:pPr>
            <w:r w:rsidRPr="006567FE">
              <w:rPr>
                <w:sz w:val="20"/>
                <w:szCs w:val="20"/>
              </w:rPr>
              <w:t>Цель обработки персональных данных по поручению</w:t>
            </w:r>
          </w:p>
        </w:tc>
        <w:tc>
          <w:tcPr>
            <w:tcW w:w="3115" w:type="dxa"/>
            <w:shd w:val="clear" w:color="auto" w:fill="auto"/>
            <w:vAlign w:val="center"/>
          </w:tcPr>
          <w:p w14:paraId="1F59B134" w14:textId="77777777" w:rsidR="00A664AE" w:rsidRPr="006567FE" w:rsidRDefault="00A664AE" w:rsidP="00E871A7">
            <w:pPr>
              <w:contextualSpacing/>
              <w:jc w:val="center"/>
              <w:rPr>
                <w:sz w:val="20"/>
                <w:szCs w:val="20"/>
              </w:rPr>
            </w:pPr>
            <w:r w:rsidRPr="006567FE">
              <w:rPr>
                <w:sz w:val="20"/>
                <w:szCs w:val="20"/>
              </w:rPr>
              <w:t>Действия (операции) с персональными данными, совершаемые по поручению</w:t>
            </w:r>
          </w:p>
        </w:tc>
        <w:tc>
          <w:tcPr>
            <w:tcW w:w="3404" w:type="dxa"/>
            <w:shd w:val="clear" w:color="auto" w:fill="auto"/>
            <w:vAlign w:val="center"/>
          </w:tcPr>
          <w:p w14:paraId="4EEFDA94" w14:textId="77777777" w:rsidR="00A664AE" w:rsidRPr="006567FE" w:rsidRDefault="00A664AE" w:rsidP="00E871A7">
            <w:pPr>
              <w:contextualSpacing/>
              <w:jc w:val="center"/>
              <w:rPr>
                <w:sz w:val="20"/>
                <w:szCs w:val="20"/>
              </w:rPr>
            </w:pPr>
            <w:r w:rsidRPr="006567FE">
              <w:rPr>
                <w:sz w:val="20"/>
                <w:szCs w:val="20"/>
              </w:rPr>
              <w:t>Перечень персональных данных, порученных на обработку</w:t>
            </w:r>
          </w:p>
        </w:tc>
      </w:tr>
      <w:tr w:rsidR="00A664AE" w:rsidRPr="006567FE" w14:paraId="0BAF510A" w14:textId="77777777" w:rsidTr="00E871A7">
        <w:tc>
          <w:tcPr>
            <w:tcW w:w="3115" w:type="dxa"/>
            <w:tcBorders>
              <w:top w:val="nil"/>
            </w:tcBorders>
            <w:shd w:val="clear" w:color="auto" w:fill="auto"/>
          </w:tcPr>
          <w:p w14:paraId="5C37977B" w14:textId="77777777" w:rsidR="00A664AE" w:rsidRPr="006567FE" w:rsidRDefault="00A664AE" w:rsidP="00E871A7">
            <w:pPr>
              <w:contextualSpacing/>
              <w:rPr>
                <w:sz w:val="20"/>
                <w:szCs w:val="20"/>
              </w:rPr>
            </w:pPr>
            <w:r w:rsidRPr="006567FE">
              <w:rPr>
                <w:rFonts w:eastAsia="Calibri"/>
                <w:sz w:val="20"/>
                <w:szCs w:val="20"/>
              </w:rPr>
              <w:t>Формирование и отображение Расчетных листов Клиентам ФЛ в Удаленных каналах доступа.</w:t>
            </w:r>
          </w:p>
        </w:tc>
        <w:tc>
          <w:tcPr>
            <w:tcW w:w="3115" w:type="dxa"/>
            <w:tcBorders>
              <w:top w:val="nil"/>
            </w:tcBorders>
            <w:shd w:val="clear" w:color="auto" w:fill="auto"/>
          </w:tcPr>
          <w:p w14:paraId="5BBB3D99" w14:textId="030EAFB0" w:rsidR="00A664AE" w:rsidRPr="006567FE" w:rsidRDefault="00A664AE" w:rsidP="00E871A7">
            <w:pPr>
              <w:contextualSpacing/>
              <w:rPr>
                <w:sz w:val="20"/>
                <w:szCs w:val="20"/>
              </w:rPr>
            </w:pPr>
            <w:r w:rsidRPr="006567FE">
              <w:rPr>
                <w:rFonts w:eastAsia="Calibri"/>
                <w:sz w:val="20"/>
                <w:szCs w:val="20"/>
              </w:rPr>
              <w:t>сбор, систематизация, накопление, хранение, использование</w:t>
            </w:r>
            <w:r w:rsidR="00D8027F" w:rsidRPr="006567FE">
              <w:rPr>
                <w:rFonts w:eastAsia="Calibri"/>
                <w:sz w:val="20"/>
                <w:szCs w:val="20"/>
              </w:rPr>
              <w:t>, передача</w:t>
            </w:r>
            <w:r w:rsidRPr="006567FE">
              <w:rPr>
                <w:rFonts w:eastAsia="Calibri"/>
                <w:sz w:val="20"/>
                <w:szCs w:val="20"/>
              </w:rPr>
              <w:t>, блокирование, уничтожение.</w:t>
            </w:r>
          </w:p>
        </w:tc>
        <w:tc>
          <w:tcPr>
            <w:tcW w:w="3404" w:type="dxa"/>
            <w:tcBorders>
              <w:top w:val="nil"/>
            </w:tcBorders>
            <w:shd w:val="clear" w:color="auto" w:fill="auto"/>
          </w:tcPr>
          <w:p w14:paraId="3936F059" w14:textId="5E248E85" w:rsidR="00A664AE" w:rsidRPr="006567FE" w:rsidRDefault="00A664AE" w:rsidP="00E871A7">
            <w:pPr>
              <w:contextualSpacing/>
              <w:jc w:val="both"/>
              <w:rPr>
                <w:sz w:val="20"/>
                <w:szCs w:val="20"/>
              </w:rPr>
            </w:pPr>
            <w:r w:rsidRPr="006567FE">
              <w:rPr>
                <w:color w:val="000000"/>
                <w:sz w:val="20"/>
                <w:szCs w:val="20"/>
              </w:rPr>
              <w:t>фамили</w:t>
            </w:r>
            <w:r w:rsidR="00E43BC5" w:rsidRPr="006567FE">
              <w:rPr>
                <w:color w:val="000000"/>
                <w:sz w:val="20"/>
                <w:szCs w:val="20"/>
              </w:rPr>
              <w:t>я</w:t>
            </w:r>
            <w:r w:rsidRPr="006567FE">
              <w:rPr>
                <w:color w:val="000000"/>
                <w:sz w:val="20"/>
                <w:szCs w:val="20"/>
              </w:rPr>
              <w:t>, им</w:t>
            </w:r>
            <w:r w:rsidR="00E43BC5" w:rsidRPr="006567FE">
              <w:rPr>
                <w:color w:val="000000"/>
                <w:sz w:val="20"/>
                <w:szCs w:val="20"/>
              </w:rPr>
              <w:t>я</w:t>
            </w:r>
            <w:r w:rsidRPr="006567FE">
              <w:rPr>
                <w:color w:val="000000"/>
                <w:sz w:val="20"/>
                <w:szCs w:val="20"/>
              </w:rPr>
              <w:t>, отчеств</w:t>
            </w:r>
            <w:r w:rsidR="00E43BC5" w:rsidRPr="006567FE">
              <w:rPr>
                <w:color w:val="000000"/>
                <w:sz w:val="20"/>
                <w:szCs w:val="20"/>
              </w:rPr>
              <w:t>о</w:t>
            </w:r>
            <w:r w:rsidRPr="006567FE">
              <w:rPr>
                <w:color w:val="000000"/>
                <w:sz w:val="20"/>
                <w:szCs w:val="20"/>
              </w:rPr>
              <w:t xml:space="preserve"> (при наличии), должност</w:t>
            </w:r>
            <w:r w:rsidR="00E43BC5" w:rsidRPr="006567FE">
              <w:rPr>
                <w:color w:val="000000"/>
                <w:sz w:val="20"/>
                <w:szCs w:val="20"/>
              </w:rPr>
              <w:t>ь</w:t>
            </w:r>
            <w:r w:rsidRPr="006567FE">
              <w:rPr>
                <w:color w:val="000000"/>
                <w:sz w:val="20"/>
                <w:szCs w:val="20"/>
              </w:rPr>
              <w:t>, табельн</w:t>
            </w:r>
            <w:r w:rsidR="00E43BC5" w:rsidRPr="006567FE">
              <w:rPr>
                <w:color w:val="000000"/>
                <w:sz w:val="20"/>
                <w:szCs w:val="20"/>
              </w:rPr>
              <w:t>ый</w:t>
            </w:r>
            <w:r w:rsidRPr="006567FE">
              <w:rPr>
                <w:color w:val="000000"/>
                <w:sz w:val="20"/>
                <w:szCs w:val="20"/>
              </w:rPr>
              <w:t xml:space="preserve"> номер, </w:t>
            </w:r>
            <w:bookmarkStart w:id="95" w:name="_Hlk201654347"/>
            <w:r w:rsidR="00F113BC" w:rsidRPr="006567FE">
              <w:rPr>
                <w:color w:val="000000"/>
                <w:sz w:val="20"/>
                <w:szCs w:val="20"/>
              </w:rPr>
              <w:t>номер текущего счета/счета «Мир», открыт</w:t>
            </w:r>
            <w:r w:rsidR="00E43BC5" w:rsidRPr="006567FE">
              <w:rPr>
                <w:color w:val="000000"/>
                <w:sz w:val="20"/>
                <w:szCs w:val="20"/>
              </w:rPr>
              <w:t>ый</w:t>
            </w:r>
            <w:r w:rsidR="00F113BC" w:rsidRPr="006567FE">
              <w:rPr>
                <w:color w:val="000000"/>
                <w:sz w:val="20"/>
                <w:szCs w:val="20"/>
              </w:rPr>
              <w:t xml:space="preserve"> в АО «АЛЬФА-БАНК»</w:t>
            </w:r>
            <w:bookmarkEnd w:id="95"/>
            <w:r w:rsidR="00F113BC" w:rsidRPr="006567FE">
              <w:rPr>
                <w:color w:val="000000"/>
                <w:sz w:val="20"/>
                <w:szCs w:val="20"/>
              </w:rPr>
              <w:t xml:space="preserve">, </w:t>
            </w:r>
            <w:r w:rsidRPr="006567FE">
              <w:rPr>
                <w:color w:val="000000"/>
                <w:sz w:val="20"/>
                <w:szCs w:val="20"/>
              </w:rPr>
              <w:t>а также данны</w:t>
            </w:r>
            <w:r w:rsidR="00E43BC5" w:rsidRPr="006567FE">
              <w:rPr>
                <w:color w:val="000000"/>
                <w:sz w:val="20"/>
                <w:szCs w:val="20"/>
              </w:rPr>
              <w:t>е</w:t>
            </w:r>
            <w:r w:rsidRPr="006567FE">
              <w:rPr>
                <w:color w:val="000000"/>
                <w:sz w:val="20"/>
                <w:szCs w:val="20"/>
              </w:rPr>
              <w:t xml:space="preserve"> об окладе, заработной плате и/или любых выплатах, которые Клиент осуществляет Клиентам ФЛ в рамках правовых отношений, включая выплаты через иные банки, информаци</w:t>
            </w:r>
            <w:r w:rsidR="00E43BC5" w:rsidRPr="006567FE">
              <w:rPr>
                <w:color w:val="000000"/>
                <w:sz w:val="20"/>
                <w:szCs w:val="20"/>
              </w:rPr>
              <w:t>я</w:t>
            </w:r>
            <w:r w:rsidRPr="006567FE">
              <w:rPr>
                <w:color w:val="000000"/>
                <w:sz w:val="20"/>
                <w:szCs w:val="20"/>
              </w:rPr>
              <w:t xml:space="preserve"> о любых удержаниях с Клиента ФЛ денежных средств, данны</w:t>
            </w:r>
            <w:r w:rsidR="00AD5F27">
              <w:rPr>
                <w:color w:val="000000"/>
                <w:sz w:val="20"/>
                <w:szCs w:val="20"/>
              </w:rPr>
              <w:t>е</w:t>
            </w:r>
            <w:r w:rsidRPr="006567FE">
              <w:rPr>
                <w:color w:val="000000"/>
                <w:sz w:val="20"/>
                <w:szCs w:val="20"/>
              </w:rPr>
              <w:t xml:space="preserve"> о суммах компенсационных и стимулирующих выплат, суммах иных социальных выплат, подлежащих выплате Клиентам ФЛ, суммах исчисленного и уплаченного Клиентом налога на доходы Клиентов ФЛ за каждый календарный месяц, количество отработанных дней (часов), </w:t>
            </w:r>
            <w:r w:rsidRPr="006567FE">
              <w:rPr>
                <w:rFonts w:eastAsia="Calibri"/>
                <w:sz w:val="20"/>
                <w:szCs w:val="20"/>
              </w:rPr>
              <w:t>содержащихся в Файлах расчетных листов.</w:t>
            </w:r>
          </w:p>
        </w:tc>
      </w:tr>
    </w:tbl>
    <w:p w14:paraId="5FC4A3C7" w14:textId="77777777" w:rsidR="00A664AE" w:rsidRPr="006567FE" w:rsidRDefault="00A664AE" w:rsidP="00A664AE">
      <w:pPr>
        <w:pStyle w:val="a5"/>
        <w:suppressAutoHyphens/>
        <w:spacing w:line="360" w:lineRule="auto"/>
        <w:ind w:left="0"/>
        <w:rPr>
          <w:b/>
          <w:sz w:val="20"/>
          <w:szCs w:val="20"/>
        </w:rPr>
      </w:pPr>
    </w:p>
    <w:p w14:paraId="15CBFD82" w14:textId="77777777" w:rsidR="00A664AE" w:rsidRPr="006567FE" w:rsidRDefault="00A664AE" w:rsidP="00A664AE">
      <w:pPr>
        <w:pStyle w:val="a5"/>
        <w:numPr>
          <w:ilvl w:val="0"/>
          <w:numId w:val="44"/>
        </w:numPr>
        <w:spacing w:after="160" w:line="360" w:lineRule="auto"/>
        <w:ind w:left="0"/>
        <w:jc w:val="center"/>
        <w:rPr>
          <w:b/>
          <w:sz w:val="20"/>
          <w:szCs w:val="20"/>
        </w:rPr>
      </w:pPr>
      <w:r w:rsidRPr="006567FE">
        <w:rPr>
          <w:b/>
          <w:sz w:val="20"/>
          <w:szCs w:val="20"/>
        </w:rPr>
        <w:t>Обязанности, заверения и гарантии Сторон</w:t>
      </w:r>
    </w:p>
    <w:p w14:paraId="4DC93380" w14:textId="77777777" w:rsidR="00A664AE" w:rsidRPr="006567FE" w:rsidRDefault="00A664AE" w:rsidP="00910FC7">
      <w:pPr>
        <w:pStyle w:val="a5"/>
        <w:numPr>
          <w:ilvl w:val="1"/>
          <w:numId w:val="44"/>
        </w:numPr>
        <w:tabs>
          <w:tab w:val="num" w:pos="207"/>
          <w:tab w:val="left" w:pos="567"/>
        </w:tabs>
        <w:suppressAutoHyphens/>
        <w:ind w:left="0" w:firstLine="284"/>
        <w:jc w:val="both"/>
        <w:rPr>
          <w:sz w:val="20"/>
          <w:szCs w:val="20"/>
        </w:rPr>
      </w:pPr>
      <w:bookmarkStart w:id="96" w:name="_Hlk202346015"/>
      <w:r w:rsidRPr="006567FE">
        <w:rPr>
          <w:sz w:val="20"/>
          <w:szCs w:val="20"/>
        </w:rPr>
        <w:t>Оператор</w:t>
      </w:r>
      <w:r w:rsidRPr="006567FE">
        <w:rPr>
          <w:color w:val="FF0000"/>
          <w:sz w:val="20"/>
          <w:szCs w:val="20"/>
        </w:rPr>
        <w:t xml:space="preserve"> </w:t>
      </w:r>
      <w:r w:rsidRPr="006567FE">
        <w:rPr>
          <w:color w:val="000000" w:themeColor="text1"/>
          <w:sz w:val="20"/>
          <w:szCs w:val="20"/>
        </w:rPr>
        <w:t>заверяет, что в соответствии с требованиями ч. 3 ст. 6 Закона, им получено согласие субъектов, обработка персональных данных которых поручена Банку, при этом Банк не обязан получать согласие указанных лиц на такую обработку. Указанные заверения являются существенными и Банк полагается на них при заключении, исполнении и прекращении Соглашения.</w:t>
      </w:r>
    </w:p>
    <w:p w14:paraId="3AC99615" w14:textId="77777777" w:rsidR="00A664AE" w:rsidRPr="006567FE" w:rsidRDefault="00A664AE" w:rsidP="00910FC7">
      <w:pPr>
        <w:pStyle w:val="a5"/>
        <w:numPr>
          <w:ilvl w:val="1"/>
          <w:numId w:val="44"/>
        </w:numPr>
        <w:tabs>
          <w:tab w:val="num" w:pos="207"/>
          <w:tab w:val="left" w:pos="567"/>
        </w:tabs>
        <w:suppressAutoHyphens/>
        <w:ind w:left="0" w:firstLine="284"/>
        <w:jc w:val="both"/>
        <w:rPr>
          <w:sz w:val="20"/>
          <w:szCs w:val="20"/>
        </w:rPr>
      </w:pPr>
      <w:r w:rsidRPr="006567FE">
        <w:rPr>
          <w:color w:val="000000" w:themeColor="text1"/>
          <w:sz w:val="20"/>
          <w:szCs w:val="20"/>
        </w:rPr>
        <w:t xml:space="preserve">При обработке персональных данных по поручению Оператора, Банк обязуется принимать меры, необходимые и достаточные для выполнения обязанностей, предусмотренных ч. 5 ст. 18, ст. 18.1 Закона, </w:t>
      </w:r>
      <w:r w:rsidRPr="006567FE">
        <w:rPr>
          <w:color w:val="000000" w:themeColor="text1"/>
          <w:sz w:val="20"/>
          <w:szCs w:val="20"/>
        </w:rPr>
        <w:lastRenderedPageBreak/>
        <w:t>выполнения требований, предусмотренных ст. 19 Закона с учетом п. 2 Соглашения, а также уведомить Оператора</w:t>
      </w:r>
      <w:r w:rsidRPr="006567FE">
        <w:rPr>
          <w:color w:val="FF0000"/>
          <w:sz w:val="20"/>
          <w:szCs w:val="20"/>
        </w:rPr>
        <w:t xml:space="preserve"> </w:t>
      </w:r>
      <w:r w:rsidRPr="006567FE">
        <w:rPr>
          <w:color w:val="000000" w:themeColor="text1"/>
          <w:sz w:val="20"/>
          <w:szCs w:val="20"/>
        </w:rPr>
        <w:t xml:space="preserve">о наступлении случаев, предусмотренных ч. 3.1. ст. 21 </w:t>
      </w:r>
      <w:r w:rsidRPr="006567FE">
        <w:rPr>
          <w:sz w:val="20"/>
          <w:szCs w:val="20"/>
        </w:rPr>
        <w:t>ФЗ «О персональных данных».</w:t>
      </w:r>
    </w:p>
    <w:p w14:paraId="628F82A3" w14:textId="13558159" w:rsidR="00A664AE" w:rsidRPr="006567FE" w:rsidRDefault="00A664AE" w:rsidP="00910FC7">
      <w:pPr>
        <w:pStyle w:val="a5"/>
        <w:numPr>
          <w:ilvl w:val="1"/>
          <w:numId w:val="44"/>
        </w:numPr>
        <w:tabs>
          <w:tab w:val="num" w:pos="207"/>
          <w:tab w:val="left" w:pos="567"/>
        </w:tabs>
        <w:suppressAutoHyphens/>
        <w:ind w:left="0" w:firstLine="284"/>
        <w:jc w:val="both"/>
        <w:rPr>
          <w:sz w:val="20"/>
          <w:szCs w:val="20"/>
        </w:rPr>
      </w:pPr>
      <w:r w:rsidRPr="006567FE">
        <w:rPr>
          <w:color w:val="000000" w:themeColor="text1"/>
          <w:sz w:val="20"/>
          <w:szCs w:val="20"/>
        </w:rPr>
        <w:t xml:space="preserve">Банк, обрабатывая персональные данные по поручению </w:t>
      </w:r>
      <w:r w:rsidRPr="006567FE">
        <w:rPr>
          <w:sz w:val="20"/>
          <w:szCs w:val="20"/>
        </w:rPr>
        <w:t>Оператора,</w:t>
      </w:r>
      <w:r w:rsidRPr="006567FE">
        <w:rPr>
          <w:color w:val="000000" w:themeColor="text1"/>
          <w:sz w:val="20"/>
          <w:szCs w:val="20"/>
        </w:rPr>
        <w:t xml:space="preserve"> обязуется придерживаться принципов и правил, установленных </w:t>
      </w:r>
      <w:r w:rsidRPr="006567FE">
        <w:rPr>
          <w:sz w:val="20"/>
          <w:szCs w:val="20"/>
        </w:rPr>
        <w:t>Законом,</w:t>
      </w:r>
      <w:r w:rsidRPr="006567FE">
        <w:rPr>
          <w:color w:val="000000" w:themeColor="text1"/>
          <w:sz w:val="20"/>
          <w:szCs w:val="20"/>
        </w:rPr>
        <w:t xml:space="preserve"> соблюдать конфиденциальность персональных данных и обеспечивать их безопасность. По запросу </w:t>
      </w:r>
      <w:r w:rsidRPr="006567FE">
        <w:rPr>
          <w:sz w:val="20"/>
          <w:szCs w:val="20"/>
        </w:rPr>
        <w:t xml:space="preserve">Оператора Банк предоставляет информацию, необходимую и достаточную для </w:t>
      </w:r>
      <w:r w:rsidRPr="006567FE">
        <w:rPr>
          <w:color w:val="000000"/>
          <w:sz w:val="20"/>
          <w:szCs w:val="20"/>
          <w:shd w:val="clear" w:color="auto" w:fill="FFFFFF"/>
        </w:rPr>
        <w:t>подтверждения принятия мер и соблюдения требований, установленных в соответствии с ч.3 ст.6 Закона.</w:t>
      </w:r>
    </w:p>
    <w:p w14:paraId="5E5C249C" w14:textId="328D2F5A" w:rsidR="00E43BC5" w:rsidRPr="006567FE" w:rsidRDefault="00E43BC5" w:rsidP="00910FC7">
      <w:pPr>
        <w:pStyle w:val="a5"/>
        <w:numPr>
          <w:ilvl w:val="1"/>
          <w:numId w:val="44"/>
        </w:numPr>
        <w:tabs>
          <w:tab w:val="num" w:pos="207"/>
          <w:tab w:val="left" w:pos="567"/>
        </w:tabs>
        <w:suppressAutoHyphens/>
        <w:ind w:left="0" w:firstLine="284"/>
        <w:jc w:val="both"/>
        <w:rPr>
          <w:sz w:val="20"/>
          <w:szCs w:val="20"/>
        </w:rPr>
      </w:pPr>
      <w:bookmarkStart w:id="97" w:name="_Hlk202529058"/>
      <w:r w:rsidRPr="006567FE">
        <w:rPr>
          <w:sz w:val="20"/>
          <w:szCs w:val="20"/>
        </w:rPr>
        <w:t>Оператор обязуется не позднее 3 (трех) рабочих дней со дня прекращения действия законных оснований на обработку п</w:t>
      </w:r>
      <w:r w:rsidR="00E601AB">
        <w:rPr>
          <w:sz w:val="20"/>
          <w:szCs w:val="20"/>
        </w:rPr>
        <w:t>ер</w:t>
      </w:r>
      <w:r w:rsidRPr="006567FE">
        <w:rPr>
          <w:sz w:val="20"/>
          <w:szCs w:val="20"/>
        </w:rPr>
        <w:t>сональных данных Клиента ФЛ и/или на поручение обработки п</w:t>
      </w:r>
      <w:r w:rsidR="00E601AB">
        <w:rPr>
          <w:sz w:val="20"/>
          <w:szCs w:val="20"/>
        </w:rPr>
        <w:t>ер</w:t>
      </w:r>
      <w:r w:rsidRPr="006567FE">
        <w:rPr>
          <w:sz w:val="20"/>
          <w:szCs w:val="20"/>
        </w:rPr>
        <w:t>сональных данных Банку сообщить об этом Банку.</w:t>
      </w:r>
    </w:p>
    <w:bookmarkEnd w:id="96"/>
    <w:bookmarkEnd w:id="97"/>
    <w:p w14:paraId="55A2328C" w14:textId="77777777" w:rsidR="00A664AE" w:rsidRPr="006567FE" w:rsidRDefault="00A664AE" w:rsidP="00A664AE">
      <w:pPr>
        <w:pStyle w:val="a5"/>
        <w:numPr>
          <w:ilvl w:val="0"/>
          <w:numId w:val="44"/>
        </w:numPr>
        <w:tabs>
          <w:tab w:val="clear" w:pos="1559"/>
        </w:tabs>
        <w:suppressAutoHyphens/>
        <w:spacing w:line="360" w:lineRule="auto"/>
        <w:ind w:left="426"/>
        <w:jc w:val="center"/>
        <w:rPr>
          <w:b/>
          <w:sz w:val="20"/>
          <w:szCs w:val="20"/>
        </w:rPr>
      </w:pPr>
      <w:r w:rsidRPr="006567FE">
        <w:rPr>
          <w:b/>
          <w:bCs/>
          <w:sz w:val="20"/>
          <w:szCs w:val="20"/>
        </w:rPr>
        <w:t>Ответственность</w:t>
      </w:r>
    </w:p>
    <w:p w14:paraId="4A7A0CEF" w14:textId="77777777" w:rsidR="00A664AE" w:rsidRPr="006567FE" w:rsidRDefault="00A664AE" w:rsidP="004117A4">
      <w:pPr>
        <w:pStyle w:val="a5"/>
        <w:numPr>
          <w:ilvl w:val="1"/>
          <w:numId w:val="44"/>
        </w:numPr>
        <w:tabs>
          <w:tab w:val="num" w:pos="207"/>
          <w:tab w:val="left" w:pos="567"/>
        </w:tabs>
        <w:suppressAutoHyphens/>
        <w:ind w:left="0" w:firstLine="284"/>
        <w:jc w:val="both"/>
        <w:rPr>
          <w:sz w:val="20"/>
          <w:szCs w:val="20"/>
        </w:rPr>
      </w:pPr>
      <w:bookmarkStart w:id="98" w:name="_Hlk202346149"/>
      <w:r w:rsidRPr="006567FE">
        <w:rPr>
          <w:sz w:val="20"/>
          <w:szCs w:val="20"/>
        </w:rPr>
        <w:t>Ответственность перед субъектами персональных данных, чьи персональные данные обрабатываются Банком по поручению Оператора, Оператор несет самостоятельно, а Банк несет ответственность перед Оператором.</w:t>
      </w:r>
    </w:p>
    <w:p w14:paraId="74844CBC" w14:textId="77777777" w:rsidR="00E43BC5" w:rsidRPr="006567FE" w:rsidRDefault="00A664AE" w:rsidP="004117A4">
      <w:pPr>
        <w:pStyle w:val="a5"/>
        <w:numPr>
          <w:ilvl w:val="1"/>
          <w:numId w:val="44"/>
        </w:numPr>
        <w:tabs>
          <w:tab w:val="num" w:pos="207"/>
          <w:tab w:val="left" w:pos="567"/>
        </w:tabs>
        <w:suppressAutoHyphens/>
        <w:ind w:left="0" w:firstLine="284"/>
        <w:jc w:val="both"/>
        <w:rPr>
          <w:sz w:val="20"/>
          <w:szCs w:val="20"/>
        </w:rPr>
      </w:pPr>
      <w:r w:rsidRPr="006567FE">
        <w:rPr>
          <w:sz w:val="20"/>
          <w:szCs w:val="20"/>
        </w:rPr>
        <w:t>Оператор</w:t>
      </w:r>
      <w:r w:rsidRPr="006567FE">
        <w:rPr>
          <w:color w:val="000000" w:themeColor="text1"/>
          <w:sz w:val="20"/>
          <w:szCs w:val="20"/>
        </w:rPr>
        <w:t xml:space="preserve"> обязуется компенсировать Банку убытки и наложенные штрафы, понесенные Банком в связи с отсутствием надлежащего согласия на поручение обработки персональных данных субъекта персональных данных либо несоответствием такого согласия требованиям Закона, либо несвоевременным извещением Банка об отзыве такого согласия субъектом персональных данных у </w:t>
      </w:r>
      <w:r w:rsidRPr="006567FE">
        <w:rPr>
          <w:sz w:val="20"/>
          <w:szCs w:val="20"/>
        </w:rPr>
        <w:t>Оператора.</w:t>
      </w:r>
    </w:p>
    <w:p w14:paraId="474F1221" w14:textId="44CE2B6A" w:rsidR="00A664AE" w:rsidRPr="006567FE" w:rsidRDefault="00E43BC5" w:rsidP="004117A4">
      <w:pPr>
        <w:pStyle w:val="a5"/>
        <w:numPr>
          <w:ilvl w:val="1"/>
          <w:numId w:val="44"/>
        </w:numPr>
        <w:tabs>
          <w:tab w:val="num" w:pos="207"/>
          <w:tab w:val="left" w:pos="567"/>
        </w:tabs>
        <w:suppressAutoHyphens/>
        <w:ind w:left="0" w:firstLine="284"/>
        <w:jc w:val="both"/>
        <w:rPr>
          <w:sz w:val="20"/>
          <w:szCs w:val="20"/>
        </w:rPr>
      </w:pPr>
      <w:r w:rsidRPr="006567FE">
        <w:rPr>
          <w:sz w:val="20"/>
          <w:szCs w:val="20"/>
        </w:rPr>
        <w:t>За нарушение условий пункта 3</w:t>
      </w:r>
      <w:r w:rsidRPr="00CE011E">
        <w:rPr>
          <w:color w:val="000000" w:themeColor="text1"/>
          <w:sz w:val="20"/>
          <w:szCs w:val="20"/>
        </w:rPr>
        <w:t xml:space="preserve">.4 Соглашения </w:t>
      </w:r>
      <w:r w:rsidR="00CE011E" w:rsidRPr="00CE011E">
        <w:rPr>
          <w:color w:val="000000" w:themeColor="text1"/>
          <w:sz w:val="20"/>
          <w:szCs w:val="20"/>
        </w:rPr>
        <w:t xml:space="preserve">и п. 3.2.19.1 </w:t>
      </w:r>
      <w:r w:rsidR="0045779B">
        <w:rPr>
          <w:color w:val="000000" w:themeColor="text1"/>
          <w:sz w:val="20"/>
          <w:szCs w:val="20"/>
        </w:rPr>
        <w:t xml:space="preserve">Договора </w:t>
      </w:r>
      <w:r w:rsidR="0086226D">
        <w:rPr>
          <w:color w:val="000000" w:themeColor="text1"/>
          <w:sz w:val="20"/>
          <w:szCs w:val="20"/>
        </w:rPr>
        <w:t>Оператор</w:t>
      </w:r>
      <w:r w:rsidRPr="00CE011E">
        <w:t xml:space="preserve"> обязуется</w:t>
      </w:r>
      <w:r w:rsidRPr="006567FE">
        <w:rPr>
          <w:sz w:val="20"/>
          <w:szCs w:val="20"/>
        </w:rPr>
        <w:t xml:space="preserve"> выплатить штраф в размере 20 000 (двадцать тысяч) руб. в течение 3 (Трех) рабочих дней с момента направления Банком требования о необходимости выплаты штрафа. Выплата штрафа не освобождает </w:t>
      </w:r>
      <w:r w:rsidR="0086226D">
        <w:rPr>
          <w:sz w:val="20"/>
          <w:szCs w:val="20"/>
        </w:rPr>
        <w:t>Оператора</w:t>
      </w:r>
      <w:r w:rsidRPr="006567FE">
        <w:rPr>
          <w:sz w:val="20"/>
          <w:szCs w:val="20"/>
        </w:rPr>
        <w:t xml:space="preserve"> от компенсации убытков Банка.</w:t>
      </w:r>
      <w:bookmarkEnd w:id="98"/>
      <w:r w:rsidR="00A664AE" w:rsidRPr="006567FE">
        <w:rPr>
          <w:sz w:val="20"/>
          <w:szCs w:val="20"/>
        </w:rPr>
        <w:t xml:space="preserve"> </w:t>
      </w:r>
    </w:p>
    <w:p w14:paraId="7F7F3994" w14:textId="77777777" w:rsidR="00A664AE" w:rsidRDefault="00A664AE" w:rsidP="00A664AE">
      <w:pPr>
        <w:sectPr w:rsidR="00A664AE" w:rsidSect="005B4832">
          <w:footerReference w:type="even" r:id="rId26"/>
          <w:footerReference w:type="default" r:id="rId27"/>
          <w:footerReference w:type="first" r:id="rId28"/>
          <w:pgSz w:w="11906" w:h="16838"/>
          <w:pgMar w:top="567" w:right="851" w:bottom="567" w:left="1701" w:header="0" w:footer="440" w:gutter="0"/>
          <w:cols w:space="708"/>
          <w:docGrid w:linePitch="360"/>
        </w:sectPr>
      </w:pPr>
      <w:bookmarkStart w:id="99" w:name="_GoBack"/>
      <w:bookmarkEnd w:id="99"/>
    </w:p>
    <w:p w14:paraId="47D8CC16" w14:textId="03678284" w:rsidR="00A664AE" w:rsidRDefault="00A664AE" w:rsidP="00A664AE">
      <w:pPr>
        <w:pStyle w:val="6"/>
        <w:tabs>
          <w:tab w:val="left" w:pos="180"/>
        </w:tabs>
        <w:jc w:val="right"/>
        <w:rPr>
          <w:sz w:val="18"/>
          <w:szCs w:val="18"/>
        </w:rPr>
      </w:pPr>
      <w:bookmarkStart w:id="100" w:name="_Toc217640249"/>
      <w:r w:rsidRPr="0019558A">
        <w:rPr>
          <w:i/>
          <w:iCs/>
          <w:sz w:val="18"/>
          <w:szCs w:val="18"/>
        </w:rPr>
        <w:lastRenderedPageBreak/>
        <w:t>Приложение №</w:t>
      </w:r>
      <w:r>
        <w:rPr>
          <w:i/>
          <w:iCs/>
          <w:sz w:val="18"/>
          <w:szCs w:val="18"/>
        </w:rPr>
        <w:t>7</w:t>
      </w:r>
      <w:r w:rsidRPr="0019558A">
        <w:rPr>
          <w:sz w:val="18"/>
          <w:szCs w:val="18"/>
        </w:rPr>
        <w:t xml:space="preserve"> к Договору о переводе денежных средств</w:t>
      </w:r>
      <w:bookmarkEnd w:id="100"/>
    </w:p>
    <w:p w14:paraId="0F00C130" w14:textId="4B07A62F" w:rsidR="00A664AE" w:rsidRPr="006567FE" w:rsidRDefault="00A664AE" w:rsidP="006567FE"/>
    <w:p w14:paraId="646B1A61" w14:textId="77777777" w:rsidR="000B5018" w:rsidRPr="0019558A" w:rsidRDefault="00C23769" w:rsidP="000B5018">
      <w:pPr>
        <w:pStyle w:val="6"/>
        <w:jc w:val="center"/>
        <w:rPr>
          <w:sz w:val="18"/>
          <w:szCs w:val="18"/>
        </w:rPr>
      </w:pPr>
      <w:bookmarkStart w:id="101" w:name="_Toc509580101"/>
      <w:bookmarkStart w:id="102" w:name="_Toc516131144"/>
      <w:bookmarkStart w:id="103" w:name="_Toc519678364"/>
      <w:bookmarkStart w:id="104" w:name="_Toc217640250"/>
      <w:r w:rsidRPr="0019558A">
        <w:rPr>
          <w:sz w:val="18"/>
          <w:szCs w:val="18"/>
        </w:rPr>
        <w:t>История изменений</w:t>
      </w:r>
      <w:bookmarkEnd w:id="101"/>
      <w:bookmarkEnd w:id="102"/>
      <w:bookmarkEnd w:id="103"/>
      <w:bookmarkEnd w:id="104"/>
      <w:r w:rsidRPr="0019558A">
        <w:rPr>
          <w:sz w:val="18"/>
          <w:szCs w:val="18"/>
        </w:rPr>
        <w:t xml:space="preserve"> </w:t>
      </w:r>
    </w:p>
    <w:p w14:paraId="646B1A62" w14:textId="77777777" w:rsidR="000B5018" w:rsidRPr="0019558A" w:rsidRDefault="00C23769" w:rsidP="000B5018">
      <w:pPr>
        <w:widowControl w:val="0"/>
        <w:jc w:val="center"/>
        <w:rPr>
          <w:sz w:val="18"/>
          <w:szCs w:val="18"/>
        </w:rPr>
      </w:pPr>
      <w:r w:rsidRPr="0019558A">
        <w:rPr>
          <w:b/>
          <w:bCs/>
          <w:sz w:val="18"/>
          <w:szCs w:val="18"/>
        </w:rPr>
        <w:t xml:space="preserve">Договора </w:t>
      </w:r>
      <w:r w:rsidRPr="0019558A">
        <w:rPr>
          <w:b/>
          <w:sz w:val="18"/>
          <w:szCs w:val="18"/>
        </w:rPr>
        <w:t xml:space="preserve">о переводе денежных средств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298"/>
        <w:gridCol w:w="3476"/>
        <w:gridCol w:w="3239"/>
      </w:tblGrid>
      <w:tr w:rsidR="00D41E0B" w14:paraId="646B1A69" w14:textId="77777777" w:rsidTr="000A0B2C">
        <w:tc>
          <w:tcPr>
            <w:tcW w:w="1331" w:type="dxa"/>
            <w:tcBorders>
              <w:top w:val="single" w:sz="4" w:space="0" w:color="auto"/>
              <w:left w:val="single" w:sz="4" w:space="0" w:color="auto"/>
              <w:bottom w:val="single" w:sz="4" w:space="0" w:color="auto"/>
              <w:right w:val="single" w:sz="4" w:space="0" w:color="auto"/>
            </w:tcBorders>
            <w:vAlign w:val="center"/>
            <w:hideMark/>
          </w:tcPr>
          <w:p w14:paraId="646B1A63" w14:textId="77777777" w:rsidR="000B5018" w:rsidRPr="0019558A" w:rsidRDefault="00C23769" w:rsidP="005B4832">
            <w:pPr>
              <w:widowControl w:val="0"/>
              <w:adjustRightInd w:val="0"/>
              <w:jc w:val="center"/>
              <w:rPr>
                <w:sz w:val="18"/>
                <w:szCs w:val="18"/>
              </w:rPr>
            </w:pPr>
            <w:r w:rsidRPr="0019558A">
              <w:rPr>
                <w:sz w:val="18"/>
                <w:szCs w:val="18"/>
              </w:rPr>
              <w:t>Номер редакции Договора</w:t>
            </w:r>
          </w:p>
        </w:tc>
        <w:tc>
          <w:tcPr>
            <w:tcW w:w="1298" w:type="dxa"/>
            <w:tcBorders>
              <w:top w:val="single" w:sz="4" w:space="0" w:color="auto"/>
              <w:left w:val="single" w:sz="4" w:space="0" w:color="auto"/>
              <w:bottom w:val="single" w:sz="4" w:space="0" w:color="auto"/>
              <w:right w:val="single" w:sz="4" w:space="0" w:color="auto"/>
            </w:tcBorders>
          </w:tcPr>
          <w:p w14:paraId="646B1A64" w14:textId="77777777" w:rsidR="000B5018" w:rsidRPr="0019558A" w:rsidRDefault="00C23769" w:rsidP="005B4832">
            <w:pPr>
              <w:widowControl w:val="0"/>
              <w:adjustRightInd w:val="0"/>
              <w:jc w:val="center"/>
              <w:rPr>
                <w:sz w:val="18"/>
                <w:szCs w:val="18"/>
              </w:rPr>
            </w:pPr>
            <w:r w:rsidRPr="0019558A">
              <w:rPr>
                <w:sz w:val="18"/>
                <w:szCs w:val="18"/>
              </w:rPr>
              <w:t>Дата введения редакции Договора</w:t>
            </w:r>
          </w:p>
          <w:p w14:paraId="646B1A65" w14:textId="77777777" w:rsidR="000B5018" w:rsidRPr="0019558A" w:rsidRDefault="00C23769" w:rsidP="005B4832">
            <w:pPr>
              <w:widowControl w:val="0"/>
              <w:adjustRightInd w:val="0"/>
              <w:jc w:val="center"/>
              <w:rPr>
                <w:sz w:val="18"/>
                <w:szCs w:val="18"/>
              </w:rPr>
            </w:pPr>
            <w:r w:rsidRPr="0019558A">
              <w:rPr>
                <w:sz w:val="18"/>
                <w:szCs w:val="18"/>
              </w:rPr>
              <w:t>в действие</w:t>
            </w:r>
          </w:p>
        </w:tc>
        <w:tc>
          <w:tcPr>
            <w:tcW w:w="3476" w:type="dxa"/>
            <w:tcBorders>
              <w:top w:val="single" w:sz="4" w:space="0" w:color="auto"/>
              <w:left w:val="single" w:sz="4" w:space="0" w:color="auto"/>
              <w:bottom w:val="single" w:sz="4" w:space="0" w:color="auto"/>
              <w:right w:val="single" w:sz="4" w:space="0" w:color="auto"/>
            </w:tcBorders>
            <w:vAlign w:val="center"/>
            <w:hideMark/>
          </w:tcPr>
          <w:p w14:paraId="646B1A66" w14:textId="77777777" w:rsidR="000B5018" w:rsidRPr="0019558A" w:rsidRDefault="00C23769" w:rsidP="005B4832">
            <w:pPr>
              <w:widowControl w:val="0"/>
              <w:adjustRightInd w:val="0"/>
              <w:jc w:val="center"/>
              <w:rPr>
                <w:sz w:val="18"/>
                <w:szCs w:val="18"/>
              </w:rPr>
            </w:pPr>
            <w:r w:rsidRPr="0019558A">
              <w:rPr>
                <w:sz w:val="18"/>
                <w:szCs w:val="18"/>
              </w:rPr>
              <w:t xml:space="preserve">Реквизиты </w:t>
            </w:r>
          </w:p>
          <w:p w14:paraId="646B1A67" w14:textId="77777777" w:rsidR="000B5018" w:rsidRPr="0019558A" w:rsidRDefault="00C23769" w:rsidP="005B4832">
            <w:pPr>
              <w:widowControl w:val="0"/>
              <w:adjustRightInd w:val="0"/>
              <w:jc w:val="center"/>
              <w:rPr>
                <w:sz w:val="18"/>
                <w:szCs w:val="18"/>
              </w:rPr>
            </w:pPr>
            <w:r w:rsidRPr="0019558A">
              <w:rPr>
                <w:sz w:val="18"/>
                <w:szCs w:val="18"/>
              </w:rPr>
              <w:t>Приказа</w:t>
            </w:r>
            <w:r w:rsidR="009E1F66">
              <w:rPr>
                <w:sz w:val="18"/>
                <w:szCs w:val="18"/>
              </w:rPr>
              <w:t>/Распоряжения</w:t>
            </w:r>
            <w:r w:rsidRPr="0019558A">
              <w:rPr>
                <w:sz w:val="18"/>
                <w:szCs w:val="18"/>
              </w:rPr>
              <w:t xml:space="preserve"> АО «АЛЬФА-БАНК» об утверждении редакции Договора</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46B1A68" w14:textId="77777777" w:rsidR="000B5018" w:rsidRPr="0019558A" w:rsidRDefault="00C23769" w:rsidP="005B4832">
            <w:pPr>
              <w:widowControl w:val="0"/>
              <w:adjustRightInd w:val="0"/>
              <w:jc w:val="center"/>
              <w:rPr>
                <w:sz w:val="18"/>
                <w:szCs w:val="18"/>
              </w:rPr>
            </w:pPr>
            <w:r w:rsidRPr="0019558A">
              <w:rPr>
                <w:sz w:val="18"/>
                <w:szCs w:val="18"/>
              </w:rPr>
              <w:t>Примечание</w:t>
            </w:r>
          </w:p>
        </w:tc>
      </w:tr>
      <w:tr w:rsidR="00D41E0B" w14:paraId="646B1A6E" w14:textId="77777777" w:rsidTr="000A0B2C">
        <w:trPr>
          <w:trHeight w:val="64"/>
        </w:trPr>
        <w:tc>
          <w:tcPr>
            <w:tcW w:w="1331" w:type="dxa"/>
            <w:tcBorders>
              <w:top w:val="single" w:sz="4" w:space="0" w:color="auto"/>
              <w:left w:val="single" w:sz="4" w:space="0" w:color="auto"/>
              <w:bottom w:val="single" w:sz="4" w:space="0" w:color="auto"/>
              <w:right w:val="single" w:sz="4" w:space="0" w:color="auto"/>
            </w:tcBorders>
            <w:vAlign w:val="center"/>
            <w:hideMark/>
          </w:tcPr>
          <w:p w14:paraId="646B1A6A" w14:textId="77777777" w:rsidR="000B5018" w:rsidRPr="0019558A" w:rsidRDefault="00C23769" w:rsidP="005B4832">
            <w:pPr>
              <w:widowControl w:val="0"/>
              <w:adjustRightInd w:val="0"/>
              <w:rPr>
                <w:sz w:val="18"/>
                <w:szCs w:val="18"/>
              </w:rPr>
            </w:pPr>
            <w:r w:rsidRPr="0019558A">
              <w:rPr>
                <w:sz w:val="18"/>
                <w:szCs w:val="18"/>
              </w:rPr>
              <w:t xml:space="preserve">№ 1 </w:t>
            </w:r>
          </w:p>
        </w:tc>
        <w:tc>
          <w:tcPr>
            <w:tcW w:w="1298" w:type="dxa"/>
            <w:tcBorders>
              <w:top w:val="single" w:sz="4" w:space="0" w:color="auto"/>
              <w:left w:val="single" w:sz="4" w:space="0" w:color="auto"/>
              <w:bottom w:val="single" w:sz="4" w:space="0" w:color="auto"/>
              <w:right w:val="single" w:sz="4" w:space="0" w:color="auto"/>
            </w:tcBorders>
          </w:tcPr>
          <w:p w14:paraId="646B1A6B" w14:textId="77777777" w:rsidR="000B5018" w:rsidRPr="0019558A" w:rsidRDefault="00C23769" w:rsidP="005B4832">
            <w:pPr>
              <w:widowControl w:val="0"/>
              <w:adjustRightInd w:val="0"/>
              <w:rPr>
                <w:sz w:val="18"/>
                <w:szCs w:val="18"/>
              </w:rPr>
            </w:pPr>
            <w:r w:rsidRPr="0019558A">
              <w:rPr>
                <w:sz w:val="18"/>
                <w:szCs w:val="18"/>
              </w:rPr>
              <w:t>20.12.2012</w:t>
            </w:r>
          </w:p>
        </w:tc>
        <w:tc>
          <w:tcPr>
            <w:tcW w:w="3476" w:type="dxa"/>
            <w:tcBorders>
              <w:top w:val="single" w:sz="4" w:space="0" w:color="auto"/>
              <w:left w:val="single" w:sz="4" w:space="0" w:color="auto"/>
              <w:bottom w:val="single" w:sz="4" w:space="0" w:color="auto"/>
              <w:right w:val="single" w:sz="4" w:space="0" w:color="auto"/>
            </w:tcBorders>
            <w:vAlign w:val="center"/>
            <w:hideMark/>
          </w:tcPr>
          <w:p w14:paraId="646B1A6C" w14:textId="77777777" w:rsidR="000B5018" w:rsidRPr="0019558A" w:rsidRDefault="00C23769" w:rsidP="009E1F66">
            <w:pPr>
              <w:widowControl w:val="0"/>
              <w:adjustRightInd w:val="0"/>
              <w:ind w:left="1360" w:hanging="1360"/>
              <w:rPr>
                <w:sz w:val="18"/>
                <w:szCs w:val="18"/>
              </w:rPr>
            </w:pPr>
            <w:r w:rsidRPr="0019558A">
              <w:rPr>
                <w:sz w:val="18"/>
                <w:szCs w:val="18"/>
              </w:rPr>
              <w:t xml:space="preserve">Приказ от </w:t>
            </w:r>
            <w:r w:rsidRPr="0019558A">
              <w:rPr>
                <w:bCs/>
                <w:sz w:val="18"/>
                <w:szCs w:val="18"/>
              </w:rPr>
              <w:t>20.12.2012 № 1588</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46B1A6D" w14:textId="77777777" w:rsidR="000B5018" w:rsidRPr="0019558A" w:rsidRDefault="000B5018" w:rsidP="005B4832">
            <w:pPr>
              <w:widowControl w:val="0"/>
              <w:adjustRightInd w:val="0"/>
              <w:rPr>
                <w:sz w:val="18"/>
                <w:szCs w:val="18"/>
              </w:rPr>
            </w:pPr>
          </w:p>
        </w:tc>
      </w:tr>
      <w:tr w:rsidR="00D41E0B" w14:paraId="646B1A74" w14:textId="77777777" w:rsidTr="000A0B2C">
        <w:tc>
          <w:tcPr>
            <w:tcW w:w="1331" w:type="dxa"/>
            <w:tcBorders>
              <w:top w:val="single" w:sz="4" w:space="0" w:color="auto"/>
              <w:left w:val="single" w:sz="4" w:space="0" w:color="auto"/>
              <w:bottom w:val="single" w:sz="4" w:space="0" w:color="auto"/>
              <w:right w:val="single" w:sz="4" w:space="0" w:color="auto"/>
            </w:tcBorders>
            <w:vAlign w:val="center"/>
            <w:hideMark/>
          </w:tcPr>
          <w:p w14:paraId="646B1A6F" w14:textId="77777777" w:rsidR="000B5018" w:rsidRPr="0019558A" w:rsidRDefault="00C23769" w:rsidP="005B4832">
            <w:pPr>
              <w:widowControl w:val="0"/>
              <w:adjustRightInd w:val="0"/>
              <w:rPr>
                <w:sz w:val="18"/>
                <w:szCs w:val="18"/>
              </w:rPr>
            </w:pPr>
            <w:r w:rsidRPr="0019558A">
              <w:rPr>
                <w:sz w:val="18"/>
                <w:szCs w:val="18"/>
              </w:rPr>
              <w:t xml:space="preserve">№ 2 </w:t>
            </w:r>
          </w:p>
        </w:tc>
        <w:tc>
          <w:tcPr>
            <w:tcW w:w="1298" w:type="dxa"/>
            <w:tcBorders>
              <w:top w:val="single" w:sz="4" w:space="0" w:color="auto"/>
              <w:left w:val="single" w:sz="4" w:space="0" w:color="auto"/>
              <w:bottom w:val="single" w:sz="4" w:space="0" w:color="auto"/>
              <w:right w:val="single" w:sz="4" w:space="0" w:color="auto"/>
            </w:tcBorders>
          </w:tcPr>
          <w:p w14:paraId="646B1A70" w14:textId="77777777" w:rsidR="000B5018" w:rsidRPr="0019558A" w:rsidRDefault="00C23769" w:rsidP="005B4832">
            <w:pPr>
              <w:widowControl w:val="0"/>
              <w:adjustRightInd w:val="0"/>
              <w:rPr>
                <w:sz w:val="18"/>
                <w:szCs w:val="18"/>
              </w:rPr>
            </w:pPr>
            <w:r w:rsidRPr="0019558A">
              <w:rPr>
                <w:sz w:val="18"/>
                <w:szCs w:val="18"/>
              </w:rPr>
              <w:t>07.06.2013</w:t>
            </w:r>
          </w:p>
          <w:p w14:paraId="646B1A71" w14:textId="77777777" w:rsidR="000B5018" w:rsidRPr="0019558A" w:rsidRDefault="000B5018" w:rsidP="005B4832">
            <w:pPr>
              <w:widowControl w:val="0"/>
              <w:adjustRightInd w:val="0"/>
              <w:rPr>
                <w:sz w:val="18"/>
                <w:szCs w:val="18"/>
              </w:rPr>
            </w:pPr>
          </w:p>
        </w:tc>
        <w:tc>
          <w:tcPr>
            <w:tcW w:w="3476" w:type="dxa"/>
            <w:tcBorders>
              <w:top w:val="single" w:sz="4" w:space="0" w:color="auto"/>
              <w:left w:val="single" w:sz="4" w:space="0" w:color="auto"/>
              <w:bottom w:val="single" w:sz="4" w:space="0" w:color="auto"/>
              <w:right w:val="single" w:sz="4" w:space="0" w:color="auto"/>
            </w:tcBorders>
            <w:vAlign w:val="center"/>
            <w:hideMark/>
          </w:tcPr>
          <w:p w14:paraId="646B1A72" w14:textId="77777777" w:rsidR="000B5018" w:rsidRPr="0019558A" w:rsidRDefault="00C23769" w:rsidP="009E1F66">
            <w:pPr>
              <w:widowControl w:val="0"/>
              <w:adjustRightInd w:val="0"/>
              <w:rPr>
                <w:sz w:val="18"/>
                <w:szCs w:val="18"/>
              </w:rPr>
            </w:pPr>
            <w:r w:rsidRPr="0019558A">
              <w:rPr>
                <w:sz w:val="18"/>
                <w:szCs w:val="18"/>
              </w:rPr>
              <w:t>Приказ от 07.06.2013 № 674</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46B1A73" w14:textId="77777777" w:rsidR="000B5018" w:rsidRPr="0019558A" w:rsidRDefault="000B5018" w:rsidP="005B4832">
            <w:pPr>
              <w:widowControl w:val="0"/>
              <w:rPr>
                <w:sz w:val="18"/>
                <w:szCs w:val="18"/>
              </w:rPr>
            </w:pPr>
          </w:p>
        </w:tc>
      </w:tr>
      <w:tr w:rsidR="00D41E0B" w14:paraId="646B1A79" w14:textId="77777777" w:rsidTr="000A0B2C">
        <w:tc>
          <w:tcPr>
            <w:tcW w:w="1331" w:type="dxa"/>
            <w:tcBorders>
              <w:top w:val="single" w:sz="4" w:space="0" w:color="auto"/>
              <w:left w:val="single" w:sz="4" w:space="0" w:color="auto"/>
              <w:bottom w:val="single" w:sz="4" w:space="0" w:color="auto"/>
              <w:right w:val="single" w:sz="4" w:space="0" w:color="auto"/>
            </w:tcBorders>
            <w:vAlign w:val="center"/>
            <w:hideMark/>
          </w:tcPr>
          <w:p w14:paraId="646B1A75" w14:textId="77777777" w:rsidR="000B5018" w:rsidRPr="0019558A" w:rsidRDefault="00C23769" w:rsidP="005B4832">
            <w:pPr>
              <w:widowControl w:val="0"/>
              <w:adjustRightInd w:val="0"/>
              <w:rPr>
                <w:sz w:val="18"/>
                <w:szCs w:val="18"/>
              </w:rPr>
            </w:pPr>
            <w:r w:rsidRPr="0019558A">
              <w:rPr>
                <w:sz w:val="18"/>
                <w:szCs w:val="18"/>
              </w:rPr>
              <w:t xml:space="preserve">№ 3 </w:t>
            </w:r>
          </w:p>
        </w:tc>
        <w:tc>
          <w:tcPr>
            <w:tcW w:w="1298" w:type="dxa"/>
            <w:tcBorders>
              <w:top w:val="single" w:sz="4" w:space="0" w:color="auto"/>
              <w:left w:val="single" w:sz="4" w:space="0" w:color="auto"/>
              <w:bottom w:val="single" w:sz="4" w:space="0" w:color="auto"/>
              <w:right w:val="single" w:sz="4" w:space="0" w:color="auto"/>
            </w:tcBorders>
          </w:tcPr>
          <w:p w14:paraId="646B1A76" w14:textId="77777777" w:rsidR="000B5018" w:rsidRPr="0019558A" w:rsidRDefault="00C23769" w:rsidP="005B4832">
            <w:pPr>
              <w:widowControl w:val="0"/>
              <w:adjustRightInd w:val="0"/>
              <w:rPr>
                <w:sz w:val="18"/>
                <w:szCs w:val="18"/>
              </w:rPr>
            </w:pPr>
            <w:r w:rsidRPr="0019558A">
              <w:rPr>
                <w:sz w:val="18"/>
                <w:szCs w:val="18"/>
              </w:rPr>
              <w:t>16.06.2014</w:t>
            </w:r>
          </w:p>
        </w:tc>
        <w:tc>
          <w:tcPr>
            <w:tcW w:w="3476" w:type="dxa"/>
            <w:tcBorders>
              <w:top w:val="single" w:sz="4" w:space="0" w:color="auto"/>
              <w:left w:val="single" w:sz="4" w:space="0" w:color="auto"/>
              <w:bottom w:val="single" w:sz="4" w:space="0" w:color="auto"/>
              <w:right w:val="single" w:sz="4" w:space="0" w:color="auto"/>
            </w:tcBorders>
            <w:vAlign w:val="center"/>
            <w:hideMark/>
          </w:tcPr>
          <w:p w14:paraId="646B1A77" w14:textId="77777777" w:rsidR="000B5018" w:rsidRPr="0019558A" w:rsidRDefault="00C23769" w:rsidP="009E1F66">
            <w:pPr>
              <w:widowControl w:val="0"/>
              <w:adjustRightInd w:val="0"/>
              <w:rPr>
                <w:sz w:val="18"/>
                <w:szCs w:val="18"/>
              </w:rPr>
            </w:pPr>
            <w:r w:rsidRPr="0019558A">
              <w:rPr>
                <w:sz w:val="18"/>
                <w:szCs w:val="18"/>
              </w:rPr>
              <w:t>Приказ от 30.05.2014 № 641</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46B1A78" w14:textId="77777777" w:rsidR="000B5018" w:rsidRPr="0019558A" w:rsidRDefault="000B5018" w:rsidP="005B4832">
            <w:pPr>
              <w:widowControl w:val="0"/>
              <w:rPr>
                <w:sz w:val="18"/>
                <w:szCs w:val="18"/>
              </w:rPr>
            </w:pPr>
          </w:p>
        </w:tc>
      </w:tr>
      <w:tr w:rsidR="00D41E0B" w14:paraId="646B1A7E" w14:textId="77777777" w:rsidTr="000A0B2C">
        <w:tc>
          <w:tcPr>
            <w:tcW w:w="1331" w:type="dxa"/>
            <w:tcBorders>
              <w:top w:val="single" w:sz="4" w:space="0" w:color="auto"/>
              <w:left w:val="single" w:sz="4" w:space="0" w:color="auto"/>
              <w:bottom w:val="single" w:sz="4" w:space="0" w:color="auto"/>
              <w:right w:val="single" w:sz="4" w:space="0" w:color="auto"/>
            </w:tcBorders>
            <w:vAlign w:val="center"/>
            <w:hideMark/>
          </w:tcPr>
          <w:p w14:paraId="646B1A7A" w14:textId="77777777" w:rsidR="000B5018" w:rsidRPr="0019558A" w:rsidRDefault="00C23769" w:rsidP="005B4832">
            <w:pPr>
              <w:widowControl w:val="0"/>
              <w:adjustRightInd w:val="0"/>
              <w:rPr>
                <w:sz w:val="18"/>
                <w:szCs w:val="18"/>
              </w:rPr>
            </w:pPr>
            <w:r w:rsidRPr="0019558A">
              <w:rPr>
                <w:iCs/>
                <w:sz w:val="18"/>
                <w:szCs w:val="18"/>
              </w:rPr>
              <w:t xml:space="preserve">№ 4 </w:t>
            </w:r>
          </w:p>
        </w:tc>
        <w:tc>
          <w:tcPr>
            <w:tcW w:w="1298" w:type="dxa"/>
            <w:tcBorders>
              <w:top w:val="single" w:sz="4" w:space="0" w:color="auto"/>
              <w:left w:val="single" w:sz="4" w:space="0" w:color="auto"/>
              <w:bottom w:val="single" w:sz="4" w:space="0" w:color="auto"/>
              <w:right w:val="single" w:sz="4" w:space="0" w:color="auto"/>
            </w:tcBorders>
          </w:tcPr>
          <w:p w14:paraId="646B1A7B" w14:textId="77777777" w:rsidR="000B5018" w:rsidRPr="0019558A" w:rsidRDefault="00C23769" w:rsidP="005B4832">
            <w:pPr>
              <w:widowControl w:val="0"/>
              <w:adjustRightInd w:val="0"/>
              <w:rPr>
                <w:iCs/>
                <w:sz w:val="18"/>
                <w:szCs w:val="18"/>
              </w:rPr>
            </w:pPr>
            <w:r w:rsidRPr="0019558A">
              <w:rPr>
                <w:iCs/>
                <w:sz w:val="18"/>
                <w:szCs w:val="18"/>
              </w:rPr>
              <w:t>21.07.2014</w:t>
            </w:r>
          </w:p>
        </w:tc>
        <w:tc>
          <w:tcPr>
            <w:tcW w:w="3476" w:type="dxa"/>
            <w:tcBorders>
              <w:top w:val="single" w:sz="4" w:space="0" w:color="auto"/>
              <w:left w:val="single" w:sz="4" w:space="0" w:color="auto"/>
              <w:bottom w:val="single" w:sz="4" w:space="0" w:color="auto"/>
              <w:right w:val="single" w:sz="4" w:space="0" w:color="auto"/>
            </w:tcBorders>
            <w:vAlign w:val="center"/>
            <w:hideMark/>
          </w:tcPr>
          <w:p w14:paraId="646B1A7C" w14:textId="77777777" w:rsidR="000B5018" w:rsidRPr="0019558A" w:rsidRDefault="00C23769" w:rsidP="009E1F66">
            <w:pPr>
              <w:widowControl w:val="0"/>
              <w:adjustRightInd w:val="0"/>
              <w:rPr>
                <w:sz w:val="18"/>
                <w:szCs w:val="18"/>
              </w:rPr>
            </w:pPr>
            <w:r w:rsidRPr="0019558A">
              <w:rPr>
                <w:iCs/>
                <w:sz w:val="18"/>
                <w:szCs w:val="18"/>
              </w:rPr>
              <w:t xml:space="preserve">Приказ </w:t>
            </w:r>
            <w:r w:rsidRPr="0019558A">
              <w:rPr>
                <w:bCs/>
                <w:iCs/>
                <w:sz w:val="18"/>
                <w:szCs w:val="18"/>
              </w:rPr>
              <w:t xml:space="preserve">от </w:t>
            </w:r>
            <w:r w:rsidRPr="0019558A">
              <w:rPr>
                <w:sz w:val="18"/>
                <w:szCs w:val="18"/>
              </w:rPr>
              <w:t>21.07.2014 № 859,1</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46B1A7D" w14:textId="77777777" w:rsidR="000B5018" w:rsidRPr="0019558A" w:rsidRDefault="000B5018" w:rsidP="005B4832">
            <w:pPr>
              <w:widowControl w:val="0"/>
              <w:adjustRightInd w:val="0"/>
              <w:rPr>
                <w:sz w:val="18"/>
                <w:szCs w:val="18"/>
              </w:rPr>
            </w:pPr>
          </w:p>
        </w:tc>
      </w:tr>
      <w:tr w:rsidR="00D41E0B" w14:paraId="646B1A83" w14:textId="77777777" w:rsidTr="000A0B2C">
        <w:trPr>
          <w:trHeight w:val="324"/>
        </w:trPr>
        <w:tc>
          <w:tcPr>
            <w:tcW w:w="1331" w:type="dxa"/>
            <w:tcBorders>
              <w:top w:val="single" w:sz="4" w:space="0" w:color="auto"/>
              <w:left w:val="single" w:sz="4" w:space="0" w:color="auto"/>
              <w:bottom w:val="single" w:sz="4" w:space="0" w:color="auto"/>
              <w:right w:val="single" w:sz="4" w:space="0" w:color="auto"/>
            </w:tcBorders>
            <w:vAlign w:val="center"/>
            <w:hideMark/>
          </w:tcPr>
          <w:p w14:paraId="646B1A7F" w14:textId="77777777" w:rsidR="000B5018" w:rsidRPr="0019558A" w:rsidRDefault="00C23769" w:rsidP="005B4832">
            <w:pPr>
              <w:widowControl w:val="0"/>
              <w:adjustRightInd w:val="0"/>
              <w:rPr>
                <w:sz w:val="18"/>
                <w:szCs w:val="18"/>
              </w:rPr>
            </w:pPr>
            <w:r w:rsidRPr="0019558A">
              <w:rPr>
                <w:iCs/>
                <w:sz w:val="18"/>
                <w:szCs w:val="18"/>
              </w:rPr>
              <w:t xml:space="preserve">№ 5 </w:t>
            </w:r>
          </w:p>
        </w:tc>
        <w:tc>
          <w:tcPr>
            <w:tcW w:w="1298" w:type="dxa"/>
            <w:tcBorders>
              <w:top w:val="single" w:sz="4" w:space="0" w:color="auto"/>
              <w:left w:val="single" w:sz="4" w:space="0" w:color="auto"/>
              <w:bottom w:val="single" w:sz="4" w:space="0" w:color="auto"/>
              <w:right w:val="single" w:sz="4" w:space="0" w:color="auto"/>
            </w:tcBorders>
          </w:tcPr>
          <w:p w14:paraId="646B1A80" w14:textId="77777777" w:rsidR="000B5018" w:rsidRPr="0019558A" w:rsidRDefault="00C23769" w:rsidP="005B4832">
            <w:pPr>
              <w:widowControl w:val="0"/>
              <w:adjustRightInd w:val="0"/>
              <w:rPr>
                <w:iCs/>
                <w:sz w:val="18"/>
                <w:szCs w:val="18"/>
              </w:rPr>
            </w:pPr>
            <w:r w:rsidRPr="0019558A">
              <w:rPr>
                <w:iCs/>
                <w:sz w:val="18"/>
                <w:szCs w:val="18"/>
              </w:rPr>
              <w:t>12.01.2015</w:t>
            </w:r>
          </w:p>
        </w:tc>
        <w:tc>
          <w:tcPr>
            <w:tcW w:w="3476" w:type="dxa"/>
            <w:tcBorders>
              <w:top w:val="single" w:sz="4" w:space="0" w:color="auto"/>
              <w:left w:val="single" w:sz="4" w:space="0" w:color="auto"/>
              <w:bottom w:val="single" w:sz="4" w:space="0" w:color="auto"/>
              <w:right w:val="single" w:sz="4" w:space="0" w:color="auto"/>
            </w:tcBorders>
            <w:vAlign w:val="center"/>
            <w:hideMark/>
          </w:tcPr>
          <w:p w14:paraId="646B1A81" w14:textId="77777777" w:rsidR="000B5018" w:rsidRPr="0019558A" w:rsidRDefault="00C23769" w:rsidP="005B4832">
            <w:pPr>
              <w:rPr>
                <w:sz w:val="18"/>
                <w:szCs w:val="18"/>
              </w:rPr>
            </w:pPr>
            <w:r w:rsidRPr="0019558A">
              <w:rPr>
                <w:iCs/>
                <w:sz w:val="18"/>
                <w:szCs w:val="18"/>
              </w:rPr>
              <w:t xml:space="preserve">Приказ </w:t>
            </w:r>
            <w:r w:rsidRPr="0019558A">
              <w:rPr>
                <w:bCs/>
                <w:iCs/>
                <w:sz w:val="18"/>
                <w:szCs w:val="18"/>
              </w:rPr>
              <w:t xml:space="preserve">от </w:t>
            </w:r>
            <w:r w:rsidRPr="0019558A">
              <w:rPr>
                <w:sz w:val="18"/>
                <w:szCs w:val="18"/>
              </w:rPr>
              <w:t>26.12.2014 № 1530</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46B1A82" w14:textId="77777777" w:rsidR="000B5018" w:rsidRPr="0019558A" w:rsidRDefault="000B5018" w:rsidP="005B4832">
            <w:pPr>
              <w:widowControl w:val="0"/>
              <w:rPr>
                <w:sz w:val="18"/>
                <w:szCs w:val="18"/>
              </w:rPr>
            </w:pPr>
          </w:p>
        </w:tc>
      </w:tr>
      <w:tr w:rsidR="00D41E0B" w14:paraId="646B1A88" w14:textId="77777777" w:rsidTr="000A0B2C">
        <w:tc>
          <w:tcPr>
            <w:tcW w:w="1331" w:type="dxa"/>
            <w:tcBorders>
              <w:top w:val="single" w:sz="4" w:space="0" w:color="auto"/>
              <w:left w:val="single" w:sz="4" w:space="0" w:color="auto"/>
              <w:bottom w:val="single" w:sz="4" w:space="0" w:color="auto"/>
              <w:right w:val="single" w:sz="4" w:space="0" w:color="auto"/>
            </w:tcBorders>
            <w:vAlign w:val="center"/>
            <w:hideMark/>
          </w:tcPr>
          <w:p w14:paraId="646B1A84" w14:textId="77777777" w:rsidR="000B5018" w:rsidRPr="0019558A" w:rsidRDefault="00C23769" w:rsidP="005B4832">
            <w:pPr>
              <w:widowControl w:val="0"/>
              <w:adjustRightInd w:val="0"/>
              <w:rPr>
                <w:sz w:val="18"/>
                <w:szCs w:val="18"/>
              </w:rPr>
            </w:pPr>
            <w:r w:rsidRPr="0019558A">
              <w:rPr>
                <w:iCs/>
                <w:sz w:val="18"/>
                <w:szCs w:val="18"/>
              </w:rPr>
              <w:t xml:space="preserve">№ 6 </w:t>
            </w:r>
          </w:p>
        </w:tc>
        <w:tc>
          <w:tcPr>
            <w:tcW w:w="1298" w:type="dxa"/>
            <w:tcBorders>
              <w:top w:val="single" w:sz="4" w:space="0" w:color="auto"/>
              <w:left w:val="single" w:sz="4" w:space="0" w:color="auto"/>
              <w:bottom w:val="single" w:sz="4" w:space="0" w:color="auto"/>
              <w:right w:val="single" w:sz="4" w:space="0" w:color="auto"/>
            </w:tcBorders>
          </w:tcPr>
          <w:p w14:paraId="646B1A85" w14:textId="77777777" w:rsidR="000B5018" w:rsidRPr="0019558A" w:rsidRDefault="00C23769" w:rsidP="005B4832">
            <w:pPr>
              <w:widowControl w:val="0"/>
              <w:adjustRightInd w:val="0"/>
              <w:rPr>
                <w:iCs/>
                <w:sz w:val="18"/>
                <w:szCs w:val="18"/>
              </w:rPr>
            </w:pPr>
            <w:r w:rsidRPr="0019558A">
              <w:rPr>
                <w:iCs/>
                <w:sz w:val="18"/>
                <w:szCs w:val="18"/>
              </w:rPr>
              <w:t>04.03.2015</w:t>
            </w:r>
          </w:p>
        </w:tc>
        <w:tc>
          <w:tcPr>
            <w:tcW w:w="3476" w:type="dxa"/>
            <w:tcBorders>
              <w:top w:val="single" w:sz="4" w:space="0" w:color="auto"/>
              <w:left w:val="single" w:sz="4" w:space="0" w:color="auto"/>
              <w:bottom w:val="single" w:sz="4" w:space="0" w:color="auto"/>
              <w:right w:val="single" w:sz="4" w:space="0" w:color="auto"/>
            </w:tcBorders>
            <w:vAlign w:val="center"/>
            <w:hideMark/>
          </w:tcPr>
          <w:p w14:paraId="646B1A86" w14:textId="77777777" w:rsidR="000B5018" w:rsidRPr="0019558A" w:rsidRDefault="00C23769" w:rsidP="005B4832">
            <w:pPr>
              <w:rPr>
                <w:sz w:val="18"/>
                <w:szCs w:val="18"/>
              </w:rPr>
            </w:pPr>
            <w:r w:rsidRPr="0019558A">
              <w:rPr>
                <w:iCs/>
                <w:sz w:val="18"/>
                <w:szCs w:val="18"/>
              </w:rPr>
              <w:t xml:space="preserve">Приказ </w:t>
            </w:r>
            <w:r w:rsidRPr="0019558A">
              <w:rPr>
                <w:bCs/>
                <w:iCs/>
                <w:sz w:val="18"/>
                <w:szCs w:val="18"/>
              </w:rPr>
              <w:t xml:space="preserve">от </w:t>
            </w:r>
            <w:r w:rsidRPr="0019558A">
              <w:rPr>
                <w:rFonts w:eastAsia="Calibri"/>
                <w:bCs/>
                <w:sz w:val="18"/>
                <w:szCs w:val="18"/>
              </w:rPr>
              <w:t>20.02.2015 № 168</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46B1A87" w14:textId="77777777" w:rsidR="000B5018" w:rsidRPr="0019558A" w:rsidRDefault="000B5018" w:rsidP="005B4832">
            <w:pPr>
              <w:widowControl w:val="0"/>
              <w:rPr>
                <w:sz w:val="18"/>
                <w:szCs w:val="18"/>
              </w:rPr>
            </w:pPr>
          </w:p>
        </w:tc>
      </w:tr>
      <w:tr w:rsidR="00D41E0B" w14:paraId="646B1A8D" w14:textId="77777777" w:rsidTr="000A0B2C">
        <w:tc>
          <w:tcPr>
            <w:tcW w:w="1331" w:type="dxa"/>
            <w:tcBorders>
              <w:top w:val="single" w:sz="4" w:space="0" w:color="auto"/>
              <w:left w:val="single" w:sz="4" w:space="0" w:color="auto"/>
              <w:bottom w:val="single" w:sz="4" w:space="0" w:color="auto"/>
              <w:right w:val="single" w:sz="4" w:space="0" w:color="auto"/>
            </w:tcBorders>
            <w:vAlign w:val="center"/>
            <w:hideMark/>
          </w:tcPr>
          <w:p w14:paraId="646B1A89" w14:textId="77777777" w:rsidR="000B5018" w:rsidRPr="0019558A" w:rsidRDefault="00C23769" w:rsidP="005B4832">
            <w:pPr>
              <w:widowControl w:val="0"/>
              <w:adjustRightInd w:val="0"/>
              <w:rPr>
                <w:sz w:val="18"/>
                <w:szCs w:val="18"/>
              </w:rPr>
            </w:pPr>
            <w:r w:rsidRPr="0019558A">
              <w:rPr>
                <w:iCs/>
                <w:sz w:val="18"/>
                <w:szCs w:val="18"/>
              </w:rPr>
              <w:t xml:space="preserve">№ 7 </w:t>
            </w:r>
          </w:p>
        </w:tc>
        <w:tc>
          <w:tcPr>
            <w:tcW w:w="1298" w:type="dxa"/>
            <w:tcBorders>
              <w:top w:val="single" w:sz="4" w:space="0" w:color="auto"/>
              <w:left w:val="single" w:sz="4" w:space="0" w:color="auto"/>
              <w:bottom w:val="single" w:sz="4" w:space="0" w:color="auto"/>
              <w:right w:val="single" w:sz="4" w:space="0" w:color="auto"/>
            </w:tcBorders>
          </w:tcPr>
          <w:p w14:paraId="646B1A8A" w14:textId="77777777" w:rsidR="000B5018" w:rsidRPr="0019558A" w:rsidRDefault="00C23769" w:rsidP="005B4832">
            <w:pPr>
              <w:widowControl w:val="0"/>
              <w:adjustRightInd w:val="0"/>
              <w:rPr>
                <w:iCs/>
                <w:sz w:val="18"/>
                <w:szCs w:val="18"/>
              </w:rPr>
            </w:pPr>
            <w:r w:rsidRPr="0019558A">
              <w:rPr>
                <w:iCs/>
                <w:sz w:val="18"/>
                <w:szCs w:val="18"/>
              </w:rPr>
              <w:t>09.11.2015</w:t>
            </w:r>
          </w:p>
        </w:tc>
        <w:tc>
          <w:tcPr>
            <w:tcW w:w="3476" w:type="dxa"/>
            <w:tcBorders>
              <w:top w:val="single" w:sz="4" w:space="0" w:color="auto"/>
              <w:left w:val="single" w:sz="4" w:space="0" w:color="auto"/>
              <w:bottom w:val="single" w:sz="4" w:space="0" w:color="auto"/>
              <w:right w:val="single" w:sz="4" w:space="0" w:color="auto"/>
            </w:tcBorders>
            <w:vAlign w:val="center"/>
            <w:hideMark/>
          </w:tcPr>
          <w:p w14:paraId="646B1A8B" w14:textId="77777777" w:rsidR="000B5018" w:rsidRPr="0019558A" w:rsidRDefault="00C23769" w:rsidP="005B4832">
            <w:pPr>
              <w:widowControl w:val="0"/>
              <w:adjustRightInd w:val="0"/>
              <w:rPr>
                <w:sz w:val="18"/>
                <w:szCs w:val="18"/>
              </w:rPr>
            </w:pPr>
            <w:r w:rsidRPr="0019558A">
              <w:rPr>
                <w:iCs/>
                <w:sz w:val="18"/>
                <w:szCs w:val="18"/>
              </w:rPr>
              <w:t xml:space="preserve">Приказ </w:t>
            </w:r>
            <w:r w:rsidRPr="0019558A">
              <w:rPr>
                <w:bCs/>
                <w:iCs/>
                <w:sz w:val="18"/>
                <w:szCs w:val="18"/>
              </w:rPr>
              <w:t xml:space="preserve">от </w:t>
            </w:r>
            <w:r w:rsidRPr="0019558A">
              <w:rPr>
                <w:rStyle w:val="stageinfospantext"/>
                <w:sz w:val="18"/>
                <w:szCs w:val="18"/>
              </w:rPr>
              <w:t>26.10.2015</w:t>
            </w:r>
            <w:r w:rsidRPr="0019558A">
              <w:rPr>
                <w:bCs/>
                <w:iCs/>
                <w:sz w:val="18"/>
                <w:szCs w:val="18"/>
              </w:rPr>
              <w:t xml:space="preserve"> № </w:t>
            </w:r>
            <w:r w:rsidRPr="0019558A">
              <w:rPr>
                <w:rStyle w:val="stageinfospantext"/>
                <w:sz w:val="18"/>
                <w:szCs w:val="18"/>
              </w:rPr>
              <w:t>1315</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46B1A8C" w14:textId="77777777" w:rsidR="000B5018" w:rsidRPr="0019558A" w:rsidRDefault="000B5018" w:rsidP="005B4832">
            <w:pPr>
              <w:widowControl w:val="0"/>
              <w:rPr>
                <w:sz w:val="18"/>
                <w:szCs w:val="18"/>
              </w:rPr>
            </w:pPr>
          </w:p>
        </w:tc>
      </w:tr>
      <w:tr w:rsidR="00D41E0B" w14:paraId="646B1A92" w14:textId="77777777" w:rsidTr="000A0B2C">
        <w:tc>
          <w:tcPr>
            <w:tcW w:w="1331" w:type="dxa"/>
            <w:tcBorders>
              <w:top w:val="single" w:sz="4" w:space="0" w:color="auto"/>
              <w:left w:val="single" w:sz="4" w:space="0" w:color="auto"/>
              <w:bottom w:val="single" w:sz="4" w:space="0" w:color="auto"/>
              <w:right w:val="single" w:sz="4" w:space="0" w:color="auto"/>
            </w:tcBorders>
            <w:vAlign w:val="center"/>
            <w:hideMark/>
          </w:tcPr>
          <w:p w14:paraId="646B1A8E" w14:textId="77777777" w:rsidR="000B5018" w:rsidRPr="0019558A" w:rsidRDefault="00C23769" w:rsidP="005B4832">
            <w:pPr>
              <w:widowControl w:val="0"/>
              <w:adjustRightInd w:val="0"/>
              <w:rPr>
                <w:sz w:val="18"/>
                <w:szCs w:val="18"/>
              </w:rPr>
            </w:pPr>
            <w:r w:rsidRPr="0019558A">
              <w:rPr>
                <w:iCs/>
                <w:sz w:val="18"/>
                <w:szCs w:val="18"/>
              </w:rPr>
              <w:t xml:space="preserve">№ 8 </w:t>
            </w:r>
          </w:p>
        </w:tc>
        <w:tc>
          <w:tcPr>
            <w:tcW w:w="1298" w:type="dxa"/>
            <w:tcBorders>
              <w:top w:val="single" w:sz="4" w:space="0" w:color="auto"/>
              <w:left w:val="single" w:sz="4" w:space="0" w:color="auto"/>
              <w:bottom w:val="single" w:sz="4" w:space="0" w:color="auto"/>
              <w:right w:val="single" w:sz="4" w:space="0" w:color="auto"/>
            </w:tcBorders>
          </w:tcPr>
          <w:p w14:paraId="646B1A8F" w14:textId="77777777" w:rsidR="000B5018" w:rsidRPr="0019558A" w:rsidRDefault="00C23769" w:rsidP="005B4832">
            <w:pPr>
              <w:widowControl w:val="0"/>
              <w:adjustRightInd w:val="0"/>
              <w:rPr>
                <w:iCs/>
                <w:sz w:val="18"/>
                <w:szCs w:val="18"/>
              </w:rPr>
            </w:pPr>
            <w:r w:rsidRPr="0019558A">
              <w:rPr>
                <w:iCs/>
                <w:sz w:val="18"/>
                <w:szCs w:val="18"/>
              </w:rPr>
              <w:t>10.12.2015</w:t>
            </w:r>
          </w:p>
        </w:tc>
        <w:tc>
          <w:tcPr>
            <w:tcW w:w="3476" w:type="dxa"/>
            <w:tcBorders>
              <w:top w:val="single" w:sz="4" w:space="0" w:color="auto"/>
              <w:left w:val="single" w:sz="4" w:space="0" w:color="auto"/>
              <w:bottom w:val="single" w:sz="4" w:space="0" w:color="auto"/>
              <w:right w:val="single" w:sz="4" w:space="0" w:color="auto"/>
            </w:tcBorders>
            <w:vAlign w:val="center"/>
            <w:hideMark/>
          </w:tcPr>
          <w:p w14:paraId="646B1A90" w14:textId="77777777" w:rsidR="000B5018" w:rsidRPr="0019558A" w:rsidRDefault="00C23769" w:rsidP="005B4832">
            <w:pPr>
              <w:widowControl w:val="0"/>
              <w:adjustRightInd w:val="0"/>
              <w:rPr>
                <w:sz w:val="18"/>
                <w:szCs w:val="18"/>
              </w:rPr>
            </w:pPr>
            <w:r w:rsidRPr="0019558A">
              <w:rPr>
                <w:iCs/>
                <w:sz w:val="18"/>
                <w:szCs w:val="18"/>
              </w:rPr>
              <w:t xml:space="preserve">Приказ </w:t>
            </w:r>
            <w:r w:rsidRPr="0019558A">
              <w:rPr>
                <w:bCs/>
                <w:iCs/>
                <w:sz w:val="18"/>
                <w:szCs w:val="18"/>
              </w:rPr>
              <w:t xml:space="preserve">от </w:t>
            </w:r>
            <w:r w:rsidRPr="0019558A">
              <w:rPr>
                <w:rStyle w:val="stageinfospantext"/>
                <w:sz w:val="18"/>
                <w:szCs w:val="18"/>
              </w:rPr>
              <w:t>26.11.2015</w:t>
            </w:r>
            <w:r w:rsidRPr="0019558A">
              <w:rPr>
                <w:bCs/>
                <w:iCs/>
                <w:sz w:val="18"/>
                <w:szCs w:val="18"/>
              </w:rPr>
              <w:t xml:space="preserve"> №</w:t>
            </w:r>
            <w:r w:rsidR="009E1F66">
              <w:rPr>
                <w:bCs/>
                <w:iCs/>
                <w:sz w:val="18"/>
                <w:szCs w:val="18"/>
              </w:rPr>
              <w:t xml:space="preserve"> </w:t>
            </w:r>
            <w:r w:rsidRPr="0019558A">
              <w:rPr>
                <w:rStyle w:val="stageinfospantext"/>
                <w:sz w:val="18"/>
                <w:szCs w:val="18"/>
              </w:rPr>
              <w:t>1481</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46B1A91" w14:textId="77777777" w:rsidR="000B5018" w:rsidRPr="0019558A" w:rsidRDefault="000B5018" w:rsidP="005B4832">
            <w:pPr>
              <w:widowControl w:val="0"/>
              <w:rPr>
                <w:sz w:val="18"/>
                <w:szCs w:val="18"/>
              </w:rPr>
            </w:pPr>
          </w:p>
        </w:tc>
      </w:tr>
      <w:tr w:rsidR="00D41E0B" w14:paraId="646B1A97" w14:textId="77777777" w:rsidTr="000A0B2C">
        <w:tc>
          <w:tcPr>
            <w:tcW w:w="1331" w:type="dxa"/>
            <w:tcBorders>
              <w:top w:val="single" w:sz="4" w:space="0" w:color="auto"/>
              <w:left w:val="single" w:sz="4" w:space="0" w:color="auto"/>
              <w:bottom w:val="single" w:sz="4" w:space="0" w:color="auto"/>
              <w:right w:val="single" w:sz="4" w:space="0" w:color="auto"/>
            </w:tcBorders>
            <w:vAlign w:val="center"/>
            <w:hideMark/>
          </w:tcPr>
          <w:p w14:paraId="646B1A93" w14:textId="77777777" w:rsidR="000B5018" w:rsidRPr="0019558A" w:rsidRDefault="00C23769" w:rsidP="005B4832">
            <w:pPr>
              <w:widowControl w:val="0"/>
              <w:adjustRightInd w:val="0"/>
              <w:rPr>
                <w:sz w:val="18"/>
                <w:szCs w:val="18"/>
              </w:rPr>
            </w:pPr>
            <w:r w:rsidRPr="0019558A">
              <w:rPr>
                <w:iCs/>
                <w:sz w:val="18"/>
                <w:szCs w:val="18"/>
              </w:rPr>
              <w:t xml:space="preserve">№ 9 </w:t>
            </w:r>
          </w:p>
        </w:tc>
        <w:tc>
          <w:tcPr>
            <w:tcW w:w="1298" w:type="dxa"/>
            <w:tcBorders>
              <w:top w:val="single" w:sz="4" w:space="0" w:color="auto"/>
              <w:left w:val="single" w:sz="4" w:space="0" w:color="auto"/>
              <w:bottom w:val="single" w:sz="4" w:space="0" w:color="auto"/>
              <w:right w:val="single" w:sz="4" w:space="0" w:color="auto"/>
            </w:tcBorders>
          </w:tcPr>
          <w:p w14:paraId="646B1A94" w14:textId="77777777" w:rsidR="000B5018" w:rsidRPr="0019558A" w:rsidRDefault="00C23769" w:rsidP="005B4832">
            <w:pPr>
              <w:widowControl w:val="0"/>
              <w:adjustRightInd w:val="0"/>
              <w:rPr>
                <w:iCs/>
                <w:sz w:val="18"/>
                <w:szCs w:val="18"/>
              </w:rPr>
            </w:pPr>
            <w:r w:rsidRPr="0019558A">
              <w:rPr>
                <w:iCs/>
                <w:sz w:val="18"/>
                <w:szCs w:val="18"/>
              </w:rPr>
              <w:t>19.12.2016</w:t>
            </w:r>
          </w:p>
        </w:tc>
        <w:tc>
          <w:tcPr>
            <w:tcW w:w="3476" w:type="dxa"/>
            <w:tcBorders>
              <w:top w:val="single" w:sz="4" w:space="0" w:color="auto"/>
              <w:left w:val="single" w:sz="4" w:space="0" w:color="auto"/>
              <w:bottom w:val="single" w:sz="4" w:space="0" w:color="auto"/>
              <w:right w:val="single" w:sz="4" w:space="0" w:color="auto"/>
            </w:tcBorders>
            <w:vAlign w:val="center"/>
            <w:hideMark/>
          </w:tcPr>
          <w:p w14:paraId="646B1A95" w14:textId="77777777" w:rsidR="000B5018" w:rsidRPr="0019558A" w:rsidRDefault="00C23769" w:rsidP="005B4832">
            <w:pPr>
              <w:widowControl w:val="0"/>
              <w:adjustRightInd w:val="0"/>
              <w:rPr>
                <w:sz w:val="18"/>
                <w:szCs w:val="18"/>
              </w:rPr>
            </w:pPr>
            <w:r w:rsidRPr="0019558A">
              <w:rPr>
                <w:iCs/>
                <w:sz w:val="18"/>
                <w:szCs w:val="18"/>
              </w:rPr>
              <w:t xml:space="preserve">Приказ </w:t>
            </w:r>
            <w:r w:rsidRPr="0019558A">
              <w:rPr>
                <w:bCs/>
                <w:iCs/>
                <w:sz w:val="18"/>
                <w:szCs w:val="18"/>
              </w:rPr>
              <w:t xml:space="preserve">от </w:t>
            </w:r>
            <w:r w:rsidRPr="0019558A">
              <w:rPr>
                <w:rStyle w:val="stageinfospantext"/>
                <w:sz w:val="18"/>
                <w:szCs w:val="18"/>
              </w:rPr>
              <w:t>06.12.2016</w:t>
            </w:r>
            <w:r w:rsidRPr="0019558A">
              <w:rPr>
                <w:bCs/>
                <w:iCs/>
                <w:sz w:val="18"/>
                <w:szCs w:val="18"/>
              </w:rPr>
              <w:t xml:space="preserve"> №</w:t>
            </w:r>
            <w:r w:rsidR="009E1F66">
              <w:rPr>
                <w:bCs/>
                <w:iCs/>
                <w:sz w:val="18"/>
                <w:szCs w:val="18"/>
              </w:rPr>
              <w:t xml:space="preserve"> </w:t>
            </w:r>
            <w:r w:rsidRPr="0019558A">
              <w:rPr>
                <w:rStyle w:val="stageinfospantext"/>
                <w:sz w:val="18"/>
                <w:szCs w:val="18"/>
              </w:rPr>
              <w:t>1449</w:t>
            </w:r>
          </w:p>
        </w:tc>
        <w:tc>
          <w:tcPr>
            <w:tcW w:w="3239" w:type="dxa"/>
            <w:tcBorders>
              <w:top w:val="single" w:sz="4" w:space="0" w:color="auto"/>
              <w:left w:val="single" w:sz="4" w:space="0" w:color="auto"/>
              <w:bottom w:val="single" w:sz="4" w:space="0" w:color="auto"/>
              <w:right w:val="single" w:sz="4" w:space="0" w:color="auto"/>
            </w:tcBorders>
            <w:vAlign w:val="center"/>
            <w:hideMark/>
          </w:tcPr>
          <w:p w14:paraId="646B1A96" w14:textId="77777777" w:rsidR="000B5018" w:rsidRPr="0019558A" w:rsidRDefault="000B5018" w:rsidP="005B4832">
            <w:pPr>
              <w:widowControl w:val="0"/>
              <w:rPr>
                <w:sz w:val="18"/>
                <w:szCs w:val="18"/>
              </w:rPr>
            </w:pPr>
          </w:p>
        </w:tc>
      </w:tr>
      <w:tr w:rsidR="00D41E0B" w14:paraId="646B1A9C"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98" w14:textId="77777777" w:rsidR="000B5018" w:rsidRPr="0019558A" w:rsidRDefault="00C23769" w:rsidP="005B4832">
            <w:pPr>
              <w:widowControl w:val="0"/>
              <w:adjustRightInd w:val="0"/>
              <w:rPr>
                <w:iCs/>
                <w:sz w:val="18"/>
                <w:szCs w:val="18"/>
              </w:rPr>
            </w:pPr>
            <w:r w:rsidRPr="0019558A">
              <w:rPr>
                <w:iCs/>
                <w:sz w:val="18"/>
                <w:szCs w:val="18"/>
              </w:rPr>
              <w:t>№ 10</w:t>
            </w:r>
          </w:p>
        </w:tc>
        <w:tc>
          <w:tcPr>
            <w:tcW w:w="1298" w:type="dxa"/>
            <w:tcBorders>
              <w:top w:val="single" w:sz="4" w:space="0" w:color="auto"/>
              <w:left w:val="single" w:sz="4" w:space="0" w:color="auto"/>
              <w:bottom w:val="single" w:sz="4" w:space="0" w:color="auto"/>
              <w:right w:val="single" w:sz="4" w:space="0" w:color="auto"/>
            </w:tcBorders>
          </w:tcPr>
          <w:p w14:paraId="646B1A99" w14:textId="77777777" w:rsidR="000B5018" w:rsidRPr="0019558A" w:rsidRDefault="00C23769" w:rsidP="005B4832">
            <w:pPr>
              <w:widowControl w:val="0"/>
              <w:adjustRightInd w:val="0"/>
              <w:rPr>
                <w:iCs/>
                <w:sz w:val="18"/>
                <w:szCs w:val="18"/>
              </w:rPr>
            </w:pPr>
            <w:r w:rsidRPr="0019558A">
              <w:rPr>
                <w:iCs/>
                <w:sz w:val="18"/>
                <w:szCs w:val="18"/>
              </w:rPr>
              <w:t>26.05.2017</w:t>
            </w:r>
          </w:p>
        </w:tc>
        <w:tc>
          <w:tcPr>
            <w:tcW w:w="3476" w:type="dxa"/>
            <w:tcBorders>
              <w:top w:val="single" w:sz="4" w:space="0" w:color="auto"/>
              <w:left w:val="single" w:sz="4" w:space="0" w:color="auto"/>
              <w:bottom w:val="single" w:sz="4" w:space="0" w:color="auto"/>
              <w:right w:val="single" w:sz="4" w:space="0" w:color="auto"/>
            </w:tcBorders>
            <w:vAlign w:val="center"/>
          </w:tcPr>
          <w:p w14:paraId="646B1A9A" w14:textId="77777777" w:rsidR="000B5018" w:rsidRPr="0019558A" w:rsidRDefault="00C23769" w:rsidP="005B4832">
            <w:pPr>
              <w:widowControl w:val="0"/>
              <w:adjustRightInd w:val="0"/>
              <w:rPr>
                <w:iCs/>
                <w:sz w:val="18"/>
                <w:szCs w:val="18"/>
              </w:rPr>
            </w:pPr>
            <w:r w:rsidRPr="0019558A">
              <w:rPr>
                <w:sz w:val="18"/>
                <w:szCs w:val="18"/>
              </w:rPr>
              <w:t xml:space="preserve">Приказ от </w:t>
            </w:r>
            <w:r w:rsidRPr="0019558A">
              <w:rPr>
                <w:rStyle w:val="stageinfospantext"/>
                <w:sz w:val="18"/>
                <w:szCs w:val="18"/>
              </w:rPr>
              <w:t>16.05.2017</w:t>
            </w:r>
            <w:r w:rsidRPr="0019558A">
              <w:rPr>
                <w:sz w:val="18"/>
                <w:szCs w:val="18"/>
              </w:rPr>
              <w:t xml:space="preserve"> </w:t>
            </w:r>
            <w:r w:rsidRPr="0019558A">
              <w:rPr>
                <w:bCs/>
                <w:iCs/>
                <w:sz w:val="18"/>
                <w:szCs w:val="18"/>
              </w:rPr>
              <w:t>№</w:t>
            </w:r>
            <w:r w:rsidR="009E1F66">
              <w:rPr>
                <w:bCs/>
                <w:iCs/>
                <w:sz w:val="18"/>
                <w:szCs w:val="18"/>
              </w:rPr>
              <w:t xml:space="preserve"> </w:t>
            </w:r>
            <w:r w:rsidRPr="0019558A">
              <w:rPr>
                <w:rStyle w:val="stageinfospantext"/>
                <w:sz w:val="18"/>
                <w:szCs w:val="18"/>
              </w:rPr>
              <w:t>600</w:t>
            </w:r>
          </w:p>
        </w:tc>
        <w:tc>
          <w:tcPr>
            <w:tcW w:w="3239" w:type="dxa"/>
            <w:tcBorders>
              <w:top w:val="single" w:sz="4" w:space="0" w:color="auto"/>
              <w:left w:val="single" w:sz="4" w:space="0" w:color="auto"/>
              <w:bottom w:val="single" w:sz="4" w:space="0" w:color="auto"/>
              <w:right w:val="single" w:sz="4" w:space="0" w:color="auto"/>
            </w:tcBorders>
            <w:vAlign w:val="center"/>
          </w:tcPr>
          <w:p w14:paraId="646B1A9B" w14:textId="77777777" w:rsidR="000B5018" w:rsidRPr="0019558A" w:rsidRDefault="000B5018" w:rsidP="005B4832">
            <w:pPr>
              <w:widowControl w:val="0"/>
              <w:rPr>
                <w:sz w:val="18"/>
                <w:szCs w:val="18"/>
              </w:rPr>
            </w:pPr>
          </w:p>
        </w:tc>
      </w:tr>
      <w:tr w:rsidR="00D41E0B" w14:paraId="646B1AA1"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9D" w14:textId="77777777" w:rsidR="000B5018" w:rsidRPr="0019558A" w:rsidRDefault="00C23769" w:rsidP="005B4832">
            <w:pPr>
              <w:widowControl w:val="0"/>
              <w:adjustRightInd w:val="0"/>
              <w:rPr>
                <w:iCs/>
                <w:sz w:val="18"/>
                <w:szCs w:val="18"/>
              </w:rPr>
            </w:pPr>
            <w:r w:rsidRPr="0019558A">
              <w:rPr>
                <w:iCs/>
                <w:sz w:val="18"/>
                <w:szCs w:val="18"/>
              </w:rPr>
              <w:t>№ 11</w:t>
            </w:r>
          </w:p>
        </w:tc>
        <w:tc>
          <w:tcPr>
            <w:tcW w:w="1298" w:type="dxa"/>
            <w:tcBorders>
              <w:top w:val="single" w:sz="4" w:space="0" w:color="auto"/>
              <w:left w:val="single" w:sz="4" w:space="0" w:color="auto"/>
              <w:bottom w:val="single" w:sz="4" w:space="0" w:color="auto"/>
              <w:right w:val="single" w:sz="4" w:space="0" w:color="auto"/>
            </w:tcBorders>
          </w:tcPr>
          <w:p w14:paraId="646B1A9E" w14:textId="77777777" w:rsidR="000B5018" w:rsidRPr="0019558A" w:rsidRDefault="00C23769" w:rsidP="005B4832">
            <w:pPr>
              <w:widowControl w:val="0"/>
              <w:adjustRightInd w:val="0"/>
              <w:rPr>
                <w:iCs/>
                <w:sz w:val="18"/>
                <w:szCs w:val="18"/>
              </w:rPr>
            </w:pPr>
            <w:r w:rsidRPr="0019558A">
              <w:rPr>
                <w:iCs/>
                <w:sz w:val="18"/>
                <w:szCs w:val="18"/>
              </w:rPr>
              <w:t>19.06.2017</w:t>
            </w:r>
          </w:p>
        </w:tc>
        <w:tc>
          <w:tcPr>
            <w:tcW w:w="3476" w:type="dxa"/>
            <w:tcBorders>
              <w:top w:val="single" w:sz="4" w:space="0" w:color="auto"/>
              <w:left w:val="single" w:sz="4" w:space="0" w:color="auto"/>
              <w:bottom w:val="single" w:sz="4" w:space="0" w:color="auto"/>
              <w:right w:val="single" w:sz="4" w:space="0" w:color="auto"/>
            </w:tcBorders>
            <w:vAlign w:val="center"/>
          </w:tcPr>
          <w:p w14:paraId="646B1A9F" w14:textId="77777777" w:rsidR="000B5018" w:rsidRPr="0019558A" w:rsidRDefault="00C23769" w:rsidP="005B4832">
            <w:pPr>
              <w:widowControl w:val="0"/>
              <w:adjustRightInd w:val="0"/>
              <w:rPr>
                <w:iCs/>
                <w:sz w:val="18"/>
                <w:szCs w:val="18"/>
              </w:rPr>
            </w:pPr>
            <w:r w:rsidRPr="0019558A">
              <w:rPr>
                <w:sz w:val="18"/>
                <w:szCs w:val="18"/>
              </w:rPr>
              <w:t xml:space="preserve">Приказ от </w:t>
            </w:r>
            <w:r w:rsidRPr="0019558A">
              <w:rPr>
                <w:rStyle w:val="stageinfospantext"/>
                <w:sz w:val="18"/>
                <w:szCs w:val="18"/>
              </w:rPr>
              <w:t>15.06.2017</w:t>
            </w:r>
            <w:r w:rsidRPr="0019558A">
              <w:rPr>
                <w:bCs/>
                <w:iCs/>
                <w:sz w:val="18"/>
                <w:szCs w:val="18"/>
              </w:rPr>
              <w:t xml:space="preserve"> №</w:t>
            </w:r>
            <w:r w:rsidR="009E1F66">
              <w:rPr>
                <w:bCs/>
                <w:iCs/>
                <w:sz w:val="18"/>
                <w:szCs w:val="18"/>
              </w:rPr>
              <w:t xml:space="preserve"> </w:t>
            </w:r>
            <w:r w:rsidRPr="0019558A">
              <w:rPr>
                <w:rStyle w:val="stageinfospantext"/>
                <w:sz w:val="18"/>
                <w:szCs w:val="18"/>
              </w:rPr>
              <w:t>757</w:t>
            </w:r>
          </w:p>
        </w:tc>
        <w:tc>
          <w:tcPr>
            <w:tcW w:w="3239" w:type="dxa"/>
            <w:tcBorders>
              <w:top w:val="single" w:sz="4" w:space="0" w:color="auto"/>
              <w:left w:val="single" w:sz="4" w:space="0" w:color="auto"/>
              <w:bottom w:val="single" w:sz="4" w:space="0" w:color="auto"/>
              <w:right w:val="single" w:sz="4" w:space="0" w:color="auto"/>
            </w:tcBorders>
            <w:vAlign w:val="center"/>
          </w:tcPr>
          <w:p w14:paraId="646B1AA0" w14:textId="77777777" w:rsidR="000B5018" w:rsidRPr="0019558A" w:rsidRDefault="000B5018" w:rsidP="005B4832">
            <w:pPr>
              <w:widowControl w:val="0"/>
              <w:rPr>
                <w:sz w:val="18"/>
                <w:szCs w:val="18"/>
              </w:rPr>
            </w:pPr>
          </w:p>
        </w:tc>
      </w:tr>
      <w:tr w:rsidR="00D41E0B" w14:paraId="646B1AA6"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A2" w14:textId="77777777" w:rsidR="000B5018" w:rsidRPr="0019558A" w:rsidRDefault="00C23769" w:rsidP="005B4832">
            <w:pPr>
              <w:widowControl w:val="0"/>
              <w:adjustRightInd w:val="0"/>
              <w:rPr>
                <w:iCs/>
                <w:sz w:val="18"/>
                <w:szCs w:val="18"/>
              </w:rPr>
            </w:pPr>
            <w:r w:rsidRPr="0019558A">
              <w:rPr>
                <w:iCs/>
                <w:sz w:val="18"/>
                <w:szCs w:val="18"/>
              </w:rPr>
              <w:t>№ 12</w:t>
            </w:r>
          </w:p>
        </w:tc>
        <w:tc>
          <w:tcPr>
            <w:tcW w:w="1298" w:type="dxa"/>
            <w:tcBorders>
              <w:top w:val="single" w:sz="4" w:space="0" w:color="auto"/>
              <w:left w:val="single" w:sz="4" w:space="0" w:color="auto"/>
              <w:bottom w:val="single" w:sz="4" w:space="0" w:color="auto"/>
              <w:right w:val="single" w:sz="4" w:space="0" w:color="auto"/>
            </w:tcBorders>
          </w:tcPr>
          <w:p w14:paraId="646B1AA3" w14:textId="77777777" w:rsidR="000B5018" w:rsidRPr="0019558A" w:rsidRDefault="00C23769" w:rsidP="005B4832">
            <w:pPr>
              <w:widowControl w:val="0"/>
              <w:adjustRightInd w:val="0"/>
              <w:rPr>
                <w:iCs/>
                <w:sz w:val="18"/>
                <w:szCs w:val="18"/>
              </w:rPr>
            </w:pPr>
            <w:r w:rsidRPr="0019558A">
              <w:rPr>
                <w:iCs/>
                <w:sz w:val="18"/>
                <w:szCs w:val="18"/>
              </w:rPr>
              <w:t>10.07.2017</w:t>
            </w:r>
          </w:p>
        </w:tc>
        <w:tc>
          <w:tcPr>
            <w:tcW w:w="3476" w:type="dxa"/>
            <w:tcBorders>
              <w:top w:val="single" w:sz="4" w:space="0" w:color="auto"/>
              <w:left w:val="single" w:sz="4" w:space="0" w:color="auto"/>
              <w:bottom w:val="single" w:sz="4" w:space="0" w:color="auto"/>
              <w:right w:val="single" w:sz="4" w:space="0" w:color="auto"/>
            </w:tcBorders>
            <w:vAlign w:val="center"/>
          </w:tcPr>
          <w:p w14:paraId="646B1AA4" w14:textId="77777777" w:rsidR="000B5018" w:rsidRPr="0019558A" w:rsidRDefault="00C23769" w:rsidP="005B4832">
            <w:pPr>
              <w:widowControl w:val="0"/>
              <w:adjustRightInd w:val="0"/>
              <w:rPr>
                <w:iCs/>
                <w:sz w:val="18"/>
                <w:szCs w:val="18"/>
              </w:rPr>
            </w:pPr>
            <w:r w:rsidRPr="0019558A">
              <w:rPr>
                <w:sz w:val="18"/>
                <w:szCs w:val="18"/>
              </w:rPr>
              <w:t xml:space="preserve">Приказ от </w:t>
            </w:r>
            <w:r w:rsidRPr="0019558A">
              <w:rPr>
                <w:rStyle w:val="stageinfospantext"/>
                <w:sz w:val="18"/>
                <w:szCs w:val="18"/>
              </w:rPr>
              <w:t>28.06.2017</w:t>
            </w:r>
            <w:r w:rsidRPr="0019558A">
              <w:rPr>
                <w:bCs/>
                <w:iCs/>
                <w:sz w:val="18"/>
                <w:szCs w:val="18"/>
              </w:rPr>
              <w:t xml:space="preserve"> №</w:t>
            </w:r>
            <w:r w:rsidR="009E1F66">
              <w:rPr>
                <w:bCs/>
                <w:iCs/>
                <w:sz w:val="18"/>
                <w:szCs w:val="18"/>
              </w:rPr>
              <w:t xml:space="preserve"> </w:t>
            </w:r>
            <w:r w:rsidRPr="0019558A">
              <w:rPr>
                <w:rStyle w:val="stageinfospantext"/>
                <w:sz w:val="18"/>
                <w:szCs w:val="18"/>
              </w:rPr>
              <w:t>827</w:t>
            </w:r>
          </w:p>
        </w:tc>
        <w:tc>
          <w:tcPr>
            <w:tcW w:w="3239" w:type="dxa"/>
            <w:tcBorders>
              <w:top w:val="single" w:sz="4" w:space="0" w:color="auto"/>
              <w:left w:val="single" w:sz="4" w:space="0" w:color="auto"/>
              <w:bottom w:val="single" w:sz="4" w:space="0" w:color="auto"/>
              <w:right w:val="single" w:sz="4" w:space="0" w:color="auto"/>
            </w:tcBorders>
            <w:vAlign w:val="center"/>
          </w:tcPr>
          <w:p w14:paraId="646B1AA5" w14:textId="77777777" w:rsidR="000B5018" w:rsidRPr="0019558A" w:rsidRDefault="000B5018" w:rsidP="005B4832">
            <w:pPr>
              <w:widowControl w:val="0"/>
              <w:rPr>
                <w:sz w:val="18"/>
                <w:szCs w:val="18"/>
              </w:rPr>
            </w:pPr>
          </w:p>
        </w:tc>
      </w:tr>
      <w:tr w:rsidR="00D41E0B" w14:paraId="646B1AAB"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A7" w14:textId="77777777" w:rsidR="000B5018" w:rsidRPr="0019558A" w:rsidRDefault="00C23769" w:rsidP="005B4832">
            <w:pPr>
              <w:widowControl w:val="0"/>
              <w:adjustRightInd w:val="0"/>
              <w:rPr>
                <w:iCs/>
                <w:sz w:val="18"/>
                <w:szCs w:val="18"/>
              </w:rPr>
            </w:pPr>
            <w:r w:rsidRPr="0019558A">
              <w:rPr>
                <w:iCs/>
                <w:sz w:val="18"/>
                <w:szCs w:val="18"/>
              </w:rPr>
              <w:t>№ 13</w:t>
            </w:r>
          </w:p>
        </w:tc>
        <w:tc>
          <w:tcPr>
            <w:tcW w:w="1298" w:type="dxa"/>
            <w:tcBorders>
              <w:top w:val="single" w:sz="4" w:space="0" w:color="auto"/>
              <w:left w:val="single" w:sz="4" w:space="0" w:color="auto"/>
              <w:bottom w:val="single" w:sz="4" w:space="0" w:color="auto"/>
              <w:right w:val="single" w:sz="4" w:space="0" w:color="auto"/>
            </w:tcBorders>
          </w:tcPr>
          <w:p w14:paraId="646B1AA8" w14:textId="77777777" w:rsidR="000B5018" w:rsidRPr="0019558A" w:rsidRDefault="00C23769" w:rsidP="005B4832">
            <w:pPr>
              <w:widowControl w:val="0"/>
              <w:adjustRightInd w:val="0"/>
              <w:rPr>
                <w:iCs/>
                <w:sz w:val="18"/>
                <w:szCs w:val="18"/>
              </w:rPr>
            </w:pPr>
            <w:r w:rsidRPr="0019558A">
              <w:rPr>
                <w:iCs/>
                <w:sz w:val="18"/>
                <w:szCs w:val="18"/>
              </w:rPr>
              <w:t>27.11.2017</w:t>
            </w:r>
          </w:p>
        </w:tc>
        <w:tc>
          <w:tcPr>
            <w:tcW w:w="3476" w:type="dxa"/>
            <w:tcBorders>
              <w:top w:val="single" w:sz="4" w:space="0" w:color="auto"/>
              <w:left w:val="single" w:sz="4" w:space="0" w:color="auto"/>
              <w:bottom w:val="single" w:sz="4" w:space="0" w:color="auto"/>
              <w:right w:val="single" w:sz="4" w:space="0" w:color="auto"/>
            </w:tcBorders>
            <w:vAlign w:val="center"/>
          </w:tcPr>
          <w:p w14:paraId="646B1AA9" w14:textId="77777777" w:rsidR="000B5018" w:rsidRPr="0019558A" w:rsidRDefault="00C23769" w:rsidP="005B4832">
            <w:pPr>
              <w:widowControl w:val="0"/>
              <w:adjustRightInd w:val="0"/>
              <w:rPr>
                <w:iCs/>
                <w:sz w:val="18"/>
                <w:szCs w:val="18"/>
              </w:rPr>
            </w:pPr>
            <w:r w:rsidRPr="0019558A">
              <w:rPr>
                <w:iCs/>
                <w:sz w:val="18"/>
                <w:szCs w:val="18"/>
              </w:rPr>
              <w:t xml:space="preserve">Приказ </w:t>
            </w:r>
            <w:r w:rsidRPr="0019558A">
              <w:rPr>
                <w:bCs/>
                <w:iCs/>
                <w:sz w:val="18"/>
                <w:szCs w:val="18"/>
              </w:rPr>
              <w:t xml:space="preserve">от </w:t>
            </w:r>
            <w:r w:rsidRPr="0019558A">
              <w:rPr>
                <w:rStyle w:val="stageinfospantext"/>
                <w:sz w:val="18"/>
                <w:szCs w:val="18"/>
              </w:rPr>
              <w:t xml:space="preserve">16.11.2017 </w:t>
            </w:r>
            <w:r w:rsidRPr="0019558A">
              <w:rPr>
                <w:bCs/>
                <w:iCs/>
                <w:sz w:val="18"/>
                <w:szCs w:val="18"/>
              </w:rPr>
              <w:t>№</w:t>
            </w:r>
            <w:r w:rsidR="009E1F66">
              <w:rPr>
                <w:bCs/>
                <w:iCs/>
                <w:sz w:val="18"/>
                <w:szCs w:val="18"/>
              </w:rPr>
              <w:t xml:space="preserve"> </w:t>
            </w:r>
            <w:r w:rsidRPr="0019558A">
              <w:rPr>
                <w:rStyle w:val="stageinfospantext"/>
                <w:sz w:val="18"/>
                <w:szCs w:val="18"/>
              </w:rPr>
              <w:t>1641</w:t>
            </w:r>
          </w:p>
        </w:tc>
        <w:tc>
          <w:tcPr>
            <w:tcW w:w="3239" w:type="dxa"/>
            <w:tcBorders>
              <w:top w:val="single" w:sz="4" w:space="0" w:color="auto"/>
              <w:left w:val="single" w:sz="4" w:space="0" w:color="auto"/>
              <w:bottom w:val="single" w:sz="4" w:space="0" w:color="auto"/>
              <w:right w:val="single" w:sz="4" w:space="0" w:color="auto"/>
            </w:tcBorders>
            <w:vAlign w:val="center"/>
          </w:tcPr>
          <w:p w14:paraId="646B1AAA" w14:textId="77777777" w:rsidR="000B5018" w:rsidRPr="0019558A" w:rsidRDefault="000B5018" w:rsidP="005B4832">
            <w:pPr>
              <w:widowControl w:val="0"/>
              <w:rPr>
                <w:sz w:val="18"/>
                <w:szCs w:val="18"/>
              </w:rPr>
            </w:pPr>
          </w:p>
        </w:tc>
      </w:tr>
      <w:tr w:rsidR="00D41E0B" w14:paraId="646B1AB0"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AC" w14:textId="77777777" w:rsidR="000B5018" w:rsidRPr="0019558A" w:rsidRDefault="00C23769" w:rsidP="005B4832">
            <w:pPr>
              <w:widowControl w:val="0"/>
              <w:adjustRightInd w:val="0"/>
              <w:rPr>
                <w:iCs/>
                <w:sz w:val="18"/>
                <w:szCs w:val="18"/>
              </w:rPr>
            </w:pPr>
            <w:r w:rsidRPr="0019558A">
              <w:rPr>
                <w:iCs/>
                <w:sz w:val="18"/>
                <w:szCs w:val="18"/>
              </w:rPr>
              <w:t>№ 14</w:t>
            </w:r>
          </w:p>
        </w:tc>
        <w:tc>
          <w:tcPr>
            <w:tcW w:w="1298" w:type="dxa"/>
            <w:tcBorders>
              <w:top w:val="single" w:sz="4" w:space="0" w:color="auto"/>
              <w:left w:val="single" w:sz="4" w:space="0" w:color="auto"/>
              <w:bottom w:val="single" w:sz="4" w:space="0" w:color="auto"/>
              <w:right w:val="single" w:sz="4" w:space="0" w:color="auto"/>
            </w:tcBorders>
          </w:tcPr>
          <w:p w14:paraId="646B1AAD" w14:textId="77777777" w:rsidR="000B5018" w:rsidRPr="0019558A" w:rsidRDefault="00C23769" w:rsidP="005B4832">
            <w:pPr>
              <w:widowControl w:val="0"/>
              <w:adjustRightInd w:val="0"/>
              <w:rPr>
                <w:iCs/>
                <w:sz w:val="18"/>
                <w:szCs w:val="18"/>
              </w:rPr>
            </w:pPr>
            <w:r w:rsidRPr="0019558A">
              <w:rPr>
                <w:iCs/>
                <w:sz w:val="18"/>
                <w:szCs w:val="18"/>
              </w:rPr>
              <w:t>09.02.2018</w:t>
            </w:r>
          </w:p>
        </w:tc>
        <w:tc>
          <w:tcPr>
            <w:tcW w:w="3476" w:type="dxa"/>
            <w:tcBorders>
              <w:top w:val="single" w:sz="4" w:space="0" w:color="auto"/>
              <w:left w:val="single" w:sz="4" w:space="0" w:color="auto"/>
              <w:bottom w:val="single" w:sz="4" w:space="0" w:color="auto"/>
              <w:right w:val="single" w:sz="4" w:space="0" w:color="auto"/>
            </w:tcBorders>
            <w:vAlign w:val="center"/>
          </w:tcPr>
          <w:p w14:paraId="646B1AAE" w14:textId="77777777" w:rsidR="000B5018" w:rsidRPr="0019558A" w:rsidRDefault="00C23769" w:rsidP="005B4832">
            <w:pPr>
              <w:widowControl w:val="0"/>
              <w:adjustRightInd w:val="0"/>
              <w:rPr>
                <w:iCs/>
                <w:sz w:val="18"/>
                <w:szCs w:val="18"/>
              </w:rPr>
            </w:pPr>
            <w:r w:rsidRPr="0019558A">
              <w:rPr>
                <w:iCs/>
                <w:sz w:val="18"/>
                <w:szCs w:val="18"/>
              </w:rPr>
              <w:t xml:space="preserve">Приказ </w:t>
            </w:r>
            <w:r w:rsidRPr="0019558A">
              <w:rPr>
                <w:bCs/>
                <w:iCs/>
                <w:sz w:val="18"/>
                <w:szCs w:val="18"/>
              </w:rPr>
              <w:t xml:space="preserve">от </w:t>
            </w:r>
            <w:r w:rsidRPr="0019558A">
              <w:rPr>
                <w:rStyle w:val="stageinfospantext"/>
                <w:sz w:val="18"/>
                <w:szCs w:val="18"/>
              </w:rPr>
              <w:t>29.01.2018</w:t>
            </w:r>
            <w:r w:rsidRPr="0019558A">
              <w:rPr>
                <w:bCs/>
                <w:iCs/>
                <w:sz w:val="18"/>
                <w:szCs w:val="18"/>
              </w:rPr>
              <w:t xml:space="preserve"> №</w:t>
            </w:r>
            <w:r w:rsidR="009E1F66">
              <w:rPr>
                <w:bCs/>
                <w:iCs/>
                <w:sz w:val="18"/>
                <w:szCs w:val="18"/>
              </w:rPr>
              <w:t xml:space="preserve"> </w:t>
            </w:r>
            <w:r w:rsidRPr="0019558A">
              <w:rPr>
                <w:rStyle w:val="stageinfospantext"/>
                <w:sz w:val="18"/>
                <w:szCs w:val="18"/>
              </w:rPr>
              <w:t>74</w:t>
            </w:r>
          </w:p>
        </w:tc>
        <w:tc>
          <w:tcPr>
            <w:tcW w:w="3239" w:type="dxa"/>
            <w:tcBorders>
              <w:top w:val="single" w:sz="4" w:space="0" w:color="auto"/>
              <w:left w:val="single" w:sz="4" w:space="0" w:color="auto"/>
              <w:bottom w:val="single" w:sz="4" w:space="0" w:color="auto"/>
              <w:right w:val="single" w:sz="4" w:space="0" w:color="auto"/>
            </w:tcBorders>
            <w:vAlign w:val="center"/>
          </w:tcPr>
          <w:p w14:paraId="646B1AAF" w14:textId="77777777" w:rsidR="000B5018" w:rsidRPr="0019558A" w:rsidRDefault="000B5018" w:rsidP="005B4832">
            <w:pPr>
              <w:widowControl w:val="0"/>
              <w:rPr>
                <w:sz w:val="18"/>
                <w:szCs w:val="18"/>
              </w:rPr>
            </w:pPr>
          </w:p>
        </w:tc>
      </w:tr>
      <w:tr w:rsidR="00D41E0B" w14:paraId="646B1AB5"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B1" w14:textId="77777777" w:rsidR="000B5018" w:rsidRPr="0019558A" w:rsidRDefault="00C23769" w:rsidP="005B4832">
            <w:pPr>
              <w:widowControl w:val="0"/>
              <w:tabs>
                <w:tab w:val="left" w:pos="720"/>
              </w:tabs>
              <w:adjustRightInd w:val="0"/>
              <w:ind w:left="720" w:right="-2" w:hanging="720"/>
              <w:jc w:val="both"/>
              <w:rPr>
                <w:iCs/>
                <w:sz w:val="18"/>
                <w:szCs w:val="18"/>
              </w:rPr>
            </w:pPr>
            <w:r w:rsidRPr="0019558A">
              <w:rPr>
                <w:sz w:val="18"/>
                <w:szCs w:val="18"/>
              </w:rPr>
              <w:t>№ 15</w:t>
            </w:r>
          </w:p>
        </w:tc>
        <w:tc>
          <w:tcPr>
            <w:tcW w:w="1298" w:type="dxa"/>
            <w:tcBorders>
              <w:top w:val="single" w:sz="4" w:space="0" w:color="auto"/>
              <w:left w:val="single" w:sz="4" w:space="0" w:color="auto"/>
              <w:bottom w:val="single" w:sz="4" w:space="0" w:color="auto"/>
              <w:right w:val="single" w:sz="4" w:space="0" w:color="auto"/>
            </w:tcBorders>
          </w:tcPr>
          <w:p w14:paraId="646B1AB2" w14:textId="77777777" w:rsidR="000B5018" w:rsidRPr="0019558A" w:rsidRDefault="00C23769" w:rsidP="005B4832">
            <w:pPr>
              <w:widowControl w:val="0"/>
              <w:adjustRightInd w:val="0"/>
              <w:rPr>
                <w:iCs/>
                <w:sz w:val="18"/>
                <w:szCs w:val="18"/>
              </w:rPr>
            </w:pPr>
            <w:r w:rsidRPr="0019558A">
              <w:rPr>
                <w:iCs/>
                <w:sz w:val="18"/>
                <w:szCs w:val="18"/>
              </w:rPr>
              <w:t>12.02.2018</w:t>
            </w:r>
          </w:p>
        </w:tc>
        <w:tc>
          <w:tcPr>
            <w:tcW w:w="3476" w:type="dxa"/>
            <w:tcBorders>
              <w:top w:val="single" w:sz="4" w:space="0" w:color="auto"/>
              <w:left w:val="single" w:sz="4" w:space="0" w:color="auto"/>
              <w:bottom w:val="single" w:sz="4" w:space="0" w:color="auto"/>
              <w:right w:val="single" w:sz="4" w:space="0" w:color="auto"/>
            </w:tcBorders>
            <w:vAlign w:val="center"/>
          </w:tcPr>
          <w:p w14:paraId="646B1AB3" w14:textId="77777777" w:rsidR="000B5018" w:rsidRPr="0019558A" w:rsidRDefault="00C23769" w:rsidP="005B4832">
            <w:pPr>
              <w:widowControl w:val="0"/>
              <w:adjustRightInd w:val="0"/>
              <w:rPr>
                <w:iCs/>
                <w:sz w:val="18"/>
                <w:szCs w:val="18"/>
              </w:rPr>
            </w:pPr>
            <w:r w:rsidRPr="0019558A">
              <w:rPr>
                <w:iCs/>
                <w:sz w:val="18"/>
                <w:szCs w:val="18"/>
              </w:rPr>
              <w:t xml:space="preserve">Приказ </w:t>
            </w:r>
            <w:r w:rsidRPr="0019558A">
              <w:rPr>
                <w:bCs/>
                <w:iCs/>
                <w:sz w:val="18"/>
                <w:szCs w:val="18"/>
              </w:rPr>
              <w:t xml:space="preserve">от </w:t>
            </w:r>
            <w:r w:rsidRPr="0019558A">
              <w:rPr>
                <w:sz w:val="18"/>
                <w:szCs w:val="18"/>
              </w:rPr>
              <w:t>09.02.2018 №</w:t>
            </w:r>
            <w:r w:rsidR="009E1F66">
              <w:rPr>
                <w:sz w:val="18"/>
                <w:szCs w:val="18"/>
              </w:rPr>
              <w:t xml:space="preserve"> </w:t>
            </w:r>
            <w:r w:rsidRPr="0019558A">
              <w:rPr>
                <w:sz w:val="18"/>
                <w:szCs w:val="18"/>
              </w:rPr>
              <w:t>127</w:t>
            </w:r>
          </w:p>
        </w:tc>
        <w:tc>
          <w:tcPr>
            <w:tcW w:w="3239" w:type="dxa"/>
            <w:tcBorders>
              <w:top w:val="single" w:sz="4" w:space="0" w:color="auto"/>
              <w:left w:val="single" w:sz="4" w:space="0" w:color="auto"/>
              <w:bottom w:val="single" w:sz="4" w:space="0" w:color="auto"/>
              <w:right w:val="single" w:sz="4" w:space="0" w:color="auto"/>
            </w:tcBorders>
            <w:vAlign w:val="center"/>
          </w:tcPr>
          <w:p w14:paraId="646B1AB4" w14:textId="77777777" w:rsidR="000B5018" w:rsidRPr="0019558A" w:rsidRDefault="000B5018" w:rsidP="005B4832">
            <w:pPr>
              <w:widowControl w:val="0"/>
              <w:rPr>
                <w:sz w:val="18"/>
                <w:szCs w:val="18"/>
              </w:rPr>
            </w:pPr>
          </w:p>
        </w:tc>
      </w:tr>
      <w:tr w:rsidR="00D41E0B" w14:paraId="646B1ABA"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B6" w14:textId="77777777" w:rsidR="000B5018" w:rsidRPr="0019558A" w:rsidRDefault="00C23769" w:rsidP="005B4832">
            <w:pPr>
              <w:widowControl w:val="0"/>
              <w:tabs>
                <w:tab w:val="left" w:pos="720"/>
              </w:tabs>
              <w:adjustRightInd w:val="0"/>
              <w:ind w:left="720" w:right="-2" w:hanging="720"/>
              <w:jc w:val="both"/>
              <w:rPr>
                <w:sz w:val="18"/>
                <w:szCs w:val="18"/>
              </w:rPr>
            </w:pPr>
            <w:r w:rsidRPr="0019558A">
              <w:rPr>
                <w:sz w:val="18"/>
                <w:szCs w:val="18"/>
              </w:rPr>
              <w:t xml:space="preserve">№ 16 </w:t>
            </w:r>
          </w:p>
        </w:tc>
        <w:tc>
          <w:tcPr>
            <w:tcW w:w="1298" w:type="dxa"/>
            <w:tcBorders>
              <w:top w:val="single" w:sz="4" w:space="0" w:color="auto"/>
              <w:left w:val="single" w:sz="4" w:space="0" w:color="auto"/>
              <w:bottom w:val="single" w:sz="4" w:space="0" w:color="auto"/>
              <w:right w:val="single" w:sz="4" w:space="0" w:color="auto"/>
            </w:tcBorders>
          </w:tcPr>
          <w:p w14:paraId="646B1AB7" w14:textId="77777777" w:rsidR="000B5018" w:rsidRPr="0019558A" w:rsidRDefault="00C23769" w:rsidP="005B4832">
            <w:pPr>
              <w:widowControl w:val="0"/>
              <w:adjustRightInd w:val="0"/>
              <w:rPr>
                <w:iCs/>
                <w:sz w:val="18"/>
                <w:szCs w:val="18"/>
              </w:rPr>
            </w:pPr>
            <w:r w:rsidRPr="0019558A">
              <w:rPr>
                <w:iCs/>
                <w:sz w:val="18"/>
                <w:szCs w:val="18"/>
                <w:lang w:val="en-US"/>
              </w:rPr>
              <w:t>12</w:t>
            </w:r>
            <w:r w:rsidRPr="0019558A">
              <w:rPr>
                <w:iCs/>
                <w:sz w:val="18"/>
                <w:szCs w:val="18"/>
              </w:rPr>
              <w:t>.04.2018</w:t>
            </w:r>
          </w:p>
        </w:tc>
        <w:tc>
          <w:tcPr>
            <w:tcW w:w="3476" w:type="dxa"/>
            <w:tcBorders>
              <w:top w:val="single" w:sz="4" w:space="0" w:color="auto"/>
              <w:left w:val="single" w:sz="4" w:space="0" w:color="auto"/>
              <w:bottom w:val="single" w:sz="4" w:space="0" w:color="auto"/>
              <w:right w:val="single" w:sz="4" w:space="0" w:color="auto"/>
            </w:tcBorders>
            <w:vAlign w:val="center"/>
          </w:tcPr>
          <w:p w14:paraId="646B1AB8" w14:textId="77777777" w:rsidR="000B5018" w:rsidRPr="0019558A" w:rsidRDefault="00C23769" w:rsidP="009E1F66">
            <w:pPr>
              <w:widowControl w:val="0"/>
              <w:adjustRightInd w:val="0"/>
              <w:rPr>
                <w:iCs/>
                <w:sz w:val="18"/>
                <w:szCs w:val="18"/>
              </w:rPr>
            </w:pPr>
            <w:r w:rsidRPr="0019558A">
              <w:rPr>
                <w:iCs/>
                <w:sz w:val="18"/>
                <w:szCs w:val="18"/>
              </w:rPr>
              <w:t xml:space="preserve">Приказ </w:t>
            </w:r>
            <w:r w:rsidRPr="0019558A">
              <w:rPr>
                <w:bCs/>
                <w:iCs/>
                <w:sz w:val="18"/>
                <w:szCs w:val="18"/>
              </w:rPr>
              <w:t>от 06</w:t>
            </w:r>
            <w:r w:rsidRPr="0019558A">
              <w:rPr>
                <w:sz w:val="18"/>
                <w:szCs w:val="18"/>
              </w:rPr>
              <w:t>.04.2018 № 377</w:t>
            </w:r>
          </w:p>
        </w:tc>
        <w:tc>
          <w:tcPr>
            <w:tcW w:w="3239" w:type="dxa"/>
            <w:tcBorders>
              <w:top w:val="single" w:sz="4" w:space="0" w:color="auto"/>
              <w:left w:val="single" w:sz="4" w:space="0" w:color="auto"/>
              <w:bottom w:val="single" w:sz="4" w:space="0" w:color="auto"/>
              <w:right w:val="single" w:sz="4" w:space="0" w:color="auto"/>
            </w:tcBorders>
            <w:vAlign w:val="center"/>
          </w:tcPr>
          <w:p w14:paraId="646B1AB9" w14:textId="77777777" w:rsidR="000B5018" w:rsidRPr="0019558A" w:rsidRDefault="000B5018" w:rsidP="005B4832">
            <w:pPr>
              <w:widowControl w:val="0"/>
              <w:rPr>
                <w:sz w:val="18"/>
                <w:szCs w:val="18"/>
              </w:rPr>
            </w:pPr>
          </w:p>
        </w:tc>
      </w:tr>
      <w:tr w:rsidR="00D41E0B" w14:paraId="646B1ABF"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BB" w14:textId="77777777" w:rsidR="000B5018" w:rsidRPr="0019558A" w:rsidRDefault="00C23769" w:rsidP="005B4832">
            <w:pPr>
              <w:widowControl w:val="0"/>
              <w:tabs>
                <w:tab w:val="left" w:pos="720"/>
              </w:tabs>
              <w:adjustRightInd w:val="0"/>
              <w:ind w:left="720" w:right="-2" w:hanging="720"/>
              <w:jc w:val="both"/>
              <w:rPr>
                <w:sz w:val="18"/>
                <w:szCs w:val="18"/>
              </w:rPr>
            </w:pPr>
            <w:r w:rsidRPr="0019558A">
              <w:rPr>
                <w:sz w:val="18"/>
                <w:szCs w:val="18"/>
              </w:rPr>
              <w:t>№ 17</w:t>
            </w:r>
          </w:p>
        </w:tc>
        <w:tc>
          <w:tcPr>
            <w:tcW w:w="1298" w:type="dxa"/>
            <w:tcBorders>
              <w:top w:val="single" w:sz="4" w:space="0" w:color="auto"/>
              <w:left w:val="single" w:sz="4" w:space="0" w:color="auto"/>
              <w:bottom w:val="single" w:sz="4" w:space="0" w:color="auto"/>
              <w:right w:val="single" w:sz="4" w:space="0" w:color="auto"/>
            </w:tcBorders>
          </w:tcPr>
          <w:p w14:paraId="646B1ABC" w14:textId="77777777" w:rsidR="000B5018" w:rsidRPr="0019558A" w:rsidRDefault="00C23769" w:rsidP="005B4832">
            <w:pPr>
              <w:widowControl w:val="0"/>
              <w:adjustRightInd w:val="0"/>
              <w:rPr>
                <w:iCs/>
                <w:sz w:val="18"/>
                <w:szCs w:val="18"/>
                <w:lang w:val="en-US"/>
              </w:rPr>
            </w:pPr>
            <w:r w:rsidRPr="0019558A">
              <w:rPr>
                <w:iCs/>
                <w:sz w:val="18"/>
                <w:szCs w:val="18"/>
                <w:lang w:val="en-US"/>
              </w:rPr>
              <w:t>20.07.2018</w:t>
            </w:r>
          </w:p>
        </w:tc>
        <w:tc>
          <w:tcPr>
            <w:tcW w:w="3476" w:type="dxa"/>
            <w:tcBorders>
              <w:top w:val="single" w:sz="4" w:space="0" w:color="auto"/>
              <w:left w:val="single" w:sz="4" w:space="0" w:color="auto"/>
              <w:bottom w:val="single" w:sz="4" w:space="0" w:color="auto"/>
              <w:right w:val="single" w:sz="4" w:space="0" w:color="auto"/>
            </w:tcBorders>
            <w:vAlign w:val="center"/>
          </w:tcPr>
          <w:p w14:paraId="646B1ABD" w14:textId="77777777" w:rsidR="000B5018" w:rsidRPr="0019558A" w:rsidRDefault="00C23769" w:rsidP="009E1F66">
            <w:pPr>
              <w:widowControl w:val="0"/>
              <w:adjustRightInd w:val="0"/>
              <w:rPr>
                <w:iCs/>
                <w:sz w:val="18"/>
                <w:szCs w:val="18"/>
              </w:rPr>
            </w:pPr>
            <w:r w:rsidRPr="0019558A">
              <w:rPr>
                <w:iCs/>
                <w:sz w:val="18"/>
                <w:szCs w:val="18"/>
              </w:rPr>
              <w:t xml:space="preserve">Приказ </w:t>
            </w:r>
            <w:r w:rsidRPr="0019558A">
              <w:rPr>
                <w:bCs/>
                <w:iCs/>
                <w:sz w:val="18"/>
                <w:szCs w:val="18"/>
              </w:rPr>
              <w:t>от 18</w:t>
            </w:r>
            <w:r w:rsidRPr="0019558A">
              <w:rPr>
                <w:sz w:val="18"/>
                <w:szCs w:val="18"/>
              </w:rPr>
              <w:t>.07.2018 № 806</w:t>
            </w:r>
          </w:p>
        </w:tc>
        <w:tc>
          <w:tcPr>
            <w:tcW w:w="3239" w:type="dxa"/>
            <w:tcBorders>
              <w:top w:val="single" w:sz="4" w:space="0" w:color="auto"/>
              <w:left w:val="single" w:sz="4" w:space="0" w:color="auto"/>
              <w:bottom w:val="single" w:sz="4" w:space="0" w:color="auto"/>
              <w:right w:val="single" w:sz="4" w:space="0" w:color="auto"/>
            </w:tcBorders>
            <w:vAlign w:val="center"/>
          </w:tcPr>
          <w:p w14:paraId="646B1ABE" w14:textId="77777777" w:rsidR="000B5018" w:rsidRPr="0019558A" w:rsidRDefault="000B5018" w:rsidP="005B4832">
            <w:pPr>
              <w:widowControl w:val="0"/>
              <w:rPr>
                <w:sz w:val="18"/>
                <w:szCs w:val="18"/>
              </w:rPr>
            </w:pPr>
          </w:p>
        </w:tc>
      </w:tr>
      <w:tr w:rsidR="00D41E0B" w14:paraId="646B1AC4"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C0" w14:textId="77777777" w:rsidR="000B5018" w:rsidRPr="0019558A" w:rsidRDefault="00C23769" w:rsidP="005B4832">
            <w:pPr>
              <w:widowControl w:val="0"/>
              <w:tabs>
                <w:tab w:val="left" w:pos="720"/>
              </w:tabs>
              <w:adjustRightInd w:val="0"/>
              <w:ind w:left="720" w:right="-2" w:hanging="720"/>
              <w:jc w:val="both"/>
              <w:rPr>
                <w:sz w:val="18"/>
                <w:szCs w:val="18"/>
                <w:lang w:val="en-US"/>
              </w:rPr>
            </w:pPr>
            <w:r w:rsidRPr="0019558A">
              <w:rPr>
                <w:sz w:val="18"/>
                <w:szCs w:val="18"/>
              </w:rPr>
              <w:t xml:space="preserve">№ </w:t>
            </w:r>
            <w:r w:rsidRPr="0019558A">
              <w:rPr>
                <w:sz w:val="18"/>
                <w:szCs w:val="18"/>
                <w:lang w:val="en-US"/>
              </w:rPr>
              <w:t>18</w:t>
            </w:r>
          </w:p>
        </w:tc>
        <w:tc>
          <w:tcPr>
            <w:tcW w:w="1298" w:type="dxa"/>
            <w:tcBorders>
              <w:top w:val="single" w:sz="4" w:space="0" w:color="auto"/>
              <w:left w:val="single" w:sz="4" w:space="0" w:color="auto"/>
              <w:bottom w:val="single" w:sz="4" w:space="0" w:color="auto"/>
              <w:right w:val="single" w:sz="4" w:space="0" w:color="auto"/>
            </w:tcBorders>
          </w:tcPr>
          <w:p w14:paraId="646B1AC1" w14:textId="77777777" w:rsidR="000B5018" w:rsidRPr="0019558A" w:rsidRDefault="00C23769" w:rsidP="005B4832">
            <w:pPr>
              <w:widowControl w:val="0"/>
              <w:adjustRightInd w:val="0"/>
              <w:rPr>
                <w:iCs/>
                <w:sz w:val="18"/>
                <w:szCs w:val="18"/>
              </w:rPr>
            </w:pPr>
            <w:r w:rsidRPr="0019558A">
              <w:rPr>
                <w:iCs/>
                <w:sz w:val="18"/>
                <w:szCs w:val="18"/>
              </w:rPr>
              <w:t>22.10.2018</w:t>
            </w:r>
          </w:p>
        </w:tc>
        <w:tc>
          <w:tcPr>
            <w:tcW w:w="3476" w:type="dxa"/>
            <w:tcBorders>
              <w:top w:val="single" w:sz="4" w:space="0" w:color="auto"/>
              <w:left w:val="single" w:sz="4" w:space="0" w:color="auto"/>
              <w:bottom w:val="single" w:sz="4" w:space="0" w:color="auto"/>
              <w:right w:val="single" w:sz="4" w:space="0" w:color="auto"/>
            </w:tcBorders>
            <w:vAlign w:val="center"/>
          </w:tcPr>
          <w:p w14:paraId="646B1AC2" w14:textId="77777777" w:rsidR="000B5018" w:rsidRPr="0019558A" w:rsidRDefault="00C23769" w:rsidP="009E1F66">
            <w:pPr>
              <w:widowControl w:val="0"/>
              <w:adjustRightInd w:val="0"/>
              <w:rPr>
                <w:iCs/>
                <w:sz w:val="18"/>
                <w:szCs w:val="18"/>
              </w:rPr>
            </w:pPr>
            <w:r w:rsidRPr="0019558A">
              <w:rPr>
                <w:iCs/>
                <w:sz w:val="18"/>
                <w:szCs w:val="18"/>
              </w:rPr>
              <w:t>Приказ от 16.10.2018 № 1212</w:t>
            </w:r>
          </w:p>
        </w:tc>
        <w:tc>
          <w:tcPr>
            <w:tcW w:w="3239" w:type="dxa"/>
            <w:tcBorders>
              <w:top w:val="single" w:sz="4" w:space="0" w:color="auto"/>
              <w:left w:val="single" w:sz="4" w:space="0" w:color="auto"/>
              <w:bottom w:val="single" w:sz="4" w:space="0" w:color="auto"/>
              <w:right w:val="single" w:sz="4" w:space="0" w:color="auto"/>
            </w:tcBorders>
            <w:vAlign w:val="center"/>
          </w:tcPr>
          <w:p w14:paraId="646B1AC3" w14:textId="77777777" w:rsidR="000B5018" w:rsidRPr="0019558A" w:rsidRDefault="000B5018" w:rsidP="005B4832">
            <w:pPr>
              <w:widowControl w:val="0"/>
              <w:rPr>
                <w:sz w:val="18"/>
                <w:szCs w:val="18"/>
              </w:rPr>
            </w:pPr>
          </w:p>
        </w:tc>
      </w:tr>
      <w:tr w:rsidR="00D41E0B" w14:paraId="646B1AC9"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C5" w14:textId="77777777" w:rsidR="00F9220B" w:rsidRPr="0019558A" w:rsidRDefault="00C23769" w:rsidP="00F9220B">
            <w:pPr>
              <w:widowControl w:val="0"/>
              <w:tabs>
                <w:tab w:val="left" w:pos="720"/>
              </w:tabs>
              <w:adjustRightInd w:val="0"/>
              <w:ind w:left="720" w:right="-2" w:hanging="720"/>
              <w:jc w:val="both"/>
              <w:rPr>
                <w:sz w:val="18"/>
                <w:szCs w:val="18"/>
              </w:rPr>
            </w:pPr>
            <w:r w:rsidRPr="0019558A">
              <w:rPr>
                <w:sz w:val="18"/>
                <w:szCs w:val="18"/>
              </w:rPr>
              <w:t>№ 19</w:t>
            </w:r>
          </w:p>
        </w:tc>
        <w:tc>
          <w:tcPr>
            <w:tcW w:w="1298" w:type="dxa"/>
            <w:tcBorders>
              <w:top w:val="single" w:sz="4" w:space="0" w:color="auto"/>
              <w:left w:val="single" w:sz="4" w:space="0" w:color="auto"/>
              <w:bottom w:val="single" w:sz="4" w:space="0" w:color="auto"/>
              <w:right w:val="single" w:sz="4" w:space="0" w:color="auto"/>
            </w:tcBorders>
          </w:tcPr>
          <w:p w14:paraId="646B1AC6" w14:textId="77777777" w:rsidR="00F9220B" w:rsidRPr="0019558A" w:rsidRDefault="00C23769" w:rsidP="00F9220B">
            <w:pPr>
              <w:widowControl w:val="0"/>
              <w:adjustRightInd w:val="0"/>
              <w:rPr>
                <w:iCs/>
                <w:sz w:val="18"/>
                <w:szCs w:val="18"/>
              </w:rPr>
            </w:pPr>
            <w:r w:rsidRPr="0019558A">
              <w:rPr>
                <w:iCs/>
                <w:sz w:val="18"/>
                <w:szCs w:val="18"/>
              </w:rPr>
              <w:t>16.</w:t>
            </w:r>
            <w:r w:rsidRPr="0019558A">
              <w:rPr>
                <w:iCs/>
                <w:sz w:val="18"/>
                <w:szCs w:val="18"/>
                <w:lang w:val="en-US"/>
              </w:rPr>
              <w:t>05</w:t>
            </w:r>
            <w:r w:rsidRPr="0019558A">
              <w:rPr>
                <w:iCs/>
                <w:sz w:val="18"/>
                <w:szCs w:val="18"/>
              </w:rPr>
              <w:t>.2019</w:t>
            </w:r>
          </w:p>
        </w:tc>
        <w:tc>
          <w:tcPr>
            <w:tcW w:w="3476" w:type="dxa"/>
            <w:tcBorders>
              <w:top w:val="single" w:sz="4" w:space="0" w:color="auto"/>
              <w:left w:val="single" w:sz="4" w:space="0" w:color="auto"/>
              <w:bottom w:val="single" w:sz="4" w:space="0" w:color="auto"/>
              <w:right w:val="single" w:sz="4" w:space="0" w:color="auto"/>
            </w:tcBorders>
            <w:vAlign w:val="center"/>
          </w:tcPr>
          <w:p w14:paraId="646B1AC7" w14:textId="77777777" w:rsidR="00F9220B" w:rsidRPr="0019558A" w:rsidRDefault="00C23769" w:rsidP="009E1F66">
            <w:pPr>
              <w:widowControl w:val="0"/>
              <w:adjustRightInd w:val="0"/>
              <w:rPr>
                <w:iCs/>
                <w:sz w:val="18"/>
                <w:szCs w:val="18"/>
              </w:rPr>
            </w:pPr>
            <w:r w:rsidRPr="0019558A">
              <w:rPr>
                <w:iCs/>
                <w:sz w:val="18"/>
                <w:szCs w:val="18"/>
              </w:rPr>
              <w:t>Приказ от 13.</w:t>
            </w:r>
            <w:r w:rsidRPr="0019558A">
              <w:rPr>
                <w:iCs/>
                <w:sz w:val="18"/>
                <w:szCs w:val="18"/>
                <w:lang w:val="en-US"/>
              </w:rPr>
              <w:t>05</w:t>
            </w:r>
            <w:r w:rsidRPr="0019558A">
              <w:rPr>
                <w:iCs/>
                <w:sz w:val="18"/>
                <w:szCs w:val="18"/>
              </w:rPr>
              <w:t>.2019 № 577</w:t>
            </w:r>
          </w:p>
        </w:tc>
        <w:tc>
          <w:tcPr>
            <w:tcW w:w="3239" w:type="dxa"/>
            <w:tcBorders>
              <w:top w:val="single" w:sz="4" w:space="0" w:color="auto"/>
              <w:left w:val="single" w:sz="4" w:space="0" w:color="auto"/>
              <w:bottom w:val="single" w:sz="4" w:space="0" w:color="auto"/>
              <w:right w:val="single" w:sz="4" w:space="0" w:color="auto"/>
            </w:tcBorders>
            <w:vAlign w:val="center"/>
          </w:tcPr>
          <w:p w14:paraId="646B1AC8" w14:textId="77777777" w:rsidR="00F9220B" w:rsidRPr="0019558A" w:rsidRDefault="00F9220B" w:rsidP="00F9220B">
            <w:pPr>
              <w:widowControl w:val="0"/>
              <w:rPr>
                <w:sz w:val="18"/>
                <w:szCs w:val="18"/>
              </w:rPr>
            </w:pPr>
          </w:p>
        </w:tc>
      </w:tr>
      <w:tr w:rsidR="00D41E0B" w14:paraId="646B1ACE"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CA" w14:textId="77777777" w:rsidR="005C2949" w:rsidRPr="0019558A" w:rsidRDefault="00C23769" w:rsidP="00F9220B">
            <w:pPr>
              <w:widowControl w:val="0"/>
              <w:tabs>
                <w:tab w:val="left" w:pos="720"/>
              </w:tabs>
              <w:adjustRightInd w:val="0"/>
              <w:ind w:left="720" w:right="-2" w:hanging="720"/>
              <w:jc w:val="both"/>
              <w:rPr>
                <w:sz w:val="18"/>
                <w:szCs w:val="18"/>
              </w:rPr>
            </w:pPr>
            <w:r w:rsidRPr="0019558A">
              <w:rPr>
                <w:sz w:val="18"/>
                <w:szCs w:val="18"/>
              </w:rPr>
              <w:t xml:space="preserve">№ 20 </w:t>
            </w:r>
          </w:p>
        </w:tc>
        <w:tc>
          <w:tcPr>
            <w:tcW w:w="1298" w:type="dxa"/>
            <w:tcBorders>
              <w:top w:val="single" w:sz="4" w:space="0" w:color="auto"/>
              <w:left w:val="single" w:sz="4" w:space="0" w:color="auto"/>
              <w:bottom w:val="single" w:sz="4" w:space="0" w:color="auto"/>
              <w:right w:val="single" w:sz="4" w:space="0" w:color="auto"/>
            </w:tcBorders>
          </w:tcPr>
          <w:p w14:paraId="646B1ACB" w14:textId="77777777" w:rsidR="005C2949" w:rsidRPr="0019558A" w:rsidRDefault="00C23769" w:rsidP="00F9220B">
            <w:pPr>
              <w:widowControl w:val="0"/>
              <w:adjustRightInd w:val="0"/>
              <w:rPr>
                <w:iCs/>
                <w:sz w:val="18"/>
                <w:szCs w:val="18"/>
              </w:rPr>
            </w:pPr>
            <w:r w:rsidRPr="0019558A">
              <w:rPr>
                <w:iCs/>
                <w:sz w:val="18"/>
                <w:szCs w:val="18"/>
              </w:rPr>
              <w:t>20.01.2020</w:t>
            </w:r>
          </w:p>
        </w:tc>
        <w:tc>
          <w:tcPr>
            <w:tcW w:w="3476" w:type="dxa"/>
            <w:tcBorders>
              <w:top w:val="single" w:sz="4" w:space="0" w:color="auto"/>
              <w:left w:val="single" w:sz="4" w:space="0" w:color="auto"/>
              <w:bottom w:val="single" w:sz="4" w:space="0" w:color="auto"/>
              <w:right w:val="single" w:sz="4" w:space="0" w:color="auto"/>
            </w:tcBorders>
            <w:vAlign w:val="center"/>
          </w:tcPr>
          <w:p w14:paraId="646B1ACC" w14:textId="77777777" w:rsidR="005C2949" w:rsidRPr="0019558A" w:rsidRDefault="00C23769" w:rsidP="009E1F66">
            <w:pPr>
              <w:widowControl w:val="0"/>
              <w:adjustRightInd w:val="0"/>
              <w:rPr>
                <w:iCs/>
                <w:sz w:val="18"/>
                <w:szCs w:val="18"/>
              </w:rPr>
            </w:pPr>
            <w:r w:rsidRPr="0019558A">
              <w:rPr>
                <w:iCs/>
                <w:sz w:val="18"/>
                <w:szCs w:val="18"/>
              </w:rPr>
              <w:t>Приказ от 17.01.2020 № 30</w:t>
            </w:r>
          </w:p>
        </w:tc>
        <w:tc>
          <w:tcPr>
            <w:tcW w:w="3239" w:type="dxa"/>
            <w:tcBorders>
              <w:top w:val="single" w:sz="4" w:space="0" w:color="auto"/>
              <w:left w:val="single" w:sz="4" w:space="0" w:color="auto"/>
              <w:bottom w:val="single" w:sz="4" w:space="0" w:color="auto"/>
              <w:right w:val="single" w:sz="4" w:space="0" w:color="auto"/>
            </w:tcBorders>
            <w:vAlign w:val="center"/>
          </w:tcPr>
          <w:p w14:paraId="646B1ACD" w14:textId="77777777" w:rsidR="005C2949" w:rsidRPr="0019558A" w:rsidRDefault="005C2949" w:rsidP="00F9220B">
            <w:pPr>
              <w:widowControl w:val="0"/>
              <w:rPr>
                <w:sz w:val="18"/>
                <w:szCs w:val="18"/>
              </w:rPr>
            </w:pPr>
          </w:p>
        </w:tc>
      </w:tr>
      <w:tr w:rsidR="00D41E0B" w14:paraId="646B1AD3"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CF" w14:textId="77777777" w:rsidR="000A0B2C" w:rsidRPr="0019558A" w:rsidRDefault="00C23769" w:rsidP="000A0B2C">
            <w:pPr>
              <w:widowControl w:val="0"/>
              <w:tabs>
                <w:tab w:val="left" w:pos="720"/>
              </w:tabs>
              <w:adjustRightInd w:val="0"/>
              <w:ind w:left="720" w:right="-2" w:hanging="720"/>
              <w:jc w:val="both"/>
              <w:rPr>
                <w:sz w:val="18"/>
                <w:szCs w:val="18"/>
              </w:rPr>
            </w:pPr>
            <w:r w:rsidRPr="0019558A">
              <w:rPr>
                <w:sz w:val="18"/>
                <w:szCs w:val="18"/>
              </w:rPr>
              <w:t>№ 21</w:t>
            </w:r>
          </w:p>
        </w:tc>
        <w:tc>
          <w:tcPr>
            <w:tcW w:w="1298" w:type="dxa"/>
            <w:tcBorders>
              <w:top w:val="single" w:sz="4" w:space="0" w:color="auto"/>
              <w:left w:val="single" w:sz="4" w:space="0" w:color="auto"/>
              <w:bottom w:val="single" w:sz="4" w:space="0" w:color="auto"/>
              <w:right w:val="single" w:sz="4" w:space="0" w:color="auto"/>
            </w:tcBorders>
          </w:tcPr>
          <w:p w14:paraId="646B1AD0" w14:textId="77777777" w:rsidR="000A0B2C" w:rsidRPr="0019558A" w:rsidRDefault="00C23769" w:rsidP="000A0B2C">
            <w:pPr>
              <w:widowControl w:val="0"/>
              <w:adjustRightInd w:val="0"/>
              <w:rPr>
                <w:iCs/>
                <w:sz w:val="18"/>
                <w:szCs w:val="18"/>
              </w:rPr>
            </w:pPr>
            <w:r>
              <w:rPr>
                <w:iCs/>
                <w:sz w:val="18"/>
                <w:szCs w:val="18"/>
              </w:rPr>
              <w:t>03.08.2020</w:t>
            </w:r>
          </w:p>
        </w:tc>
        <w:tc>
          <w:tcPr>
            <w:tcW w:w="3476" w:type="dxa"/>
            <w:tcBorders>
              <w:top w:val="single" w:sz="4" w:space="0" w:color="auto"/>
              <w:left w:val="single" w:sz="4" w:space="0" w:color="auto"/>
              <w:bottom w:val="single" w:sz="4" w:space="0" w:color="auto"/>
              <w:right w:val="single" w:sz="4" w:space="0" w:color="auto"/>
            </w:tcBorders>
            <w:vAlign w:val="center"/>
          </w:tcPr>
          <w:p w14:paraId="646B1AD1" w14:textId="77777777" w:rsidR="000A0B2C" w:rsidRPr="0019558A" w:rsidRDefault="00C23769" w:rsidP="009E1F66">
            <w:pPr>
              <w:widowControl w:val="0"/>
              <w:ind w:right="96"/>
              <w:rPr>
                <w:sz w:val="18"/>
                <w:szCs w:val="18"/>
              </w:rPr>
            </w:pPr>
            <w:r>
              <w:rPr>
                <w:iCs/>
                <w:sz w:val="18"/>
                <w:szCs w:val="18"/>
              </w:rPr>
              <w:t xml:space="preserve">Приказ </w:t>
            </w:r>
            <w:r>
              <w:rPr>
                <w:sz w:val="18"/>
                <w:szCs w:val="18"/>
              </w:rPr>
              <w:t>от 29.07.2020 № 965</w:t>
            </w:r>
          </w:p>
        </w:tc>
        <w:tc>
          <w:tcPr>
            <w:tcW w:w="3239" w:type="dxa"/>
            <w:tcBorders>
              <w:top w:val="single" w:sz="4" w:space="0" w:color="auto"/>
              <w:left w:val="single" w:sz="4" w:space="0" w:color="auto"/>
              <w:bottom w:val="single" w:sz="4" w:space="0" w:color="auto"/>
              <w:right w:val="single" w:sz="4" w:space="0" w:color="auto"/>
            </w:tcBorders>
            <w:vAlign w:val="center"/>
          </w:tcPr>
          <w:p w14:paraId="646B1AD2" w14:textId="77777777" w:rsidR="000A0B2C" w:rsidRPr="0019558A" w:rsidRDefault="000A0B2C" w:rsidP="000A0B2C">
            <w:pPr>
              <w:widowControl w:val="0"/>
              <w:rPr>
                <w:sz w:val="18"/>
                <w:szCs w:val="18"/>
              </w:rPr>
            </w:pPr>
          </w:p>
        </w:tc>
      </w:tr>
      <w:tr w:rsidR="00D41E0B" w14:paraId="646B1AD8"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D4" w14:textId="77777777" w:rsidR="000A0B2C" w:rsidRPr="0019558A" w:rsidRDefault="00C23769" w:rsidP="000A0B2C">
            <w:pPr>
              <w:widowControl w:val="0"/>
              <w:tabs>
                <w:tab w:val="left" w:pos="720"/>
              </w:tabs>
              <w:adjustRightInd w:val="0"/>
              <w:ind w:left="720" w:right="-2" w:hanging="720"/>
              <w:jc w:val="both"/>
              <w:rPr>
                <w:sz w:val="18"/>
                <w:szCs w:val="18"/>
              </w:rPr>
            </w:pPr>
            <w:r>
              <w:rPr>
                <w:sz w:val="18"/>
                <w:szCs w:val="18"/>
              </w:rPr>
              <w:t>№ 22</w:t>
            </w:r>
          </w:p>
        </w:tc>
        <w:tc>
          <w:tcPr>
            <w:tcW w:w="1298" w:type="dxa"/>
            <w:tcBorders>
              <w:top w:val="single" w:sz="4" w:space="0" w:color="auto"/>
              <w:left w:val="single" w:sz="4" w:space="0" w:color="auto"/>
              <w:bottom w:val="single" w:sz="4" w:space="0" w:color="auto"/>
              <w:right w:val="single" w:sz="4" w:space="0" w:color="auto"/>
            </w:tcBorders>
          </w:tcPr>
          <w:p w14:paraId="646B1AD5" w14:textId="77777777" w:rsidR="000A0B2C" w:rsidRDefault="00C23769" w:rsidP="000A0B2C">
            <w:pPr>
              <w:widowControl w:val="0"/>
              <w:adjustRightInd w:val="0"/>
              <w:rPr>
                <w:iCs/>
                <w:sz w:val="18"/>
                <w:szCs w:val="18"/>
              </w:rPr>
            </w:pPr>
            <w:r>
              <w:rPr>
                <w:iCs/>
                <w:sz w:val="18"/>
                <w:szCs w:val="18"/>
              </w:rPr>
              <w:t>0</w:t>
            </w:r>
            <w:r w:rsidR="00EF2B18">
              <w:rPr>
                <w:iCs/>
                <w:sz w:val="18"/>
                <w:szCs w:val="18"/>
              </w:rPr>
              <w:t>8</w:t>
            </w:r>
            <w:r>
              <w:rPr>
                <w:iCs/>
                <w:sz w:val="18"/>
                <w:szCs w:val="18"/>
              </w:rPr>
              <w:t>.</w:t>
            </w:r>
            <w:r w:rsidR="00710253">
              <w:rPr>
                <w:iCs/>
                <w:sz w:val="18"/>
                <w:szCs w:val="18"/>
              </w:rPr>
              <w:t>02</w:t>
            </w:r>
            <w:r w:rsidR="00214A93">
              <w:rPr>
                <w:iCs/>
                <w:sz w:val="18"/>
                <w:szCs w:val="18"/>
              </w:rPr>
              <w:t>.2021</w:t>
            </w:r>
          </w:p>
        </w:tc>
        <w:tc>
          <w:tcPr>
            <w:tcW w:w="3476" w:type="dxa"/>
            <w:tcBorders>
              <w:top w:val="single" w:sz="4" w:space="0" w:color="auto"/>
              <w:left w:val="single" w:sz="4" w:space="0" w:color="auto"/>
              <w:bottom w:val="single" w:sz="4" w:space="0" w:color="auto"/>
              <w:right w:val="single" w:sz="4" w:space="0" w:color="auto"/>
            </w:tcBorders>
            <w:vAlign w:val="center"/>
          </w:tcPr>
          <w:p w14:paraId="646B1AD6" w14:textId="77777777" w:rsidR="000A0B2C" w:rsidRDefault="00C23769" w:rsidP="009E1F66">
            <w:pPr>
              <w:widowControl w:val="0"/>
              <w:ind w:right="96"/>
              <w:rPr>
                <w:iCs/>
                <w:sz w:val="18"/>
                <w:szCs w:val="18"/>
              </w:rPr>
            </w:pPr>
            <w:r>
              <w:rPr>
                <w:iCs/>
                <w:sz w:val="18"/>
                <w:szCs w:val="18"/>
              </w:rPr>
              <w:t xml:space="preserve">Приказ </w:t>
            </w:r>
            <w:r>
              <w:rPr>
                <w:sz w:val="18"/>
                <w:szCs w:val="18"/>
              </w:rPr>
              <w:t>от</w:t>
            </w:r>
            <w:r w:rsidR="00710253">
              <w:rPr>
                <w:sz w:val="18"/>
                <w:szCs w:val="18"/>
              </w:rPr>
              <w:t xml:space="preserve"> </w:t>
            </w:r>
            <w:r w:rsidR="00895B48">
              <w:rPr>
                <w:sz w:val="18"/>
                <w:szCs w:val="18"/>
              </w:rPr>
              <w:t>05</w:t>
            </w:r>
            <w:r w:rsidR="00710253">
              <w:rPr>
                <w:sz w:val="18"/>
                <w:szCs w:val="18"/>
              </w:rPr>
              <w:t>.02</w:t>
            </w:r>
            <w:r w:rsidR="00214A93">
              <w:rPr>
                <w:sz w:val="18"/>
                <w:szCs w:val="18"/>
              </w:rPr>
              <w:t>.2021</w:t>
            </w:r>
            <w:r>
              <w:rPr>
                <w:sz w:val="18"/>
                <w:szCs w:val="18"/>
              </w:rPr>
              <w:t xml:space="preserve"> № </w:t>
            </w:r>
            <w:r w:rsidR="00895B48">
              <w:rPr>
                <w:sz w:val="18"/>
                <w:szCs w:val="18"/>
              </w:rPr>
              <w:t>118</w:t>
            </w:r>
          </w:p>
        </w:tc>
        <w:tc>
          <w:tcPr>
            <w:tcW w:w="3239" w:type="dxa"/>
            <w:tcBorders>
              <w:top w:val="single" w:sz="4" w:space="0" w:color="auto"/>
              <w:left w:val="single" w:sz="4" w:space="0" w:color="auto"/>
              <w:bottom w:val="single" w:sz="4" w:space="0" w:color="auto"/>
              <w:right w:val="single" w:sz="4" w:space="0" w:color="auto"/>
            </w:tcBorders>
            <w:vAlign w:val="center"/>
          </w:tcPr>
          <w:p w14:paraId="646B1AD7" w14:textId="77777777" w:rsidR="000A0B2C" w:rsidRPr="0019558A" w:rsidRDefault="000A0B2C" w:rsidP="000A0B2C">
            <w:pPr>
              <w:widowControl w:val="0"/>
              <w:rPr>
                <w:sz w:val="18"/>
                <w:szCs w:val="18"/>
              </w:rPr>
            </w:pPr>
          </w:p>
        </w:tc>
      </w:tr>
      <w:tr w:rsidR="00D41E0B" w14:paraId="646B1ADD"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D9" w14:textId="77777777" w:rsidR="00EF2B18" w:rsidRDefault="00C23769" w:rsidP="000A0B2C">
            <w:pPr>
              <w:widowControl w:val="0"/>
              <w:tabs>
                <w:tab w:val="left" w:pos="720"/>
              </w:tabs>
              <w:adjustRightInd w:val="0"/>
              <w:ind w:left="720" w:right="-2" w:hanging="720"/>
              <w:jc w:val="both"/>
              <w:rPr>
                <w:sz w:val="18"/>
                <w:szCs w:val="18"/>
              </w:rPr>
            </w:pPr>
            <w:r>
              <w:rPr>
                <w:sz w:val="18"/>
                <w:szCs w:val="18"/>
              </w:rPr>
              <w:t>№ 23</w:t>
            </w:r>
          </w:p>
        </w:tc>
        <w:tc>
          <w:tcPr>
            <w:tcW w:w="1298" w:type="dxa"/>
            <w:tcBorders>
              <w:top w:val="single" w:sz="4" w:space="0" w:color="auto"/>
              <w:left w:val="single" w:sz="4" w:space="0" w:color="auto"/>
              <w:bottom w:val="single" w:sz="4" w:space="0" w:color="auto"/>
              <w:right w:val="single" w:sz="4" w:space="0" w:color="auto"/>
            </w:tcBorders>
          </w:tcPr>
          <w:p w14:paraId="646B1ADA" w14:textId="77777777" w:rsidR="00EF2B18" w:rsidRDefault="00C23769" w:rsidP="000A0B2C">
            <w:pPr>
              <w:widowControl w:val="0"/>
              <w:adjustRightInd w:val="0"/>
              <w:rPr>
                <w:iCs/>
                <w:sz w:val="18"/>
                <w:szCs w:val="18"/>
              </w:rPr>
            </w:pPr>
            <w:r>
              <w:rPr>
                <w:iCs/>
                <w:sz w:val="18"/>
                <w:szCs w:val="18"/>
              </w:rPr>
              <w:t>07.12.2021</w:t>
            </w:r>
          </w:p>
        </w:tc>
        <w:tc>
          <w:tcPr>
            <w:tcW w:w="3476" w:type="dxa"/>
            <w:tcBorders>
              <w:top w:val="single" w:sz="4" w:space="0" w:color="auto"/>
              <w:left w:val="single" w:sz="4" w:space="0" w:color="auto"/>
              <w:bottom w:val="single" w:sz="4" w:space="0" w:color="auto"/>
              <w:right w:val="single" w:sz="4" w:space="0" w:color="auto"/>
            </w:tcBorders>
            <w:vAlign w:val="center"/>
          </w:tcPr>
          <w:p w14:paraId="646B1ADB" w14:textId="77777777" w:rsidR="00EF2B18" w:rsidRDefault="00C23769" w:rsidP="009E1F66">
            <w:pPr>
              <w:widowControl w:val="0"/>
              <w:ind w:right="96"/>
              <w:rPr>
                <w:iCs/>
                <w:sz w:val="18"/>
                <w:szCs w:val="18"/>
              </w:rPr>
            </w:pPr>
            <w:r>
              <w:rPr>
                <w:iCs/>
                <w:sz w:val="18"/>
                <w:szCs w:val="18"/>
              </w:rPr>
              <w:t>Приказ от 26.11.2021 № 1588</w:t>
            </w:r>
          </w:p>
        </w:tc>
        <w:tc>
          <w:tcPr>
            <w:tcW w:w="3239" w:type="dxa"/>
            <w:tcBorders>
              <w:top w:val="single" w:sz="4" w:space="0" w:color="auto"/>
              <w:left w:val="single" w:sz="4" w:space="0" w:color="auto"/>
              <w:bottom w:val="single" w:sz="4" w:space="0" w:color="auto"/>
              <w:right w:val="single" w:sz="4" w:space="0" w:color="auto"/>
            </w:tcBorders>
            <w:vAlign w:val="center"/>
          </w:tcPr>
          <w:p w14:paraId="646B1ADC" w14:textId="77777777" w:rsidR="00EF2B18" w:rsidRPr="0019558A" w:rsidRDefault="00EF2B18" w:rsidP="000A0B2C">
            <w:pPr>
              <w:widowControl w:val="0"/>
              <w:rPr>
                <w:sz w:val="18"/>
                <w:szCs w:val="18"/>
              </w:rPr>
            </w:pPr>
          </w:p>
        </w:tc>
      </w:tr>
      <w:tr w:rsidR="00D41E0B" w14:paraId="646B1AE2"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DE" w14:textId="77777777" w:rsidR="00EF2B18" w:rsidRDefault="00C23769" w:rsidP="000A0B2C">
            <w:pPr>
              <w:widowControl w:val="0"/>
              <w:tabs>
                <w:tab w:val="left" w:pos="720"/>
              </w:tabs>
              <w:adjustRightInd w:val="0"/>
              <w:ind w:left="720" w:right="-2" w:hanging="720"/>
              <w:jc w:val="both"/>
              <w:rPr>
                <w:sz w:val="18"/>
                <w:szCs w:val="18"/>
              </w:rPr>
            </w:pPr>
            <w:r>
              <w:rPr>
                <w:sz w:val="18"/>
                <w:szCs w:val="18"/>
              </w:rPr>
              <w:t>№ 24</w:t>
            </w:r>
          </w:p>
        </w:tc>
        <w:tc>
          <w:tcPr>
            <w:tcW w:w="1298" w:type="dxa"/>
            <w:tcBorders>
              <w:top w:val="single" w:sz="4" w:space="0" w:color="auto"/>
              <w:left w:val="single" w:sz="4" w:space="0" w:color="auto"/>
              <w:bottom w:val="single" w:sz="4" w:space="0" w:color="auto"/>
              <w:right w:val="single" w:sz="4" w:space="0" w:color="auto"/>
            </w:tcBorders>
          </w:tcPr>
          <w:p w14:paraId="646B1ADF" w14:textId="77777777" w:rsidR="00EF2B18" w:rsidRDefault="00C23769" w:rsidP="000A0B2C">
            <w:pPr>
              <w:widowControl w:val="0"/>
              <w:adjustRightInd w:val="0"/>
              <w:rPr>
                <w:iCs/>
                <w:sz w:val="18"/>
                <w:szCs w:val="18"/>
              </w:rPr>
            </w:pPr>
            <w:r>
              <w:rPr>
                <w:iCs/>
                <w:sz w:val="18"/>
                <w:szCs w:val="18"/>
              </w:rPr>
              <w:t>12.09.2022</w:t>
            </w:r>
          </w:p>
        </w:tc>
        <w:tc>
          <w:tcPr>
            <w:tcW w:w="3476" w:type="dxa"/>
            <w:tcBorders>
              <w:top w:val="single" w:sz="4" w:space="0" w:color="auto"/>
              <w:left w:val="single" w:sz="4" w:space="0" w:color="auto"/>
              <w:bottom w:val="single" w:sz="4" w:space="0" w:color="auto"/>
              <w:right w:val="single" w:sz="4" w:space="0" w:color="auto"/>
            </w:tcBorders>
            <w:vAlign w:val="center"/>
          </w:tcPr>
          <w:p w14:paraId="646B1AE0" w14:textId="77777777" w:rsidR="00EF2B18" w:rsidRDefault="00C23769" w:rsidP="009E1F66">
            <w:pPr>
              <w:widowControl w:val="0"/>
              <w:ind w:right="96"/>
              <w:rPr>
                <w:iCs/>
                <w:sz w:val="18"/>
                <w:szCs w:val="18"/>
              </w:rPr>
            </w:pPr>
            <w:r>
              <w:rPr>
                <w:iCs/>
                <w:sz w:val="18"/>
                <w:szCs w:val="18"/>
              </w:rPr>
              <w:t>Приказ от 08.09.2022 № 1178</w:t>
            </w:r>
          </w:p>
        </w:tc>
        <w:tc>
          <w:tcPr>
            <w:tcW w:w="3239" w:type="dxa"/>
            <w:tcBorders>
              <w:top w:val="single" w:sz="4" w:space="0" w:color="auto"/>
              <w:left w:val="single" w:sz="4" w:space="0" w:color="auto"/>
              <w:bottom w:val="single" w:sz="4" w:space="0" w:color="auto"/>
              <w:right w:val="single" w:sz="4" w:space="0" w:color="auto"/>
            </w:tcBorders>
            <w:vAlign w:val="center"/>
          </w:tcPr>
          <w:p w14:paraId="646B1AE1" w14:textId="77777777" w:rsidR="00EF2B18" w:rsidRPr="0019558A" w:rsidRDefault="00EF2B18" w:rsidP="000A0B2C">
            <w:pPr>
              <w:widowControl w:val="0"/>
              <w:rPr>
                <w:sz w:val="18"/>
                <w:szCs w:val="18"/>
              </w:rPr>
            </w:pPr>
          </w:p>
        </w:tc>
      </w:tr>
      <w:tr w:rsidR="00D41E0B" w14:paraId="646B1AE7"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E3" w14:textId="77777777" w:rsidR="002F483A" w:rsidRPr="002F483A" w:rsidRDefault="00C23769" w:rsidP="000A0B2C">
            <w:pPr>
              <w:widowControl w:val="0"/>
              <w:tabs>
                <w:tab w:val="left" w:pos="720"/>
              </w:tabs>
              <w:adjustRightInd w:val="0"/>
              <w:ind w:left="720" w:right="-2" w:hanging="720"/>
              <w:jc w:val="both"/>
              <w:rPr>
                <w:sz w:val="18"/>
                <w:szCs w:val="18"/>
              </w:rPr>
            </w:pPr>
            <w:r>
              <w:rPr>
                <w:sz w:val="18"/>
                <w:szCs w:val="18"/>
              </w:rPr>
              <w:t>№ 25</w:t>
            </w:r>
          </w:p>
        </w:tc>
        <w:tc>
          <w:tcPr>
            <w:tcW w:w="1298" w:type="dxa"/>
            <w:tcBorders>
              <w:top w:val="single" w:sz="4" w:space="0" w:color="auto"/>
              <w:left w:val="single" w:sz="4" w:space="0" w:color="auto"/>
              <w:bottom w:val="single" w:sz="4" w:space="0" w:color="auto"/>
              <w:right w:val="single" w:sz="4" w:space="0" w:color="auto"/>
            </w:tcBorders>
          </w:tcPr>
          <w:p w14:paraId="646B1AE4" w14:textId="77777777" w:rsidR="002F483A" w:rsidRDefault="00C23769" w:rsidP="000A0B2C">
            <w:pPr>
              <w:widowControl w:val="0"/>
              <w:adjustRightInd w:val="0"/>
              <w:rPr>
                <w:iCs/>
                <w:sz w:val="18"/>
                <w:szCs w:val="18"/>
              </w:rPr>
            </w:pPr>
            <w:r>
              <w:rPr>
                <w:iCs/>
                <w:sz w:val="18"/>
                <w:szCs w:val="18"/>
              </w:rPr>
              <w:t>27.12.2022</w:t>
            </w:r>
          </w:p>
        </w:tc>
        <w:tc>
          <w:tcPr>
            <w:tcW w:w="3476" w:type="dxa"/>
            <w:tcBorders>
              <w:top w:val="single" w:sz="4" w:space="0" w:color="auto"/>
              <w:left w:val="single" w:sz="4" w:space="0" w:color="auto"/>
              <w:bottom w:val="single" w:sz="4" w:space="0" w:color="auto"/>
              <w:right w:val="single" w:sz="4" w:space="0" w:color="auto"/>
            </w:tcBorders>
            <w:vAlign w:val="center"/>
          </w:tcPr>
          <w:p w14:paraId="646B1AE5" w14:textId="77777777" w:rsidR="002F483A" w:rsidRDefault="00C23769" w:rsidP="000A0B2C">
            <w:pPr>
              <w:widowControl w:val="0"/>
              <w:ind w:right="96"/>
              <w:rPr>
                <w:iCs/>
                <w:sz w:val="18"/>
                <w:szCs w:val="18"/>
              </w:rPr>
            </w:pPr>
            <w:r>
              <w:rPr>
                <w:iCs/>
                <w:sz w:val="18"/>
                <w:szCs w:val="18"/>
              </w:rPr>
              <w:t xml:space="preserve">Распоряжение от </w:t>
            </w:r>
            <w:r w:rsidR="00A0708D">
              <w:rPr>
                <w:iCs/>
                <w:sz w:val="18"/>
                <w:szCs w:val="18"/>
              </w:rPr>
              <w:t>22.12.2022 № 2856</w:t>
            </w:r>
          </w:p>
        </w:tc>
        <w:tc>
          <w:tcPr>
            <w:tcW w:w="3239" w:type="dxa"/>
            <w:tcBorders>
              <w:top w:val="single" w:sz="4" w:space="0" w:color="auto"/>
              <w:left w:val="single" w:sz="4" w:space="0" w:color="auto"/>
              <w:bottom w:val="single" w:sz="4" w:space="0" w:color="auto"/>
              <w:right w:val="single" w:sz="4" w:space="0" w:color="auto"/>
            </w:tcBorders>
            <w:vAlign w:val="center"/>
          </w:tcPr>
          <w:p w14:paraId="646B1AE6" w14:textId="77777777" w:rsidR="002F483A" w:rsidRPr="0019558A" w:rsidRDefault="002F483A" w:rsidP="000A0B2C">
            <w:pPr>
              <w:widowControl w:val="0"/>
              <w:rPr>
                <w:sz w:val="18"/>
                <w:szCs w:val="18"/>
              </w:rPr>
            </w:pPr>
          </w:p>
        </w:tc>
      </w:tr>
      <w:tr w:rsidR="00D41E0B" w14:paraId="646B1AEC"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E8" w14:textId="77777777" w:rsidR="00C049C1" w:rsidRDefault="00C23769" w:rsidP="000A0B2C">
            <w:pPr>
              <w:widowControl w:val="0"/>
              <w:tabs>
                <w:tab w:val="left" w:pos="720"/>
              </w:tabs>
              <w:adjustRightInd w:val="0"/>
              <w:ind w:left="720" w:right="-2" w:hanging="720"/>
              <w:jc w:val="both"/>
              <w:rPr>
                <w:sz w:val="18"/>
                <w:szCs w:val="18"/>
              </w:rPr>
            </w:pPr>
            <w:r>
              <w:rPr>
                <w:sz w:val="18"/>
                <w:szCs w:val="18"/>
              </w:rPr>
              <w:t>№ 2</w:t>
            </w:r>
            <w:r w:rsidR="00AE2A1C">
              <w:rPr>
                <w:sz w:val="18"/>
                <w:szCs w:val="18"/>
              </w:rPr>
              <w:t>6</w:t>
            </w:r>
          </w:p>
        </w:tc>
        <w:tc>
          <w:tcPr>
            <w:tcW w:w="1298" w:type="dxa"/>
            <w:tcBorders>
              <w:top w:val="single" w:sz="4" w:space="0" w:color="auto"/>
              <w:left w:val="single" w:sz="4" w:space="0" w:color="auto"/>
              <w:bottom w:val="single" w:sz="4" w:space="0" w:color="auto"/>
              <w:right w:val="single" w:sz="4" w:space="0" w:color="auto"/>
            </w:tcBorders>
          </w:tcPr>
          <w:p w14:paraId="646B1AE9" w14:textId="77777777" w:rsidR="00C049C1" w:rsidRDefault="00C23769" w:rsidP="008233E0">
            <w:pPr>
              <w:widowControl w:val="0"/>
              <w:adjustRightInd w:val="0"/>
              <w:rPr>
                <w:iCs/>
                <w:sz w:val="18"/>
                <w:szCs w:val="18"/>
              </w:rPr>
            </w:pPr>
            <w:r>
              <w:rPr>
                <w:iCs/>
                <w:sz w:val="18"/>
                <w:szCs w:val="18"/>
              </w:rPr>
              <w:t>2</w:t>
            </w:r>
            <w:r w:rsidR="008233E0">
              <w:rPr>
                <w:iCs/>
                <w:sz w:val="18"/>
                <w:szCs w:val="18"/>
              </w:rPr>
              <w:t>4</w:t>
            </w:r>
            <w:r>
              <w:rPr>
                <w:iCs/>
                <w:sz w:val="18"/>
                <w:szCs w:val="18"/>
              </w:rPr>
              <w:t>.</w:t>
            </w:r>
            <w:r w:rsidR="00E024E0">
              <w:rPr>
                <w:iCs/>
                <w:sz w:val="18"/>
                <w:szCs w:val="18"/>
              </w:rPr>
              <w:t>05.2023</w:t>
            </w:r>
          </w:p>
        </w:tc>
        <w:tc>
          <w:tcPr>
            <w:tcW w:w="3476" w:type="dxa"/>
            <w:tcBorders>
              <w:top w:val="single" w:sz="4" w:space="0" w:color="auto"/>
              <w:left w:val="single" w:sz="4" w:space="0" w:color="auto"/>
              <w:bottom w:val="single" w:sz="4" w:space="0" w:color="auto"/>
              <w:right w:val="single" w:sz="4" w:space="0" w:color="auto"/>
            </w:tcBorders>
            <w:vAlign w:val="center"/>
          </w:tcPr>
          <w:p w14:paraId="646B1AEA" w14:textId="77777777" w:rsidR="00C049C1" w:rsidRDefault="00C23769" w:rsidP="000A0B2C">
            <w:pPr>
              <w:widowControl w:val="0"/>
              <w:ind w:right="96"/>
              <w:rPr>
                <w:iCs/>
                <w:sz w:val="18"/>
                <w:szCs w:val="18"/>
              </w:rPr>
            </w:pPr>
            <w:r>
              <w:rPr>
                <w:iCs/>
                <w:sz w:val="18"/>
                <w:szCs w:val="18"/>
              </w:rPr>
              <w:t>Распоряжение от</w:t>
            </w:r>
            <w:r w:rsidR="00F70FA3">
              <w:rPr>
                <w:iCs/>
                <w:sz w:val="18"/>
                <w:szCs w:val="18"/>
              </w:rPr>
              <w:t xml:space="preserve"> 22.05.2023 № 1326</w:t>
            </w:r>
          </w:p>
        </w:tc>
        <w:tc>
          <w:tcPr>
            <w:tcW w:w="3239" w:type="dxa"/>
            <w:tcBorders>
              <w:top w:val="single" w:sz="4" w:space="0" w:color="auto"/>
              <w:left w:val="single" w:sz="4" w:space="0" w:color="auto"/>
              <w:bottom w:val="single" w:sz="4" w:space="0" w:color="auto"/>
              <w:right w:val="single" w:sz="4" w:space="0" w:color="auto"/>
            </w:tcBorders>
            <w:vAlign w:val="center"/>
          </w:tcPr>
          <w:p w14:paraId="646B1AEB" w14:textId="77777777" w:rsidR="00C049C1" w:rsidRPr="0019558A" w:rsidRDefault="00C049C1" w:rsidP="000A0B2C">
            <w:pPr>
              <w:widowControl w:val="0"/>
              <w:rPr>
                <w:sz w:val="18"/>
                <w:szCs w:val="18"/>
              </w:rPr>
            </w:pPr>
          </w:p>
        </w:tc>
      </w:tr>
      <w:tr w:rsidR="00D41E0B" w14:paraId="646B1AF1"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ED" w14:textId="77777777" w:rsidR="00AE2A1C" w:rsidRDefault="00C23769" w:rsidP="000A0B2C">
            <w:pPr>
              <w:widowControl w:val="0"/>
              <w:tabs>
                <w:tab w:val="left" w:pos="720"/>
              </w:tabs>
              <w:adjustRightInd w:val="0"/>
              <w:ind w:left="720" w:right="-2" w:hanging="720"/>
              <w:jc w:val="both"/>
              <w:rPr>
                <w:sz w:val="18"/>
                <w:szCs w:val="18"/>
              </w:rPr>
            </w:pPr>
            <w:r>
              <w:rPr>
                <w:sz w:val="18"/>
                <w:szCs w:val="18"/>
              </w:rPr>
              <w:t>№ 27</w:t>
            </w:r>
          </w:p>
        </w:tc>
        <w:tc>
          <w:tcPr>
            <w:tcW w:w="1298" w:type="dxa"/>
            <w:tcBorders>
              <w:top w:val="single" w:sz="4" w:space="0" w:color="auto"/>
              <w:left w:val="single" w:sz="4" w:space="0" w:color="auto"/>
              <w:bottom w:val="single" w:sz="4" w:space="0" w:color="auto"/>
              <w:right w:val="single" w:sz="4" w:space="0" w:color="auto"/>
            </w:tcBorders>
          </w:tcPr>
          <w:p w14:paraId="646B1AEE" w14:textId="77777777" w:rsidR="00AE2A1C" w:rsidRDefault="00C23769" w:rsidP="008233E0">
            <w:pPr>
              <w:widowControl w:val="0"/>
              <w:adjustRightInd w:val="0"/>
              <w:rPr>
                <w:iCs/>
                <w:sz w:val="18"/>
                <w:szCs w:val="18"/>
              </w:rPr>
            </w:pPr>
            <w:r>
              <w:rPr>
                <w:iCs/>
                <w:sz w:val="18"/>
                <w:szCs w:val="18"/>
              </w:rPr>
              <w:t>11.09.2023</w:t>
            </w:r>
          </w:p>
        </w:tc>
        <w:tc>
          <w:tcPr>
            <w:tcW w:w="3476" w:type="dxa"/>
            <w:tcBorders>
              <w:top w:val="single" w:sz="4" w:space="0" w:color="auto"/>
              <w:left w:val="single" w:sz="4" w:space="0" w:color="auto"/>
              <w:bottom w:val="single" w:sz="4" w:space="0" w:color="auto"/>
              <w:right w:val="single" w:sz="4" w:space="0" w:color="auto"/>
            </w:tcBorders>
            <w:vAlign w:val="center"/>
          </w:tcPr>
          <w:p w14:paraId="646B1AEF" w14:textId="77777777" w:rsidR="00AE2A1C" w:rsidRDefault="00C23769" w:rsidP="000A0B2C">
            <w:pPr>
              <w:widowControl w:val="0"/>
              <w:ind w:right="96"/>
              <w:rPr>
                <w:iCs/>
                <w:sz w:val="18"/>
                <w:szCs w:val="18"/>
              </w:rPr>
            </w:pPr>
            <w:r>
              <w:rPr>
                <w:iCs/>
                <w:sz w:val="18"/>
                <w:szCs w:val="18"/>
              </w:rPr>
              <w:t>Распоряжение от 07.09.2022 № 2556</w:t>
            </w:r>
          </w:p>
        </w:tc>
        <w:tc>
          <w:tcPr>
            <w:tcW w:w="3239" w:type="dxa"/>
            <w:tcBorders>
              <w:top w:val="single" w:sz="4" w:space="0" w:color="auto"/>
              <w:left w:val="single" w:sz="4" w:space="0" w:color="auto"/>
              <w:bottom w:val="single" w:sz="4" w:space="0" w:color="auto"/>
              <w:right w:val="single" w:sz="4" w:space="0" w:color="auto"/>
            </w:tcBorders>
            <w:vAlign w:val="center"/>
          </w:tcPr>
          <w:p w14:paraId="646B1AF0" w14:textId="77777777" w:rsidR="00AE2A1C" w:rsidRPr="0019558A" w:rsidRDefault="00AE2A1C" w:rsidP="000A0B2C">
            <w:pPr>
              <w:widowControl w:val="0"/>
              <w:rPr>
                <w:sz w:val="18"/>
                <w:szCs w:val="18"/>
              </w:rPr>
            </w:pPr>
          </w:p>
        </w:tc>
      </w:tr>
      <w:tr w:rsidR="00D41E0B" w14:paraId="646B1AF6"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46B1AF2" w14:textId="77777777" w:rsidR="00EF0992" w:rsidRDefault="00C23769" w:rsidP="000A0B2C">
            <w:pPr>
              <w:widowControl w:val="0"/>
              <w:tabs>
                <w:tab w:val="left" w:pos="720"/>
              </w:tabs>
              <w:adjustRightInd w:val="0"/>
              <w:ind w:left="720" w:right="-2" w:hanging="720"/>
              <w:jc w:val="both"/>
              <w:rPr>
                <w:sz w:val="18"/>
                <w:szCs w:val="18"/>
              </w:rPr>
            </w:pPr>
            <w:r>
              <w:rPr>
                <w:sz w:val="18"/>
                <w:szCs w:val="18"/>
              </w:rPr>
              <w:t>№ 28</w:t>
            </w:r>
          </w:p>
        </w:tc>
        <w:tc>
          <w:tcPr>
            <w:tcW w:w="1298" w:type="dxa"/>
            <w:tcBorders>
              <w:top w:val="single" w:sz="4" w:space="0" w:color="auto"/>
              <w:left w:val="single" w:sz="4" w:space="0" w:color="auto"/>
              <w:bottom w:val="single" w:sz="4" w:space="0" w:color="auto"/>
              <w:right w:val="single" w:sz="4" w:space="0" w:color="auto"/>
            </w:tcBorders>
          </w:tcPr>
          <w:p w14:paraId="646B1AF3" w14:textId="77777777" w:rsidR="00EF0992" w:rsidRDefault="00C23769" w:rsidP="008233E0">
            <w:pPr>
              <w:widowControl w:val="0"/>
              <w:adjustRightInd w:val="0"/>
              <w:rPr>
                <w:iCs/>
                <w:sz w:val="18"/>
                <w:szCs w:val="18"/>
              </w:rPr>
            </w:pPr>
            <w:r>
              <w:rPr>
                <w:iCs/>
                <w:sz w:val="18"/>
                <w:szCs w:val="18"/>
              </w:rPr>
              <w:t>15.11.2023</w:t>
            </w:r>
          </w:p>
        </w:tc>
        <w:tc>
          <w:tcPr>
            <w:tcW w:w="3476" w:type="dxa"/>
            <w:tcBorders>
              <w:top w:val="single" w:sz="4" w:space="0" w:color="auto"/>
              <w:left w:val="single" w:sz="4" w:space="0" w:color="auto"/>
              <w:bottom w:val="single" w:sz="4" w:space="0" w:color="auto"/>
              <w:right w:val="single" w:sz="4" w:space="0" w:color="auto"/>
            </w:tcBorders>
            <w:vAlign w:val="center"/>
          </w:tcPr>
          <w:p w14:paraId="646B1AF4" w14:textId="77777777" w:rsidR="00EF0992" w:rsidRDefault="00C23769" w:rsidP="000A0B2C">
            <w:pPr>
              <w:widowControl w:val="0"/>
              <w:ind w:right="96"/>
              <w:rPr>
                <w:iCs/>
                <w:sz w:val="18"/>
                <w:szCs w:val="18"/>
              </w:rPr>
            </w:pPr>
            <w:r>
              <w:rPr>
                <w:iCs/>
                <w:sz w:val="18"/>
                <w:szCs w:val="18"/>
              </w:rPr>
              <w:t>Распоряжение от</w:t>
            </w:r>
            <w:r w:rsidR="00DF3E3F">
              <w:rPr>
                <w:iCs/>
                <w:sz w:val="18"/>
                <w:szCs w:val="18"/>
              </w:rPr>
              <w:t xml:space="preserve"> 14.11.2023 №</w:t>
            </w:r>
            <w:r w:rsidR="005E0D40">
              <w:rPr>
                <w:iCs/>
                <w:sz w:val="18"/>
                <w:szCs w:val="18"/>
              </w:rPr>
              <w:t xml:space="preserve"> 3375</w:t>
            </w:r>
          </w:p>
        </w:tc>
        <w:tc>
          <w:tcPr>
            <w:tcW w:w="3239" w:type="dxa"/>
            <w:tcBorders>
              <w:top w:val="single" w:sz="4" w:space="0" w:color="auto"/>
              <w:left w:val="single" w:sz="4" w:space="0" w:color="auto"/>
              <w:bottom w:val="single" w:sz="4" w:space="0" w:color="auto"/>
              <w:right w:val="single" w:sz="4" w:space="0" w:color="auto"/>
            </w:tcBorders>
            <w:vAlign w:val="center"/>
          </w:tcPr>
          <w:p w14:paraId="646B1AF5" w14:textId="77777777" w:rsidR="00EF0992" w:rsidRPr="0019558A" w:rsidRDefault="00EF0992" w:rsidP="000A0B2C">
            <w:pPr>
              <w:widowControl w:val="0"/>
              <w:rPr>
                <w:sz w:val="18"/>
                <w:szCs w:val="18"/>
              </w:rPr>
            </w:pPr>
          </w:p>
        </w:tc>
      </w:tr>
      <w:tr w:rsidR="00934F55" w14:paraId="2A0E05DC"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1D7678EC" w14:textId="6CF6293C" w:rsidR="00934F55" w:rsidRDefault="001E2D1A" w:rsidP="000A0B2C">
            <w:pPr>
              <w:widowControl w:val="0"/>
              <w:tabs>
                <w:tab w:val="left" w:pos="720"/>
              </w:tabs>
              <w:adjustRightInd w:val="0"/>
              <w:ind w:left="720" w:right="-2" w:hanging="720"/>
              <w:jc w:val="both"/>
              <w:rPr>
                <w:sz w:val="18"/>
                <w:szCs w:val="18"/>
              </w:rPr>
            </w:pPr>
            <w:r>
              <w:rPr>
                <w:sz w:val="18"/>
                <w:szCs w:val="18"/>
              </w:rPr>
              <w:t>№</w:t>
            </w:r>
            <w:r w:rsidR="003F6076">
              <w:rPr>
                <w:sz w:val="18"/>
                <w:szCs w:val="18"/>
              </w:rPr>
              <w:t xml:space="preserve"> </w:t>
            </w:r>
            <w:r>
              <w:rPr>
                <w:sz w:val="18"/>
                <w:szCs w:val="18"/>
              </w:rPr>
              <w:t>29</w:t>
            </w:r>
          </w:p>
        </w:tc>
        <w:tc>
          <w:tcPr>
            <w:tcW w:w="1298" w:type="dxa"/>
            <w:tcBorders>
              <w:top w:val="single" w:sz="4" w:space="0" w:color="auto"/>
              <w:left w:val="single" w:sz="4" w:space="0" w:color="auto"/>
              <w:bottom w:val="single" w:sz="4" w:space="0" w:color="auto"/>
              <w:right w:val="single" w:sz="4" w:space="0" w:color="auto"/>
            </w:tcBorders>
          </w:tcPr>
          <w:p w14:paraId="6509B98B" w14:textId="594A251D" w:rsidR="00934F55" w:rsidRDefault="001E2D1A" w:rsidP="008233E0">
            <w:pPr>
              <w:widowControl w:val="0"/>
              <w:adjustRightInd w:val="0"/>
              <w:rPr>
                <w:iCs/>
                <w:sz w:val="18"/>
                <w:szCs w:val="18"/>
              </w:rPr>
            </w:pPr>
            <w:r>
              <w:rPr>
                <w:iCs/>
                <w:sz w:val="18"/>
                <w:szCs w:val="18"/>
              </w:rPr>
              <w:t>25.12.2023</w:t>
            </w:r>
          </w:p>
        </w:tc>
        <w:tc>
          <w:tcPr>
            <w:tcW w:w="3476" w:type="dxa"/>
            <w:tcBorders>
              <w:top w:val="single" w:sz="4" w:space="0" w:color="auto"/>
              <w:left w:val="single" w:sz="4" w:space="0" w:color="auto"/>
              <w:bottom w:val="single" w:sz="4" w:space="0" w:color="auto"/>
              <w:right w:val="single" w:sz="4" w:space="0" w:color="auto"/>
            </w:tcBorders>
            <w:vAlign w:val="center"/>
          </w:tcPr>
          <w:p w14:paraId="411FF219" w14:textId="2E7204AD" w:rsidR="00934F55" w:rsidRDefault="00934F55" w:rsidP="000A0B2C">
            <w:pPr>
              <w:widowControl w:val="0"/>
              <w:ind w:right="96"/>
              <w:rPr>
                <w:iCs/>
                <w:sz w:val="18"/>
                <w:szCs w:val="18"/>
              </w:rPr>
            </w:pPr>
            <w:r>
              <w:rPr>
                <w:iCs/>
                <w:sz w:val="18"/>
                <w:szCs w:val="18"/>
              </w:rPr>
              <w:t>Распоряжение от 22.12.2023 № 3931</w:t>
            </w:r>
          </w:p>
        </w:tc>
        <w:tc>
          <w:tcPr>
            <w:tcW w:w="3239" w:type="dxa"/>
            <w:tcBorders>
              <w:top w:val="single" w:sz="4" w:space="0" w:color="auto"/>
              <w:left w:val="single" w:sz="4" w:space="0" w:color="auto"/>
              <w:bottom w:val="single" w:sz="4" w:space="0" w:color="auto"/>
              <w:right w:val="single" w:sz="4" w:space="0" w:color="auto"/>
            </w:tcBorders>
            <w:vAlign w:val="center"/>
          </w:tcPr>
          <w:p w14:paraId="01977271" w14:textId="77777777" w:rsidR="00934F55" w:rsidRPr="0019558A" w:rsidRDefault="00934F55" w:rsidP="000A0B2C">
            <w:pPr>
              <w:widowControl w:val="0"/>
              <w:rPr>
                <w:sz w:val="18"/>
                <w:szCs w:val="18"/>
              </w:rPr>
            </w:pPr>
          </w:p>
        </w:tc>
      </w:tr>
      <w:tr w:rsidR="003F6076" w14:paraId="69C2E9E7"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237506A0" w14:textId="7B75B037" w:rsidR="003F6076" w:rsidRDefault="003F6076" w:rsidP="000A0B2C">
            <w:pPr>
              <w:widowControl w:val="0"/>
              <w:tabs>
                <w:tab w:val="left" w:pos="720"/>
              </w:tabs>
              <w:adjustRightInd w:val="0"/>
              <w:ind w:left="720" w:right="-2" w:hanging="720"/>
              <w:jc w:val="both"/>
              <w:rPr>
                <w:sz w:val="18"/>
                <w:szCs w:val="18"/>
              </w:rPr>
            </w:pPr>
            <w:r>
              <w:rPr>
                <w:sz w:val="18"/>
                <w:szCs w:val="18"/>
              </w:rPr>
              <w:t>№ 30</w:t>
            </w:r>
          </w:p>
        </w:tc>
        <w:tc>
          <w:tcPr>
            <w:tcW w:w="1298" w:type="dxa"/>
            <w:tcBorders>
              <w:top w:val="single" w:sz="4" w:space="0" w:color="auto"/>
              <w:left w:val="single" w:sz="4" w:space="0" w:color="auto"/>
              <w:bottom w:val="single" w:sz="4" w:space="0" w:color="auto"/>
              <w:right w:val="single" w:sz="4" w:space="0" w:color="auto"/>
            </w:tcBorders>
          </w:tcPr>
          <w:p w14:paraId="5B8BE903" w14:textId="6D820684" w:rsidR="003F6076" w:rsidRDefault="00855DCD" w:rsidP="008233E0">
            <w:pPr>
              <w:widowControl w:val="0"/>
              <w:adjustRightInd w:val="0"/>
              <w:rPr>
                <w:iCs/>
                <w:sz w:val="18"/>
                <w:szCs w:val="18"/>
              </w:rPr>
            </w:pPr>
            <w:r>
              <w:rPr>
                <w:iCs/>
                <w:sz w:val="18"/>
                <w:szCs w:val="18"/>
              </w:rPr>
              <w:t>19.04.2024</w:t>
            </w:r>
          </w:p>
        </w:tc>
        <w:tc>
          <w:tcPr>
            <w:tcW w:w="3476" w:type="dxa"/>
            <w:tcBorders>
              <w:top w:val="single" w:sz="4" w:space="0" w:color="auto"/>
              <w:left w:val="single" w:sz="4" w:space="0" w:color="auto"/>
              <w:bottom w:val="single" w:sz="4" w:space="0" w:color="auto"/>
              <w:right w:val="single" w:sz="4" w:space="0" w:color="auto"/>
            </w:tcBorders>
            <w:vAlign w:val="center"/>
          </w:tcPr>
          <w:p w14:paraId="2176FD78" w14:textId="4C2F25CD" w:rsidR="003F6076" w:rsidRDefault="00855DCD" w:rsidP="000A0B2C">
            <w:pPr>
              <w:widowControl w:val="0"/>
              <w:ind w:right="96"/>
              <w:rPr>
                <w:iCs/>
                <w:sz w:val="18"/>
                <w:szCs w:val="18"/>
              </w:rPr>
            </w:pPr>
            <w:r>
              <w:rPr>
                <w:iCs/>
                <w:sz w:val="18"/>
                <w:szCs w:val="18"/>
              </w:rPr>
              <w:t xml:space="preserve">Распоряжение от 18.04.2024 № </w:t>
            </w:r>
            <w:r w:rsidR="00647907">
              <w:rPr>
                <w:iCs/>
                <w:sz w:val="18"/>
                <w:szCs w:val="18"/>
              </w:rPr>
              <w:t>1337</w:t>
            </w:r>
          </w:p>
        </w:tc>
        <w:tc>
          <w:tcPr>
            <w:tcW w:w="3239" w:type="dxa"/>
            <w:tcBorders>
              <w:top w:val="single" w:sz="4" w:space="0" w:color="auto"/>
              <w:left w:val="single" w:sz="4" w:space="0" w:color="auto"/>
              <w:bottom w:val="single" w:sz="4" w:space="0" w:color="auto"/>
              <w:right w:val="single" w:sz="4" w:space="0" w:color="auto"/>
            </w:tcBorders>
            <w:vAlign w:val="center"/>
          </w:tcPr>
          <w:p w14:paraId="6CE6B537" w14:textId="77777777" w:rsidR="003F6076" w:rsidRPr="0019558A" w:rsidRDefault="003F6076" w:rsidP="000A0B2C">
            <w:pPr>
              <w:widowControl w:val="0"/>
              <w:rPr>
                <w:sz w:val="18"/>
                <w:szCs w:val="18"/>
              </w:rPr>
            </w:pPr>
          </w:p>
        </w:tc>
      </w:tr>
      <w:tr w:rsidR="00846E9A" w14:paraId="3E998E3A"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20056FA2" w14:textId="012A2CF7" w:rsidR="00846E9A" w:rsidRDefault="00846E9A" w:rsidP="000A0B2C">
            <w:pPr>
              <w:widowControl w:val="0"/>
              <w:tabs>
                <w:tab w:val="left" w:pos="720"/>
              </w:tabs>
              <w:adjustRightInd w:val="0"/>
              <w:ind w:left="720" w:right="-2" w:hanging="720"/>
              <w:jc w:val="both"/>
              <w:rPr>
                <w:sz w:val="18"/>
                <w:szCs w:val="18"/>
              </w:rPr>
            </w:pPr>
            <w:r>
              <w:rPr>
                <w:sz w:val="18"/>
                <w:szCs w:val="18"/>
              </w:rPr>
              <w:t>№ 31</w:t>
            </w:r>
          </w:p>
        </w:tc>
        <w:tc>
          <w:tcPr>
            <w:tcW w:w="1298" w:type="dxa"/>
            <w:tcBorders>
              <w:top w:val="single" w:sz="4" w:space="0" w:color="auto"/>
              <w:left w:val="single" w:sz="4" w:space="0" w:color="auto"/>
              <w:bottom w:val="single" w:sz="4" w:space="0" w:color="auto"/>
              <w:right w:val="single" w:sz="4" w:space="0" w:color="auto"/>
            </w:tcBorders>
          </w:tcPr>
          <w:p w14:paraId="0B985918" w14:textId="2F7CD7C8" w:rsidR="00846E9A" w:rsidRDefault="00FA6C50" w:rsidP="008233E0">
            <w:pPr>
              <w:widowControl w:val="0"/>
              <w:adjustRightInd w:val="0"/>
              <w:rPr>
                <w:iCs/>
                <w:sz w:val="18"/>
                <w:szCs w:val="18"/>
              </w:rPr>
            </w:pPr>
            <w:r>
              <w:rPr>
                <w:iCs/>
                <w:sz w:val="18"/>
                <w:szCs w:val="18"/>
              </w:rPr>
              <w:t>09.09.2024</w:t>
            </w:r>
          </w:p>
        </w:tc>
        <w:tc>
          <w:tcPr>
            <w:tcW w:w="3476" w:type="dxa"/>
            <w:tcBorders>
              <w:top w:val="single" w:sz="4" w:space="0" w:color="auto"/>
              <w:left w:val="single" w:sz="4" w:space="0" w:color="auto"/>
              <w:bottom w:val="single" w:sz="4" w:space="0" w:color="auto"/>
              <w:right w:val="single" w:sz="4" w:space="0" w:color="auto"/>
            </w:tcBorders>
            <w:vAlign w:val="center"/>
          </w:tcPr>
          <w:p w14:paraId="6E9EACE1" w14:textId="6A2235AA" w:rsidR="00846E9A" w:rsidRDefault="00A00D24" w:rsidP="000A0B2C">
            <w:pPr>
              <w:widowControl w:val="0"/>
              <w:ind w:right="96"/>
              <w:rPr>
                <w:iCs/>
                <w:sz w:val="18"/>
                <w:szCs w:val="18"/>
              </w:rPr>
            </w:pPr>
            <w:r>
              <w:rPr>
                <w:iCs/>
                <w:sz w:val="18"/>
                <w:szCs w:val="18"/>
              </w:rPr>
              <w:t>Распоряжение от 04</w:t>
            </w:r>
            <w:r w:rsidR="00FA6C50">
              <w:rPr>
                <w:iCs/>
                <w:sz w:val="18"/>
                <w:szCs w:val="18"/>
              </w:rPr>
              <w:t xml:space="preserve">.09.2024 № </w:t>
            </w:r>
            <w:r w:rsidR="009677D3">
              <w:rPr>
                <w:iCs/>
                <w:sz w:val="18"/>
                <w:szCs w:val="18"/>
              </w:rPr>
              <w:t>3231</w:t>
            </w:r>
          </w:p>
        </w:tc>
        <w:tc>
          <w:tcPr>
            <w:tcW w:w="3239" w:type="dxa"/>
            <w:tcBorders>
              <w:top w:val="single" w:sz="4" w:space="0" w:color="auto"/>
              <w:left w:val="single" w:sz="4" w:space="0" w:color="auto"/>
              <w:bottom w:val="single" w:sz="4" w:space="0" w:color="auto"/>
              <w:right w:val="single" w:sz="4" w:space="0" w:color="auto"/>
            </w:tcBorders>
            <w:vAlign w:val="center"/>
          </w:tcPr>
          <w:p w14:paraId="585B38A9" w14:textId="77777777" w:rsidR="00846E9A" w:rsidRPr="0019558A" w:rsidRDefault="00846E9A" w:rsidP="000A0B2C">
            <w:pPr>
              <w:widowControl w:val="0"/>
              <w:rPr>
                <w:sz w:val="18"/>
                <w:szCs w:val="18"/>
              </w:rPr>
            </w:pPr>
          </w:p>
        </w:tc>
      </w:tr>
      <w:tr w:rsidR="00275C98" w14:paraId="4D1959CF"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2132126C" w14:textId="79DDFB92" w:rsidR="00275C98" w:rsidRDefault="00275C98" w:rsidP="000A0B2C">
            <w:pPr>
              <w:widowControl w:val="0"/>
              <w:tabs>
                <w:tab w:val="left" w:pos="720"/>
              </w:tabs>
              <w:adjustRightInd w:val="0"/>
              <w:ind w:left="720" w:right="-2" w:hanging="720"/>
              <w:jc w:val="both"/>
              <w:rPr>
                <w:sz w:val="18"/>
                <w:szCs w:val="18"/>
              </w:rPr>
            </w:pPr>
            <w:r>
              <w:rPr>
                <w:sz w:val="18"/>
                <w:szCs w:val="18"/>
              </w:rPr>
              <w:t>№ 32</w:t>
            </w:r>
          </w:p>
        </w:tc>
        <w:tc>
          <w:tcPr>
            <w:tcW w:w="1298" w:type="dxa"/>
            <w:tcBorders>
              <w:top w:val="single" w:sz="4" w:space="0" w:color="auto"/>
              <w:left w:val="single" w:sz="4" w:space="0" w:color="auto"/>
              <w:bottom w:val="single" w:sz="4" w:space="0" w:color="auto"/>
              <w:right w:val="single" w:sz="4" w:space="0" w:color="auto"/>
            </w:tcBorders>
          </w:tcPr>
          <w:p w14:paraId="18F983DE" w14:textId="52828E00" w:rsidR="00275C98" w:rsidRDefault="00C77505" w:rsidP="008233E0">
            <w:pPr>
              <w:widowControl w:val="0"/>
              <w:adjustRightInd w:val="0"/>
              <w:rPr>
                <w:iCs/>
                <w:sz w:val="18"/>
                <w:szCs w:val="18"/>
              </w:rPr>
            </w:pPr>
            <w:r>
              <w:rPr>
                <w:iCs/>
                <w:sz w:val="18"/>
                <w:szCs w:val="18"/>
              </w:rPr>
              <w:t>28.10.2024</w:t>
            </w:r>
          </w:p>
        </w:tc>
        <w:tc>
          <w:tcPr>
            <w:tcW w:w="3476" w:type="dxa"/>
            <w:tcBorders>
              <w:top w:val="single" w:sz="4" w:space="0" w:color="auto"/>
              <w:left w:val="single" w:sz="4" w:space="0" w:color="auto"/>
              <w:bottom w:val="single" w:sz="4" w:space="0" w:color="auto"/>
              <w:right w:val="single" w:sz="4" w:space="0" w:color="auto"/>
            </w:tcBorders>
            <w:vAlign w:val="center"/>
          </w:tcPr>
          <w:p w14:paraId="37448BD4" w14:textId="33C8694F" w:rsidR="00275C98" w:rsidRDefault="00275C98" w:rsidP="000A0B2C">
            <w:pPr>
              <w:widowControl w:val="0"/>
              <w:ind w:right="96"/>
              <w:rPr>
                <w:iCs/>
                <w:sz w:val="18"/>
                <w:szCs w:val="18"/>
              </w:rPr>
            </w:pPr>
            <w:r>
              <w:rPr>
                <w:iCs/>
                <w:sz w:val="18"/>
                <w:szCs w:val="18"/>
              </w:rPr>
              <w:t>Распоряжение от</w:t>
            </w:r>
            <w:r w:rsidR="00C77505">
              <w:rPr>
                <w:iCs/>
                <w:sz w:val="18"/>
                <w:szCs w:val="18"/>
              </w:rPr>
              <w:t xml:space="preserve"> 22.10.2024 №</w:t>
            </w:r>
            <w:r w:rsidR="00CD69D5">
              <w:rPr>
                <w:iCs/>
                <w:sz w:val="18"/>
                <w:szCs w:val="18"/>
              </w:rPr>
              <w:t xml:space="preserve"> 3980</w:t>
            </w:r>
          </w:p>
        </w:tc>
        <w:tc>
          <w:tcPr>
            <w:tcW w:w="3239" w:type="dxa"/>
            <w:tcBorders>
              <w:top w:val="single" w:sz="4" w:space="0" w:color="auto"/>
              <w:left w:val="single" w:sz="4" w:space="0" w:color="auto"/>
              <w:bottom w:val="single" w:sz="4" w:space="0" w:color="auto"/>
              <w:right w:val="single" w:sz="4" w:space="0" w:color="auto"/>
            </w:tcBorders>
            <w:vAlign w:val="center"/>
          </w:tcPr>
          <w:p w14:paraId="5BB515FC" w14:textId="77777777" w:rsidR="00275C98" w:rsidRPr="0019558A" w:rsidRDefault="00275C98" w:rsidP="000A0B2C">
            <w:pPr>
              <w:widowControl w:val="0"/>
              <w:rPr>
                <w:sz w:val="18"/>
                <w:szCs w:val="18"/>
              </w:rPr>
            </w:pPr>
          </w:p>
        </w:tc>
      </w:tr>
      <w:tr w:rsidR="00CC3E96" w14:paraId="6E48864E"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789954A4" w14:textId="15835003" w:rsidR="00CC3E96" w:rsidRDefault="00CC3E96" w:rsidP="000A0B2C">
            <w:pPr>
              <w:widowControl w:val="0"/>
              <w:tabs>
                <w:tab w:val="left" w:pos="720"/>
              </w:tabs>
              <w:adjustRightInd w:val="0"/>
              <w:ind w:left="720" w:right="-2" w:hanging="720"/>
              <w:jc w:val="both"/>
              <w:rPr>
                <w:sz w:val="18"/>
                <w:szCs w:val="18"/>
              </w:rPr>
            </w:pPr>
            <w:r>
              <w:rPr>
                <w:sz w:val="18"/>
                <w:szCs w:val="18"/>
              </w:rPr>
              <w:t>№ 33</w:t>
            </w:r>
          </w:p>
        </w:tc>
        <w:tc>
          <w:tcPr>
            <w:tcW w:w="1298" w:type="dxa"/>
            <w:tcBorders>
              <w:top w:val="single" w:sz="4" w:space="0" w:color="auto"/>
              <w:left w:val="single" w:sz="4" w:space="0" w:color="auto"/>
              <w:bottom w:val="single" w:sz="4" w:space="0" w:color="auto"/>
              <w:right w:val="single" w:sz="4" w:space="0" w:color="auto"/>
            </w:tcBorders>
          </w:tcPr>
          <w:p w14:paraId="2D511DB4" w14:textId="459687A7" w:rsidR="00CC3E96" w:rsidRPr="009D1736" w:rsidRDefault="009D1736" w:rsidP="008233E0">
            <w:pPr>
              <w:widowControl w:val="0"/>
              <w:adjustRightInd w:val="0"/>
              <w:rPr>
                <w:iCs/>
                <w:sz w:val="18"/>
                <w:szCs w:val="18"/>
              </w:rPr>
            </w:pPr>
            <w:r>
              <w:rPr>
                <w:iCs/>
                <w:sz w:val="18"/>
                <w:szCs w:val="18"/>
                <w:lang w:val="en-US"/>
              </w:rPr>
              <w:t>09</w:t>
            </w:r>
            <w:r>
              <w:rPr>
                <w:iCs/>
                <w:sz w:val="18"/>
                <w:szCs w:val="18"/>
              </w:rPr>
              <w:t>.12.2024</w:t>
            </w:r>
          </w:p>
        </w:tc>
        <w:tc>
          <w:tcPr>
            <w:tcW w:w="3476" w:type="dxa"/>
            <w:tcBorders>
              <w:top w:val="single" w:sz="4" w:space="0" w:color="auto"/>
              <w:left w:val="single" w:sz="4" w:space="0" w:color="auto"/>
              <w:bottom w:val="single" w:sz="4" w:space="0" w:color="auto"/>
              <w:right w:val="single" w:sz="4" w:space="0" w:color="auto"/>
            </w:tcBorders>
            <w:vAlign w:val="center"/>
          </w:tcPr>
          <w:p w14:paraId="1BED3B44" w14:textId="3FBD6E5F" w:rsidR="00CC3E96" w:rsidRDefault="009D1736" w:rsidP="000A0B2C">
            <w:pPr>
              <w:widowControl w:val="0"/>
              <w:ind w:right="96"/>
              <w:rPr>
                <w:iCs/>
                <w:sz w:val="18"/>
                <w:szCs w:val="18"/>
              </w:rPr>
            </w:pPr>
            <w:r>
              <w:rPr>
                <w:iCs/>
                <w:sz w:val="18"/>
                <w:szCs w:val="18"/>
              </w:rPr>
              <w:t>Распоряжение от 06.12.2024 №</w:t>
            </w:r>
            <w:r w:rsidR="00AF7F34">
              <w:rPr>
                <w:iCs/>
                <w:sz w:val="18"/>
                <w:szCs w:val="18"/>
              </w:rPr>
              <w:t xml:space="preserve"> 4743</w:t>
            </w:r>
          </w:p>
        </w:tc>
        <w:tc>
          <w:tcPr>
            <w:tcW w:w="3239" w:type="dxa"/>
            <w:tcBorders>
              <w:top w:val="single" w:sz="4" w:space="0" w:color="auto"/>
              <w:left w:val="single" w:sz="4" w:space="0" w:color="auto"/>
              <w:bottom w:val="single" w:sz="4" w:space="0" w:color="auto"/>
              <w:right w:val="single" w:sz="4" w:space="0" w:color="auto"/>
            </w:tcBorders>
            <w:vAlign w:val="center"/>
          </w:tcPr>
          <w:p w14:paraId="77074E01" w14:textId="77777777" w:rsidR="00CC3E96" w:rsidRPr="0019558A" w:rsidRDefault="00CC3E96" w:rsidP="000A0B2C">
            <w:pPr>
              <w:widowControl w:val="0"/>
              <w:rPr>
                <w:sz w:val="18"/>
                <w:szCs w:val="18"/>
              </w:rPr>
            </w:pPr>
          </w:p>
        </w:tc>
      </w:tr>
      <w:tr w:rsidR="00437CA5" w14:paraId="086D7125"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78110D8D" w14:textId="6FDAADF4" w:rsidR="00437CA5" w:rsidRDefault="00437CA5" w:rsidP="000A0B2C">
            <w:pPr>
              <w:widowControl w:val="0"/>
              <w:tabs>
                <w:tab w:val="left" w:pos="720"/>
              </w:tabs>
              <w:adjustRightInd w:val="0"/>
              <w:ind w:left="720" w:right="-2" w:hanging="720"/>
              <w:jc w:val="both"/>
              <w:rPr>
                <w:sz w:val="18"/>
                <w:szCs w:val="18"/>
              </w:rPr>
            </w:pPr>
            <w:r>
              <w:rPr>
                <w:sz w:val="18"/>
                <w:szCs w:val="18"/>
              </w:rPr>
              <w:t>№ 34</w:t>
            </w:r>
          </w:p>
        </w:tc>
        <w:tc>
          <w:tcPr>
            <w:tcW w:w="1298" w:type="dxa"/>
            <w:tcBorders>
              <w:top w:val="single" w:sz="4" w:space="0" w:color="auto"/>
              <w:left w:val="single" w:sz="4" w:space="0" w:color="auto"/>
              <w:bottom w:val="single" w:sz="4" w:space="0" w:color="auto"/>
              <w:right w:val="single" w:sz="4" w:space="0" w:color="auto"/>
            </w:tcBorders>
          </w:tcPr>
          <w:p w14:paraId="4141C299" w14:textId="79F2B7AE" w:rsidR="00437CA5" w:rsidRPr="00AB6B9E" w:rsidRDefault="00AB6B9E" w:rsidP="008233E0">
            <w:pPr>
              <w:widowControl w:val="0"/>
              <w:adjustRightInd w:val="0"/>
              <w:rPr>
                <w:iCs/>
                <w:sz w:val="18"/>
                <w:szCs w:val="18"/>
              </w:rPr>
            </w:pPr>
            <w:r>
              <w:rPr>
                <w:iCs/>
                <w:sz w:val="18"/>
                <w:szCs w:val="18"/>
              </w:rPr>
              <w:t>31.01.2025</w:t>
            </w:r>
          </w:p>
        </w:tc>
        <w:tc>
          <w:tcPr>
            <w:tcW w:w="3476" w:type="dxa"/>
            <w:tcBorders>
              <w:top w:val="single" w:sz="4" w:space="0" w:color="auto"/>
              <w:left w:val="single" w:sz="4" w:space="0" w:color="auto"/>
              <w:bottom w:val="single" w:sz="4" w:space="0" w:color="auto"/>
              <w:right w:val="single" w:sz="4" w:space="0" w:color="auto"/>
            </w:tcBorders>
            <w:vAlign w:val="center"/>
          </w:tcPr>
          <w:p w14:paraId="12D34279" w14:textId="798C9089" w:rsidR="00437CA5" w:rsidRDefault="00CB29DE" w:rsidP="000A0B2C">
            <w:pPr>
              <w:widowControl w:val="0"/>
              <w:ind w:right="96"/>
              <w:rPr>
                <w:iCs/>
                <w:sz w:val="18"/>
                <w:szCs w:val="18"/>
              </w:rPr>
            </w:pPr>
            <w:r>
              <w:rPr>
                <w:iCs/>
                <w:sz w:val="18"/>
                <w:szCs w:val="18"/>
              </w:rPr>
              <w:t xml:space="preserve">Распоряжение от </w:t>
            </w:r>
            <w:r w:rsidR="00AB6B9E">
              <w:rPr>
                <w:iCs/>
                <w:sz w:val="18"/>
                <w:szCs w:val="18"/>
              </w:rPr>
              <w:t>30.01.2025 №</w:t>
            </w:r>
            <w:r w:rsidR="000B3132">
              <w:rPr>
                <w:iCs/>
                <w:sz w:val="18"/>
                <w:szCs w:val="18"/>
              </w:rPr>
              <w:t xml:space="preserve"> 272</w:t>
            </w:r>
          </w:p>
        </w:tc>
        <w:tc>
          <w:tcPr>
            <w:tcW w:w="3239" w:type="dxa"/>
            <w:tcBorders>
              <w:top w:val="single" w:sz="4" w:space="0" w:color="auto"/>
              <w:left w:val="single" w:sz="4" w:space="0" w:color="auto"/>
              <w:bottom w:val="single" w:sz="4" w:space="0" w:color="auto"/>
              <w:right w:val="single" w:sz="4" w:space="0" w:color="auto"/>
            </w:tcBorders>
            <w:vAlign w:val="center"/>
          </w:tcPr>
          <w:p w14:paraId="4DA9DC18" w14:textId="77777777" w:rsidR="00437CA5" w:rsidRPr="0019558A" w:rsidRDefault="00437CA5" w:rsidP="000A0B2C">
            <w:pPr>
              <w:widowControl w:val="0"/>
              <w:rPr>
                <w:sz w:val="18"/>
                <w:szCs w:val="18"/>
              </w:rPr>
            </w:pPr>
          </w:p>
        </w:tc>
      </w:tr>
      <w:tr w:rsidR="00CB480B" w14:paraId="00052A3F"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05E3D22B" w14:textId="1A5DF04E" w:rsidR="00CB480B" w:rsidRDefault="00CB480B" w:rsidP="000A0B2C">
            <w:pPr>
              <w:widowControl w:val="0"/>
              <w:tabs>
                <w:tab w:val="left" w:pos="720"/>
              </w:tabs>
              <w:adjustRightInd w:val="0"/>
              <w:ind w:left="720" w:right="-2" w:hanging="720"/>
              <w:jc w:val="both"/>
              <w:rPr>
                <w:sz w:val="18"/>
                <w:szCs w:val="18"/>
              </w:rPr>
            </w:pPr>
            <w:r>
              <w:rPr>
                <w:sz w:val="18"/>
                <w:szCs w:val="18"/>
              </w:rPr>
              <w:t>№ 35</w:t>
            </w:r>
          </w:p>
        </w:tc>
        <w:tc>
          <w:tcPr>
            <w:tcW w:w="1298" w:type="dxa"/>
            <w:tcBorders>
              <w:top w:val="single" w:sz="4" w:space="0" w:color="auto"/>
              <w:left w:val="single" w:sz="4" w:space="0" w:color="auto"/>
              <w:bottom w:val="single" w:sz="4" w:space="0" w:color="auto"/>
              <w:right w:val="single" w:sz="4" w:space="0" w:color="auto"/>
            </w:tcBorders>
          </w:tcPr>
          <w:p w14:paraId="10027339" w14:textId="728FE4DC" w:rsidR="00CB480B" w:rsidRDefault="003E5A85" w:rsidP="008233E0">
            <w:pPr>
              <w:widowControl w:val="0"/>
              <w:adjustRightInd w:val="0"/>
              <w:rPr>
                <w:iCs/>
                <w:sz w:val="18"/>
                <w:szCs w:val="18"/>
              </w:rPr>
            </w:pPr>
            <w:r>
              <w:rPr>
                <w:iCs/>
                <w:sz w:val="18"/>
                <w:szCs w:val="18"/>
              </w:rPr>
              <w:t>31.03.2025</w:t>
            </w:r>
          </w:p>
        </w:tc>
        <w:tc>
          <w:tcPr>
            <w:tcW w:w="3476" w:type="dxa"/>
            <w:tcBorders>
              <w:top w:val="single" w:sz="4" w:space="0" w:color="auto"/>
              <w:left w:val="single" w:sz="4" w:space="0" w:color="auto"/>
              <w:bottom w:val="single" w:sz="4" w:space="0" w:color="auto"/>
              <w:right w:val="single" w:sz="4" w:space="0" w:color="auto"/>
            </w:tcBorders>
            <w:vAlign w:val="center"/>
          </w:tcPr>
          <w:p w14:paraId="490AFCA4" w14:textId="050D9D89" w:rsidR="00CB480B" w:rsidRDefault="00CB480B" w:rsidP="000A0B2C">
            <w:pPr>
              <w:widowControl w:val="0"/>
              <w:ind w:right="96"/>
              <w:rPr>
                <w:iCs/>
                <w:sz w:val="18"/>
                <w:szCs w:val="18"/>
              </w:rPr>
            </w:pPr>
            <w:r>
              <w:rPr>
                <w:iCs/>
                <w:sz w:val="18"/>
                <w:szCs w:val="18"/>
              </w:rPr>
              <w:t xml:space="preserve">Распоряжение от </w:t>
            </w:r>
            <w:r w:rsidR="005C02B7">
              <w:rPr>
                <w:iCs/>
                <w:sz w:val="18"/>
                <w:szCs w:val="18"/>
              </w:rPr>
              <w:t>28.03.2025 №</w:t>
            </w:r>
            <w:r w:rsidR="009B2047">
              <w:rPr>
                <w:iCs/>
                <w:sz w:val="18"/>
                <w:szCs w:val="18"/>
              </w:rPr>
              <w:t xml:space="preserve"> 1212</w:t>
            </w:r>
          </w:p>
        </w:tc>
        <w:tc>
          <w:tcPr>
            <w:tcW w:w="3239" w:type="dxa"/>
            <w:tcBorders>
              <w:top w:val="single" w:sz="4" w:space="0" w:color="auto"/>
              <w:left w:val="single" w:sz="4" w:space="0" w:color="auto"/>
              <w:bottom w:val="single" w:sz="4" w:space="0" w:color="auto"/>
              <w:right w:val="single" w:sz="4" w:space="0" w:color="auto"/>
            </w:tcBorders>
            <w:vAlign w:val="center"/>
          </w:tcPr>
          <w:p w14:paraId="458AFC7D" w14:textId="77777777" w:rsidR="00CB480B" w:rsidRPr="0019558A" w:rsidRDefault="00CB480B" w:rsidP="000A0B2C">
            <w:pPr>
              <w:widowControl w:val="0"/>
              <w:rPr>
                <w:sz w:val="18"/>
                <w:szCs w:val="18"/>
              </w:rPr>
            </w:pPr>
          </w:p>
        </w:tc>
      </w:tr>
      <w:tr w:rsidR="00B9583D" w14:paraId="788D5BD3"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7DC3F3BC" w14:textId="316F0298" w:rsidR="00B9583D" w:rsidRDefault="00B9583D" w:rsidP="000A0B2C">
            <w:pPr>
              <w:widowControl w:val="0"/>
              <w:tabs>
                <w:tab w:val="left" w:pos="720"/>
              </w:tabs>
              <w:adjustRightInd w:val="0"/>
              <w:ind w:left="720" w:right="-2" w:hanging="720"/>
              <w:jc w:val="both"/>
              <w:rPr>
                <w:sz w:val="18"/>
                <w:szCs w:val="18"/>
              </w:rPr>
            </w:pPr>
            <w:r>
              <w:rPr>
                <w:sz w:val="18"/>
                <w:szCs w:val="18"/>
              </w:rPr>
              <w:t>№ 36</w:t>
            </w:r>
          </w:p>
        </w:tc>
        <w:tc>
          <w:tcPr>
            <w:tcW w:w="1298" w:type="dxa"/>
            <w:tcBorders>
              <w:top w:val="single" w:sz="4" w:space="0" w:color="auto"/>
              <w:left w:val="single" w:sz="4" w:space="0" w:color="auto"/>
              <w:bottom w:val="single" w:sz="4" w:space="0" w:color="auto"/>
              <w:right w:val="single" w:sz="4" w:space="0" w:color="auto"/>
            </w:tcBorders>
          </w:tcPr>
          <w:p w14:paraId="616A614A" w14:textId="3D4FAD9B" w:rsidR="00B9583D" w:rsidRDefault="00F7279D" w:rsidP="008233E0">
            <w:pPr>
              <w:widowControl w:val="0"/>
              <w:adjustRightInd w:val="0"/>
              <w:rPr>
                <w:iCs/>
                <w:sz w:val="18"/>
                <w:szCs w:val="18"/>
              </w:rPr>
            </w:pPr>
            <w:r>
              <w:rPr>
                <w:iCs/>
                <w:sz w:val="18"/>
                <w:szCs w:val="18"/>
              </w:rPr>
              <w:t>31.07.2025</w:t>
            </w:r>
          </w:p>
        </w:tc>
        <w:tc>
          <w:tcPr>
            <w:tcW w:w="3476" w:type="dxa"/>
            <w:tcBorders>
              <w:top w:val="single" w:sz="4" w:space="0" w:color="auto"/>
              <w:left w:val="single" w:sz="4" w:space="0" w:color="auto"/>
              <w:bottom w:val="single" w:sz="4" w:space="0" w:color="auto"/>
              <w:right w:val="single" w:sz="4" w:space="0" w:color="auto"/>
            </w:tcBorders>
            <w:vAlign w:val="center"/>
          </w:tcPr>
          <w:p w14:paraId="49234699" w14:textId="22D4A8CB" w:rsidR="00B9583D" w:rsidRDefault="00C05610" w:rsidP="000A0B2C">
            <w:pPr>
              <w:widowControl w:val="0"/>
              <w:ind w:right="96"/>
              <w:rPr>
                <w:iCs/>
                <w:sz w:val="18"/>
                <w:szCs w:val="18"/>
              </w:rPr>
            </w:pPr>
            <w:r>
              <w:rPr>
                <w:iCs/>
                <w:sz w:val="18"/>
                <w:szCs w:val="18"/>
              </w:rPr>
              <w:t xml:space="preserve">Распоряжение от </w:t>
            </w:r>
            <w:r w:rsidR="00F7279D">
              <w:rPr>
                <w:iCs/>
                <w:sz w:val="18"/>
                <w:szCs w:val="18"/>
              </w:rPr>
              <w:t>29.07.2025 №</w:t>
            </w:r>
            <w:r w:rsidR="001E5581">
              <w:rPr>
                <w:iCs/>
                <w:sz w:val="18"/>
                <w:szCs w:val="18"/>
              </w:rPr>
              <w:t xml:space="preserve"> 3112</w:t>
            </w:r>
          </w:p>
        </w:tc>
        <w:tc>
          <w:tcPr>
            <w:tcW w:w="3239" w:type="dxa"/>
            <w:tcBorders>
              <w:top w:val="single" w:sz="4" w:space="0" w:color="auto"/>
              <w:left w:val="single" w:sz="4" w:space="0" w:color="auto"/>
              <w:bottom w:val="single" w:sz="4" w:space="0" w:color="auto"/>
              <w:right w:val="single" w:sz="4" w:space="0" w:color="auto"/>
            </w:tcBorders>
            <w:vAlign w:val="center"/>
          </w:tcPr>
          <w:p w14:paraId="695838F1" w14:textId="77777777" w:rsidR="00B9583D" w:rsidRPr="0019558A" w:rsidRDefault="00B9583D" w:rsidP="000A0B2C">
            <w:pPr>
              <w:widowControl w:val="0"/>
              <w:rPr>
                <w:sz w:val="18"/>
                <w:szCs w:val="18"/>
              </w:rPr>
            </w:pPr>
          </w:p>
        </w:tc>
      </w:tr>
      <w:tr w:rsidR="008A6385" w14:paraId="5F1BD724"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382ECC35" w14:textId="659DBF5D" w:rsidR="008A6385" w:rsidRDefault="008A6385" w:rsidP="000A0B2C">
            <w:pPr>
              <w:widowControl w:val="0"/>
              <w:tabs>
                <w:tab w:val="left" w:pos="720"/>
              </w:tabs>
              <w:adjustRightInd w:val="0"/>
              <w:ind w:left="720" w:right="-2" w:hanging="720"/>
              <w:jc w:val="both"/>
              <w:rPr>
                <w:sz w:val="18"/>
                <w:szCs w:val="18"/>
              </w:rPr>
            </w:pPr>
            <w:r>
              <w:rPr>
                <w:sz w:val="18"/>
                <w:szCs w:val="18"/>
              </w:rPr>
              <w:t>№ 37</w:t>
            </w:r>
          </w:p>
        </w:tc>
        <w:tc>
          <w:tcPr>
            <w:tcW w:w="1298" w:type="dxa"/>
            <w:tcBorders>
              <w:top w:val="single" w:sz="4" w:space="0" w:color="auto"/>
              <w:left w:val="single" w:sz="4" w:space="0" w:color="auto"/>
              <w:bottom w:val="single" w:sz="4" w:space="0" w:color="auto"/>
              <w:right w:val="single" w:sz="4" w:space="0" w:color="auto"/>
            </w:tcBorders>
          </w:tcPr>
          <w:p w14:paraId="765CF015" w14:textId="6F8F1DF0" w:rsidR="008A6385" w:rsidRDefault="0078091E" w:rsidP="008233E0">
            <w:pPr>
              <w:widowControl w:val="0"/>
              <w:adjustRightInd w:val="0"/>
              <w:rPr>
                <w:iCs/>
                <w:sz w:val="18"/>
                <w:szCs w:val="18"/>
              </w:rPr>
            </w:pPr>
            <w:r>
              <w:rPr>
                <w:iCs/>
                <w:sz w:val="18"/>
                <w:szCs w:val="18"/>
              </w:rPr>
              <w:t>03.09.2025</w:t>
            </w:r>
          </w:p>
        </w:tc>
        <w:tc>
          <w:tcPr>
            <w:tcW w:w="3476" w:type="dxa"/>
            <w:tcBorders>
              <w:top w:val="single" w:sz="4" w:space="0" w:color="auto"/>
              <w:left w:val="single" w:sz="4" w:space="0" w:color="auto"/>
              <w:bottom w:val="single" w:sz="4" w:space="0" w:color="auto"/>
              <w:right w:val="single" w:sz="4" w:space="0" w:color="auto"/>
            </w:tcBorders>
            <w:vAlign w:val="center"/>
          </w:tcPr>
          <w:p w14:paraId="667345DF" w14:textId="282F496D" w:rsidR="008A6385" w:rsidRDefault="008A6385" w:rsidP="000A0B2C">
            <w:pPr>
              <w:widowControl w:val="0"/>
              <w:ind w:right="96"/>
              <w:rPr>
                <w:iCs/>
                <w:sz w:val="18"/>
                <w:szCs w:val="18"/>
              </w:rPr>
            </w:pPr>
            <w:r>
              <w:rPr>
                <w:iCs/>
                <w:sz w:val="18"/>
                <w:szCs w:val="18"/>
              </w:rPr>
              <w:t xml:space="preserve">Распоряжение от </w:t>
            </w:r>
            <w:r w:rsidR="0078091E">
              <w:rPr>
                <w:iCs/>
                <w:sz w:val="18"/>
                <w:szCs w:val="18"/>
              </w:rPr>
              <w:t>01.09.2025 № 3633</w:t>
            </w:r>
          </w:p>
        </w:tc>
        <w:tc>
          <w:tcPr>
            <w:tcW w:w="3239" w:type="dxa"/>
            <w:tcBorders>
              <w:top w:val="single" w:sz="4" w:space="0" w:color="auto"/>
              <w:left w:val="single" w:sz="4" w:space="0" w:color="auto"/>
              <w:bottom w:val="single" w:sz="4" w:space="0" w:color="auto"/>
              <w:right w:val="single" w:sz="4" w:space="0" w:color="auto"/>
            </w:tcBorders>
            <w:vAlign w:val="center"/>
          </w:tcPr>
          <w:p w14:paraId="6F4C59BF" w14:textId="77777777" w:rsidR="008A6385" w:rsidRPr="0019558A" w:rsidRDefault="008A6385" w:rsidP="000A0B2C">
            <w:pPr>
              <w:widowControl w:val="0"/>
              <w:rPr>
                <w:sz w:val="18"/>
                <w:szCs w:val="18"/>
              </w:rPr>
            </w:pPr>
          </w:p>
        </w:tc>
      </w:tr>
      <w:tr w:rsidR="000D1260" w14:paraId="4A14695B"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694FB641" w14:textId="1E780DED" w:rsidR="000D1260" w:rsidRDefault="000D1260" w:rsidP="000A0B2C">
            <w:pPr>
              <w:widowControl w:val="0"/>
              <w:tabs>
                <w:tab w:val="left" w:pos="720"/>
              </w:tabs>
              <w:adjustRightInd w:val="0"/>
              <w:ind w:left="720" w:right="-2" w:hanging="720"/>
              <w:jc w:val="both"/>
              <w:rPr>
                <w:sz w:val="18"/>
                <w:szCs w:val="18"/>
              </w:rPr>
            </w:pPr>
            <w:r>
              <w:rPr>
                <w:sz w:val="18"/>
                <w:szCs w:val="18"/>
              </w:rPr>
              <w:t>№ 38</w:t>
            </w:r>
          </w:p>
        </w:tc>
        <w:tc>
          <w:tcPr>
            <w:tcW w:w="1298" w:type="dxa"/>
            <w:tcBorders>
              <w:top w:val="single" w:sz="4" w:space="0" w:color="auto"/>
              <w:left w:val="single" w:sz="4" w:space="0" w:color="auto"/>
              <w:bottom w:val="single" w:sz="4" w:space="0" w:color="auto"/>
              <w:right w:val="single" w:sz="4" w:space="0" w:color="auto"/>
            </w:tcBorders>
          </w:tcPr>
          <w:p w14:paraId="320FC81C" w14:textId="41600D31" w:rsidR="000D1260" w:rsidRDefault="00F12A6E" w:rsidP="008233E0">
            <w:pPr>
              <w:widowControl w:val="0"/>
              <w:adjustRightInd w:val="0"/>
              <w:rPr>
                <w:iCs/>
                <w:sz w:val="18"/>
                <w:szCs w:val="18"/>
              </w:rPr>
            </w:pPr>
            <w:r>
              <w:rPr>
                <w:iCs/>
                <w:sz w:val="18"/>
                <w:szCs w:val="18"/>
              </w:rPr>
              <w:t>05.11.2025</w:t>
            </w:r>
          </w:p>
        </w:tc>
        <w:tc>
          <w:tcPr>
            <w:tcW w:w="3476" w:type="dxa"/>
            <w:tcBorders>
              <w:top w:val="single" w:sz="4" w:space="0" w:color="auto"/>
              <w:left w:val="single" w:sz="4" w:space="0" w:color="auto"/>
              <w:bottom w:val="single" w:sz="4" w:space="0" w:color="auto"/>
              <w:right w:val="single" w:sz="4" w:space="0" w:color="auto"/>
            </w:tcBorders>
            <w:vAlign w:val="center"/>
          </w:tcPr>
          <w:p w14:paraId="227CB49D" w14:textId="3C824D97" w:rsidR="000D1260" w:rsidRDefault="00F12A6E" w:rsidP="000A0B2C">
            <w:pPr>
              <w:widowControl w:val="0"/>
              <w:ind w:right="96"/>
              <w:rPr>
                <w:iCs/>
                <w:sz w:val="18"/>
                <w:szCs w:val="18"/>
              </w:rPr>
            </w:pPr>
            <w:r>
              <w:rPr>
                <w:iCs/>
                <w:sz w:val="18"/>
                <w:szCs w:val="18"/>
              </w:rPr>
              <w:t>Распоряжение от 31.10.2025 № 4585</w:t>
            </w:r>
          </w:p>
        </w:tc>
        <w:tc>
          <w:tcPr>
            <w:tcW w:w="3239" w:type="dxa"/>
            <w:tcBorders>
              <w:top w:val="single" w:sz="4" w:space="0" w:color="auto"/>
              <w:left w:val="single" w:sz="4" w:space="0" w:color="auto"/>
              <w:bottom w:val="single" w:sz="4" w:space="0" w:color="auto"/>
              <w:right w:val="single" w:sz="4" w:space="0" w:color="auto"/>
            </w:tcBorders>
            <w:vAlign w:val="center"/>
          </w:tcPr>
          <w:p w14:paraId="2529A7BB" w14:textId="77777777" w:rsidR="000D1260" w:rsidRPr="0019558A" w:rsidRDefault="000D1260" w:rsidP="000A0B2C">
            <w:pPr>
              <w:widowControl w:val="0"/>
              <w:rPr>
                <w:sz w:val="18"/>
                <w:szCs w:val="18"/>
              </w:rPr>
            </w:pPr>
          </w:p>
        </w:tc>
      </w:tr>
      <w:tr w:rsidR="00F23193" w14:paraId="6E18629B"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582D46D5" w14:textId="7BB79572" w:rsidR="00F23193" w:rsidRDefault="00F23193" w:rsidP="000A0B2C">
            <w:pPr>
              <w:widowControl w:val="0"/>
              <w:tabs>
                <w:tab w:val="left" w:pos="720"/>
              </w:tabs>
              <w:adjustRightInd w:val="0"/>
              <w:ind w:left="720" w:right="-2" w:hanging="720"/>
              <w:jc w:val="both"/>
              <w:rPr>
                <w:sz w:val="18"/>
                <w:szCs w:val="18"/>
              </w:rPr>
            </w:pPr>
            <w:r>
              <w:rPr>
                <w:sz w:val="18"/>
                <w:szCs w:val="18"/>
              </w:rPr>
              <w:t>№ 39</w:t>
            </w:r>
          </w:p>
        </w:tc>
        <w:tc>
          <w:tcPr>
            <w:tcW w:w="1298" w:type="dxa"/>
            <w:tcBorders>
              <w:top w:val="single" w:sz="4" w:space="0" w:color="auto"/>
              <w:left w:val="single" w:sz="4" w:space="0" w:color="auto"/>
              <w:bottom w:val="single" w:sz="4" w:space="0" w:color="auto"/>
              <w:right w:val="single" w:sz="4" w:space="0" w:color="auto"/>
            </w:tcBorders>
          </w:tcPr>
          <w:p w14:paraId="5C033BAF" w14:textId="3392F07F" w:rsidR="00F23193" w:rsidRDefault="004D1CBB" w:rsidP="008233E0">
            <w:pPr>
              <w:widowControl w:val="0"/>
              <w:adjustRightInd w:val="0"/>
              <w:rPr>
                <w:iCs/>
                <w:sz w:val="18"/>
                <w:szCs w:val="18"/>
              </w:rPr>
            </w:pPr>
            <w:r>
              <w:rPr>
                <w:iCs/>
                <w:sz w:val="18"/>
                <w:szCs w:val="18"/>
              </w:rPr>
              <w:t>18.12.2025</w:t>
            </w:r>
          </w:p>
        </w:tc>
        <w:tc>
          <w:tcPr>
            <w:tcW w:w="3476" w:type="dxa"/>
            <w:tcBorders>
              <w:top w:val="single" w:sz="4" w:space="0" w:color="auto"/>
              <w:left w:val="single" w:sz="4" w:space="0" w:color="auto"/>
              <w:bottom w:val="single" w:sz="4" w:space="0" w:color="auto"/>
              <w:right w:val="single" w:sz="4" w:space="0" w:color="auto"/>
            </w:tcBorders>
            <w:vAlign w:val="center"/>
          </w:tcPr>
          <w:p w14:paraId="03158E68" w14:textId="1BD35C4A" w:rsidR="00F23193" w:rsidRDefault="004D1CBB" w:rsidP="000A0B2C">
            <w:pPr>
              <w:widowControl w:val="0"/>
              <w:ind w:right="96"/>
              <w:rPr>
                <w:iCs/>
                <w:sz w:val="18"/>
                <w:szCs w:val="18"/>
              </w:rPr>
            </w:pPr>
            <w:r>
              <w:rPr>
                <w:iCs/>
                <w:sz w:val="18"/>
                <w:szCs w:val="18"/>
              </w:rPr>
              <w:t>Распоряжение от 16.12.2025 №</w:t>
            </w:r>
            <w:r w:rsidR="00D225D6">
              <w:rPr>
                <w:iCs/>
                <w:sz w:val="18"/>
                <w:szCs w:val="18"/>
              </w:rPr>
              <w:t xml:space="preserve"> 5374</w:t>
            </w:r>
          </w:p>
        </w:tc>
        <w:tc>
          <w:tcPr>
            <w:tcW w:w="3239" w:type="dxa"/>
            <w:tcBorders>
              <w:top w:val="single" w:sz="4" w:space="0" w:color="auto"/>
              <w:left w:val="single" w:sz="4" w:space="0" w:color="auto"/>
              <w:bottom w:val="single" w:sz="4" w:space="0" w:color="auto"/>
              <w:right w:val="single" w:sz="4" w:space="0" w:color="auto"/>
            </w:tcBorders>
            <w:vAlign w:val="center"/>
          </w:tcPr>
          <w:p w14:paraId="6D04D97C" w14:textId="77777777" w:rsidR="00F23193" w:rsidRPr="0019558A" w:rsidRDefault="00F23193" w:rsidP="000A0B2C">
            <w:pPr>
              <w:widowControl w:val="0"/>
              <w:rPr>
                <w:sz w:val="18"/>
                <w:szCs w:val="18"/>
              </w:rPr>
            </w:pPr>
          </w:p>
        </w:tc>
      </w:tr>
      <w:tr w:rsidR="00C0633C" w14:paraId="4D9EA94D" w14:textId="77777777" w:rsidTr="000A0B2C">
        <w:tc>
          <w:tcPr>
            <w:tcW w:w="1331" w:type="dxa"/>
            <w:tcBorders>
              <w:top w:val="single" w:sz="4" w:space="0" w:color="auto"/>
              <w:left w:val="single" w:sz="4" w:space="0" w:color="auto"/>
              <w:bottom w:val="single" w:sz="4" w:space="0" w:color="auto"/>
              <w:right w:val="single" w:sz="4" w:space="0" w:color="auto"/>
            </w:tcBorders>
            <w:vAlign w:val="center"/>
          </w:tcPr>
          <w:p w14:paraId="567360CC" w14:textId="7EB5DB7E" w:rsidR="00C0633C" w:rsidRDefault="00C0633C" w:rsidP="000A0B2C">
            <w:pPr>
              <w:widowControl w:val="0"/>
              <w:tabs>
                <w:tab w:val="left" w:pos="720"/>
              </w:tabs>
              <w:adjustRightInd w:val="0"/>
              <w:ind w:left="720" w:right="-2" w:hanging="720"/>
              <w:jc w:val="both"/>
              <w:rPr>
                <w:sz w:val="18"/>
                <w:szCs w:val="18"/>
              </w:rPr>
            </w:pPr>
            <w:r>
              <w:rPr>
                <w:sz w:val="18"/>
                <w:szCs w:val="18"/>
              </w:rPr>
              <w:t>№ 40</w:t>
            </w:r>
          </w:p>
        </w:tc>
        <w:tc>
          <w:tcPr>
            <w:tcW w:w="1298" w:type="dxa"/>
            <w:tcBorders>
              <w:top w:val="single" w:sz="4" w:space="0" w:color="auto"/>
              <w:left w:val="single" w:sz="4" w:space="0" w:color="auto"/>
              <w:bottom w:val="single" w:sz="4" w:space="0" w:color="auto"/>
              <w:right w:val="single" w:sz="4" w:space="0" w:color="auto"/>
            </w:tcBorders>
          </w:tcPr>
          <w:p w14:paraId="2355558B" w14:textId="38A119FB" w:rsidR="00C0633C" w:rsidRDefault="00897CAB" w:rsidP="008233E0">
            <w:pPr>
              <w:widowControl w:val="0"/>
              <w:adjustRightInd w:val="0"/>
              <w:rPr>
                <w:iCs/>
                <w:sz w:val="18"/>
                <w:szCs w:val="18"/>
              </w:rPr>
            </w:pPr>
            <w:r>
              <w:rPr>
                <w:iCs/>
                <w:sz w:val="18"/>
                <w:szCs w:val="18"/>
              </w:rPr>
              <w:t>30.12.2025</w:t>
            </w:r>
          </w:p>
        </w:tc>
        <w:tc>
          <w:tcPr>
            <w:tcW w:w="3476" w:type="dxa"/>
            <w:tcBorders>
              <w:top w:val="single" w:sz="4" w:space="0" w:color="auto"/>
              <w:left w:val="single" w:sz="4" w:space="0" w:color="auto"/>
              <w:bottom w:val="single" w:sz="4" w:space="0" w:color="auto"/>
              <w:right w:val="single" w:sz="4" w:space="0" w:color="auto"/>
            </w:tcBorders>
            <w:vAlign w:val="center"/>
          </w:tcPr>
          <w:p w14:paraId="1BBF6A66" w14:textId="0C7D3D2A" w:rsidR="00C0633C" w:rsidRDefault="00897CAB" w:rsidP="000A0B2C">
            <w:pPr>
              <w:widowControl w:val="0"/>
              <w:ind w:right="96"/>
              <w:rPr>
                <w:iCs/>
                <w:sz w:val="18"/>
                <w:szCs w:val="18"/>
              </w:rPr>
            </w:pPr>
            <w:r>
              <w:rPr>
                <w:iCs/>
                <w:sz w:val="18"/>
                <w:szCs w:val="18"/>
              </w:rPr>
              <w:t>Распоряжение от 26.12.2025 №</w:t>
            </w:r>
            <w:r w:rsidR="00D65676">
              <w:rPr>
                <w:iCs/>
                <w:sz w:val="18"/>
                <w:szCs w:val="18"/>
              </w:rPr>
              <w:t xml:space="preserve"> 5634</w:t>
            </w:r>
          </w:p>
        </w:tc>
        <w:tc>
          <w:tcPr>
            <w:tcW w:w="3239" w:type="dxa"/>
            <w:tcBorders>
              <w:top w:val="single" w:sz="4" w:space="0" w:color="auto"/>
              <w:left w:val="single" w:sz="4" w:space="0" w:color="auto"/>
              <w:bottom w:val="single" w:sz="4" w:space="0" w:color="auto"/>
              <w:right w:val="single" w:sz="4" w:space="0" w:color="auto"/>
            </w:tcBorders>
            <w:vAlign w:val="center"/>
          </w:tcPr>
          <w:p w14:paraId="196187AD" w14:textId="77777777" w:rsidR="00C0633C" w:rsidRPr="0019558A" w:rsidRDefault="00C0633C" w:rsidP="000A0B2C">
            <w:pPr>
              <w:widowControl w:val="0"/>
              <w:rPr>
                <w:sz w:val="18"/>
                <w:szCs w:val="18"/>
              </w:rPr>
            </w:pPr>
          </w:p>
        </w:tc>
      </w:tr>
    </w:tbl>
    <w:p w14:paraId="646B1AF7" w14:textId="77777777" w:rsidR="000B5018" w:rsidRPr="0019558A" w:rsidRDefault="000B5018" w:rsidP="000B5018">
      <w:pPr>
        <w:widowControl w:val="0"/>
        <w:spacing w:line="192" w:lineRule="auto"/>
        <w:ind w:right="-5"/>
        <w:jc w:val="both"/>
        <w:rPr>
          <w:sz w:val="18"/>
          <w:szCs w:val="18"/>
          <w:lang w:eastAsia="en-US"/>
        </w:rPr>
      </w:pPr>
    </w:p>
    <w:p w14:paraId="646B1AF8" w14:textId="77777777" w:rsidR="000B5018" w:rsidRPr="0019558A" w:rsidRDefault="000B5018" w:rsidP="000B5018">
      <w:pPr>
        <w:widowControl w:val="0"/>
        <w:spacing w:line="192" w:lineRule="auto"/>
        <w:ind w:right="-5"/>
        <w:jc w:val="both"/>
        <w:rPr>
          <w:sz w:val="18"/>
          <w:szCs w:val="18"/>
          <w:lang w:eastAsia="en-US"/>
        </w:rPr>
      </w:pPr>
    </w:p>
    <w:p w14:paraId="646B1AF9" w14:textId="77777777" w:rsidR="005B4832" w:rsidRPr="0019558A" w:rsidRDefault="005B4832">
      <w:pPr>
        <w:rPr>
          <w:sz w:val="18"/>
          <w:szCs w:val="18"/>
        </w:rPr>
      </w:pPr>
    </w:p>
    <w:sectPr w:rsidR="005B4832" w:rsidRPr="0019558A" w:rsidSect="005B4832">
      <w:pgSz w:w="11906" w:h="16838"/>
      <w:pgMar w:top="567" w:right="851" w:bottom="567" w:left="1701" w:header="0"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B1B21" w14:textId="77777777" w:rsidR="00D31A4D" w:rsidRDefault="00D31A4D">
      <w:r>
        <w:separator/>
      </w:r>
    </w:p>
  </w:endnote>
  <w:endnote w:type="continuationSeparator" w:id="0">
    <w:p w14:paraId="646B1B23" w14:textId="77777777" w:rsidR="00D31A4D" w:rsidRDefault="00D31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1B00" w14:textId="77777777" w:rsidR="00D31A4D" w:rsidRDefault="00D31A4D"/>
  <w:p w14:paraId="646B1B01" w14:textId="77777777" w:rsidR="00D31A4D" w:rsidRDefault="0086226D">
    <w:r>
      <w:pict w14:anchorId="646B1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2721" style="position:absolute;margin-left:124305.6pt;margin-top:0;width:492pt;height:24pt;z-index:251658240;mso-position-horizontal:right" fillcolor="gray" strokecolor="gray">
          <v:textpath style="font-family:&quot;Times New Roman&quot;;font-size:12pt" string="Подписано ЭП. Подписант: Соколов Андрей Борисович. &#10;Серийный номер сертификата: 1c00c20095ab5ca842ea230ffbd9442d. ИД документа: 33186."/>
        </v:shape>
      </w:pict>
    </w:r>
  </w:p>
  <w:p w14:paraId="646B1B02" w14:textId="77777777" w:rsidR="00D31A4D" w:rsidRDefault="0086226D">
    <w:r>
      <w:pict w14:anchorId="646B1B20">
        <v:shape id="_x0000_s2050" type="#_x0000_t136" alt="Watermark_2721" style="position:absolute;margin-left:121660.8pt;margin-top:0;width:492pt;height:24pt;z-index:251671552;mso-position-horizontal:right" fillcolor="gray" strokecolor="gray">
          <v:textpath style="font-family:&quot;Times New Roman&quot;;font-size:12pt" string="Подписано ЭП. Подписант: Соколов Андрей Борисович. &#10;Серийный номер сертификата: 01d7b9107bc7dcb0000000ce00060002. ИД документа: 39235."/>
        </v:shape>
      </w:pict>
    </w:r>
  </w:p>
  <w:p w14:paraId="646B1B03" w14:textId="77777777" w:rsidR="00D31A4D" w:rsidRDefault="0086226D">
    <w:r>
      <w:pict w14:anchorId="646B1B21">
        <v:shape id="_x0000_s2051" type="#_x0000_t136" alt="Watermark_2758" style="position:absolute;margin-left:75791.1pt;margin-top:0;width:456.5pt;height:22pt;z-index:251659264;mso-position-horizontal:right" fillcolor="gray" strokecolor="gray">
          <v:textpath style="font-family:&quot;Times New Roman&quot;;font-size:11pt" string="Подписано ЭП. Подписант: Алтухова Александра Сергеевна. &#10;Серийный номер сертификата: 01d9d740eafbce70000be06e00060002. ИД документа: 103274."/>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448564"/>
      <w:docPartObj>
        <w:docPartGallery w:val="Page Numbers (Bottom of Page)"/>
        <w:docPartUnique/>
      </w:docPartObj>
    </w:sdtPr>
    <w:sdtEndPr/>
    <w:sdtContent>
      <w:p w14:paraId="68E033A1" w14:textId="61CE889B" w:rsidR="00D31A4D" w:rsidRDefault="00D31A4D">
        <w:pPr>
          <w:pStyle w:val="aa"/>
          <w:jc w:val="center"/>
        </w:pPr>
        <w:r>
          <w:fldChar w:fldCharType="begin"/>
        </w:r>
        <w:r>
          <w:instrText>PAGE   \* MERGEFORMAT</w:instrText>
        </w:r>
        <w:r>
          <w:fldChar w:fldCharType="separate"/>
        </w:r>
        <w:r>
          <w:rPr>
            <w:lang w:val="ru-RU"/>
          </w:rPr>
          <w:t>2</w:t>
        </w:r>
        <w:r>
          <w:fldChar w:fldCharType="end"/>
        </w:r>
      </w:p>
    </w:sdtContent>
  </w:sdt>
  <w:p w14:paraId="646B1B19" w14:textId="2C62E461" w:rsidR="00D31A4D" w:rsidRDefault="00D31A4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1B1B" w14:textId="77777777" w:rsidR="00D31A4D" w:rsidRDefault="00D31A4D"/>
  <w:p w14:paraId="646B1B1C" w14:textId="77777777" w:rsidR="00D31A4D" w:rsidRDefault="0086226D">
    <w:r>
      <w:pict w14:anchorId="646B1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2721" style="position:absolute;margin-left:124305.6pt;margin-top:0;width:492pt;height:24pt;z-index:251679744;mso-position-horizontal:right" fillcolor="gray" strokecolor="gray">
          <v:textpath style="font-family:&quot;Times New Roman&quot;;font-size:12pt" string="Подписано ЭП. Подписант: Соколов Андрей Борисович. &#10;Серийный номер сертификата: 1c00c20095ab5ca842ea230ffbd9442d. ИД документа: 33186."/>
        </v:shape>
      </w:pict>
    </w:r>
  </w:p>
  <w:p w14:paraId="646B1B1D" w14:textId="77777777" w:rsidR="00D31A4D" w:rsidRDefault="0086226D">
    <w:r>
      <w:pict w14:anchorId="646B1B33">
        <v:shape id="_x0000_s2069" type="#_x0000_t136" alt="Watermark_2721" style="position:absolute;margin-left:121660.8pt;margin-top:0;width:492pt;height:24pt;z-index:251675648;mso-position-horizontal:right" fillcolor="gray" strokecolor="gray">
          <v:textpath style="font-family:&quot;Times New Roman&quot;;font-size:12pt" string="Подписано ЭП. Подписант: Соколов Андрей Борисович. &#10;Серийный номер сертификата: 01d7b9107bc7dcb0000000ce00060002. ИД документа: 39235."/>
        </v:shape>
      </w:pict>
    </w:r>
  </w:p>
  <w:p w14:paraId="646B1B1E" w14:textId="77777777" w:rsidR="00D31A4D" w:rsidRDefault="0086226D">
    <w:r>
      <w:pict w14:anchorId="646B1B34">
        <v:shape id="_x0000_s2070" type="#_x0000_t136" alt="Watermark_2758" style="position:absolute;margin-left:75791.1pt;margin-top:0;width:456.5pt;height:22pt;z-index:251670528;mso-position-horizontal:right" fillcolor="gray" strokecolor="gray">
          <v:textpath style="font-family:&quot;Times New Roman&quot;;font-size:11pt" string="Подписано ЭП. Подписант: Алтухова Александра Сергеевна. &#10;Серийный номер сертификата: 01d9d740eafbce70000be06e00060002. ИД документа: 103274."/>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725658"/>
      <w:docPartObj>
        <w:docPartGallery w:val="Page Numbers (Bottom of Page)"/>
        <w:docPartUnique/>
      </w:docPartObj>
    </w:sdtPr>
    <w:sdtEndPr/>
    <w:sdtContent>
      <w:p w14:paraId="42A136DE" w14:textId="2C683DF6" w:rsidR="00D31A4D" w:rsidRDefault="00D31A4D">
        <w:pPr>
          <w:pStyle w:val="aa"/>
          <w:jc w:val="center"/>
        </w:pPr>
        <w:r>
          <w:fldChar w:fldCharType="begin"/>
        </w:r>
        <w:r>
          <w:instrText>PAGE   \* MERGEFORMAT</w:instrText>
        </w:r>
        <w:r>
          <w:fldChar w:fldCharType="separate"/>
        </w:r>
        <w:r w:rsidRPr="002E26F2">
          <w:rPr>
            <w:noProof/>
            <w:lang w:val="ru-RU"/>
          </w:rPr>
          <w:t>2</w:t>
        </w:r>
        <w:r>
          <w:fldChar w:fldCharType="end"/>
        </w:r>
      </w:p>
    </w:sdtContent>
  </w:sdt>
  <w:p w14:paraId="646B1B05" w14:textId="77777777" w:rsidR="00D31A4D" w:rsidRDefault="00D31A4D" w:rsidP="00F072AC">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1B08" w14:textId="77777777" w:rsidR="00D31A4D" w:rsidRDefault="0086226D">
    <w:r>
      <w:pict w14:anchorId="646B1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Watermark_2758" style="position:absolute;margin-left:75791.1pt;margin-top:0;width:456.5pt;height:22pt;z-index:251662336;mso-position-horizontal:right" fillcolor="gray" strokecolor="gray">
          <v:textpath style="font-family:&quot;Times New Roman&quot;;font-size:11pt" string="Подписано ЭП. Подписант: Алтухова Александра Сергеевна. &#10;Серийный номер сертификата: 01d9d740eafbce70000be06e00060002. ИД документа: 103274."/>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036181"/>
      <w:docPartObj>
        <w:docPartGallery w:val="Page Numbers (Bottom of Page)"/>
        <w:docPartUnique/>
      </w:docPartObj>
    </w:sdtPr>
    <w:sdtEndPr/>
    <w:sdtContent>
      <w:p w14:paraId="49720178" w14:textId="727C89BE" w:rsidR="00D31A4D" w:rsidRDefault="00D31A4D">
        <w:pPr>
          <w:pStyle w:val="aa"/>
          <w:jc w:val="center"/>
        </w:pPr>
        <w:r>
          <w:fldChar w:fldCharType="begin"/>
        </w:r>
        <w:r>
          <w:instrText>PAGE   \* MERGEFORMAT</w:instrText>
        </w:r>
        <w:r>
          <w:fldChar w:fldCharType="separate"/>
        </w:r>
        <w:r w:rsidRPr="002E067B">
          <w:rPr>
            <w:noProof/>
            <w:lang w:val="ru-RU"/>
          </w:rPr>
          <w:t>23</w:t>
        </w:r>
        <w:r>
          <w:fldChar w:fldCharType="end"/>
        </w:r>
      </w:p>
    </w:sdtContent>
  </w:sdt>
  <w:p w14:paraId="646B1B09" w14:textId="25D39BB7" w:rsidR="00D31A4D" w:rsidRPr="00A944BD" w:rsidRDefault="00D31A4D" w:rsidP="00A944BD">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330086"/>
      <w:docPartObj>
        <w:docPartGallery w:val="Page Numbers (Bottom of Page)"/>
        <w:docPartUnique/>
      </w:docPartObj>
    </w:sdtPr>
    <w:sdtEndPr/>
    <w:sdtContent>
      <w:p w14:paraId="268DF476" w14:textId="091B4300" w:rsidR="00D31A4D" w:rsidRDefault="00D31A4D">
        <w:pPr>
          <w:pStyle w:val="aa"/>
          <w:jc w:val="center"/>
        </w:pPr>
        <w:r>
          <w:fldChar w:fldCharType="begin"/>
        </w:r>
        <w:r>
          <w:instrText>PAGE   \* MERGEFORMAT</w:instrText>
        </w:r>
        <w:r>
          <w:fldChar w:fldCharType="separate"/>
        </w:r>
        <w:r w:rsidRPr="002E067B">
          <w:rPr>
            <w:noProof/>
            <w:lang w:val="ru-RU"/>
          </w:rPr>
          <w:t>3</w:t>
        </w:r>
        <w:r>
          <w:fldChar w:fldCharType="end"/>
        </w:r>
      </w:p>
    </w:sdtContent>
  </w:sdt>
  <w:p w14:paraId="646B1B0A" w14:textId="41FD89A5" w:rsidR="00D31A4D" w:rsidRPr="00A944BD" w:rsidRDefault="00D31A4D" w:rsidP="00A944BD">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1B0B" w14:textId="77777777" w:rsidR="00D31A4D" w:rsidRDefault="00D31A4D"/>
  <w:p w14:paraId="646B1B0C" w14:textId="77777777" w:rsidR="00D31A4D" w:rsidRDefault="0086226D">
    <w:r>
      <w:pict w14:anchorId="646B1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alt="Watermark_2721" style="position:absolute;margin-left:124305.6pt;margin-top:0;width:492pt;height:24pt;z-index:251676672;mso-position-horizontal:right" fillcolor="gray" strokecolor="gray">
          <v:textpath style="font-family:&quot;Times New Roman&quot;;font-size:12pt" string="Подписано ЭП. Подписант: Соколов Андрей Борисович. &#10;Серийный номер сертификата: 1c00c20095ab5ca842ea230ffbd9442d. ИД документа: 33186."/>
        </v:shape>
      </w:pict>
    </w:r>
  </w:p>
  <w:p w14:paraId="646B1B0D" w14:textId="77777777" w:rsidR="00D31A4D" w:rsidRDefault="0086226D">
    <w:r>
      <w:pict w14:anchorId="646B1B28">
        <v:shape id="_x0000_s2058" type="#_x0000_t136" alt="Watermark_2721" style="position:absolute;margin-left:121660.8pt;margin-top:0;width:492pt;height:24pt;z-index:251672576;mso-position-horizontal:right" fillcolor="gray" strokecolor="gray">
          <v:textpath style="font-family:&quot;Times New Roman&quot;;font-size:12pt" string="Подписано ЭП. Подписант: Соколов Андрей Борисович. &#10;Серийный номер сертификата: 01d7b9107bc7dcb0000000ce00060002. ИД документа: 39235."/>
        </v:shape>
      </w:pict>
    </w:r>
  </w:p>
  <w:p w14:paraId="646B1B0E" w14:textId="77777777" w:rsidR="00D31A4D" w:rsidRDefault="0086226D">
    <w:r>
      <w:pict w14:anchorId="646B1B29">
        <v:shape id="_x0000_s2059" type="#_x0000_t136" alt="Watermark_2758" style="position:absolute;margin-left:75791.1pt;margin-top:0;width:456.5pt;height:22pt;z-index:251665408;mso-position-horizontal:right" fillcolor="gray" strokecolor="gray">
          <v:textpath style="font-family:&quot;Times New Roman&quot;;font-size:11pt" string="Подписано ЭП. Подписант: Алтухова Александра Сергеевна. &#10;Серийный номер сертификата: 01d9d740eafbce70000be06e00060002. ИД документа: 103274."/>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308087"/>
      <w:docPartObj>
        <w:docPartGallery w:val="Page Numbers (Bottom of Page)"/>
        <w:docPartUnique/>
      </w:docPartObj>
    </w:sdtPr>
    <w:sdtEndPr/>
    <w:sdtContent>
      <w:p w14:paraId="39C31BE8" w14:textId="17896915" w:rsidR="00D31A4D" w:rsidRDefault="00D31A4D">
        <w:pPr>
          <w:pStyle w:val="aa"/>
          <w:jc w:val="center"/>
        </w:pPr>
        <w:r>
          <w:fldChar w:fldCharType="begin"/>
        </w:r>
        <w:r>
          <w:instrText>PAGE   \* MERGEFORMAT</w:instrText>
        </w:r>
        <w:r>
          <w:fldChar w:fldCharType="separate"/>
        </w:r>
        <w:r>
          <w:rPr>
            <w:lang w:val="ru-RU"/>
          </w:rPr>
          <w:t>2</w:t>
        </w:r>
        <w:r>
          <w:fldChar w:fldCharType="end"/>
        </w:r>
      </w:p>
    </w:sdtContent>
  </w:sdt>
  <w:p w14:paraId="646B1B0F" w14:textId="77777777" w:rsidR="00D31A4D" w:rsidRPr="005D76C8" w:rsidRDefault="00D31A4D" w:rsidP="005D76C8">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1B11" w14:textId="77777777" w:rsidR="00D31A4D" w:rsidRDefault="00D31A4D"/>
  <w:p w14:paraId="646B1B12" w14:textId="77777777" w:rsidR="00D31A4D" w:rsidRDefault="0086226D">
    <w:r>
      <w:pict w14:anchorId="646B1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alt="Watermark_2721" style="position:absolute;margin-left:124305.6pt;margin-top:0;width:492pt;height:24pt;z-index:251677696;mso-position-horizontal:right" fillcolor="gray" strokecolor="gray">
          <v:textpath style="font-family:&quot;Times New Roman&quot;;font-size:12pt" string="Подписано ЭП. Подписант: Соколов Андрей Борисович. &#10;Серийный номер сертификата: 1c00c20095ab5ca842ea230ffbd9442d. ИД документа: 33186."/>
        </v:shape>
      </w:pict>
    </w:r>
  </w:p>
  <w:p w14:paraId="646B1B13" w14:textId="77777777" w:rsidR="00D31A4D" w:rsidRDefault="0086226D">
    <w:r>
      <w:pict w14:anchorId="646B1B2C">
        <v:shape id="_x0000_s2062" type="#_x0000_t136" alt="Watermark_2721" style="position:absolute;margin-left:121660.8pt;margin-top:0;width:492pt;height:24pt;z-index:251673600;mso-position-horizontal:right" fillcolor="gray" strokecolor="gray">
          <v:textpath style="font-family:&quot;Times New Roman&quot;;font-size:12pt" string="Подписано ЭП. Подписант: Соколов Андрей Борисович. &#10;Серийный номер сертификата: 01d7b9107bc7dcb0000000ce00060002. ИД документа: 39235."/>
        </v:shape>
      </w:pict>
    </w:r>
  </w:p>
  <w:p w14:paraId="646B1B14" w14:textId="77777777" w:rsidR="00D31A4D" w:rsidRDefault="0086226D">
    <w:r>
      <w:pict w14:anchorId="646B1B2D">
        <v:shape id="_x0000_s2063" type="#_x0000_t136" alt="Watermark_2758" style="position:absolute;margin-left:75791.1pt;margin-top:0;width:456.5pt;height:22pt;z-index:251667456;mso-position-horizontal:right" fillcolor="gray" strokecolor="gray">
          <v:textpath style="font-family:&quot;Times New Roman&quot;;font-size:11pt" string="Подписано ЭП. Подписант: Алтухова Александра Сергеевна. &#10;Серийный номер сертификата: 01d9d740eafbce70000be06e00060002. ИД документа: 103274."/>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1B15" w14:textId="77777777" w:rsidR="00D31A4D" w:rsidRDefault="00D31A4D"/>
  <w:p w14:paraId="646B1B16" w14:textId="77777777" w:rsidR="00D31A4D" w:rsidRDefault="0086226D">
    <w:r>
      <w:pict w14:anchorId="646B1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alt="Watermark_2721" style="position:absolute;margin-left:124305.6pt;margin-top:0;width:492pt;height:24pt;z-index:251678720;mso-position-horizontal:right" fillcolor="gray" strokecolor="gray">
          <v:textpath style="font-family:&quot;Times New Roman&quot;;font-size:12pt" string="Подписано ЭП. Подписант: Соколов Андрей Борисович. &#10;Серийный номер сертификата: 1c00c20095ab5ca842ea230ffbd9442d. ИД документа: 33186."/>
        </v:shape>
      </w:pict>
    </w:r>
  </w:p>
  <w:p w14:paraId="646B1B17" w14:textId="77777777" w:rsidR="00D31A4D" w:rsidRDefault="0086226D">
    <w:r>
      <w:pict w14:anchorId="646B1B2F">
        <v:shape id="_x0000_s2065" type="#_x0000_t136" alt="Watermark_2721" style="position:absolute;margin-left:121660.8pt;margin-top:0;width:492pt;height:24pt;z-index:251674624;mso-position-horizontal:right" fillcolor="gray" strokecolor="gray">
          <v:textpath style="font-family:&quot;Times New Roman&quot;;font-size:12pt" string="Подписано ЭП. Подписант: Соколов Андрей Борисович. &#10;Серийный номер сертификата: 01d7b9107bc7dcb0000000ce00060002. ИД документа: 39235."/>
        </v:shape>
      </w:pict>
    </w:r>
  </w:p>
  <w:p w14:paraId="646B1B18" w14:textId="77777777" w:rsidR="00D31A4D" w:rsidRDefault="0086226D">
    <w:r>
      <w:pict w14:anchorId="646B1B30">
        <v:shape id="_x0000_s2066" type="#_x0000_t136" alt="Watermark_2758" style="position:absolute;margin-left:75791.1pt;margin-top:0;width:456.5pt;height:22pt;z-index:251668480;mso-position-horizontal:right" fillcolor="gray" strokecolor="gray">
          <v:textpath style="font-family:&quot;Times New Roman&quot;;font-size:11pt" string="Подписано ЭП. Подписант: Алтухова Александра Сергеевна. &#10;Серийный номер сертификата: 01d9d740eafbce70000be06e00060002. ИД документа: 103274."/>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B1AFE" w14:textId="77777777" w:rsidR="00D31A4D" w:rsidRDefault="00D31A4D" w:rsidP="000B5018">
      <w:r>
        <w:separator/>
      </w:r>
    </w:p>
  </w:footnote>
  <w:footnote w:type="continuationSeparator" w:id="0">
    <w:p w14:paraId="646B1AFF" w14:textId="77777777" w:rsidR="00D31A4D" w:rsidRDefault="00D31A4D" w:rsidP="000B5018">
      <w:r>
        <w:continuationSeparator/>
      </w:r>
    </w:p>
  </w:footnote>
  <w:footnote w:id="1">
    <w:p w14:paraId="646B1B35" w14:textId="77777777" w:rsidR="00D31A4D" w:rsidRPr="00F80493" w:rsidRDefault="00D31A4D" w:rsidP="000B5018">
      <w:pPr>
        <w:pStyle w:val="a7"/>
        <w:rPr>
          <w:sz w:val="16"/>
          <w:szCs w:val="16"/>
        </w:rPr>
      </w:pPr>
      <w:r w:rsidRPr="00E15CB5">
        <w:rPr>
          <w:rStyle w:val="aff2"/>
        </w:rPr>
        <w:footnoteRef/>
      </w:r>
      <w:r w:rsidRPr="00E15CB5">
        <w:t xml:space="preserve"> </w:t>
      </w:r>
      <w:r w:rsidRPr="00E15CB5">
        <w:rPr>
          <w:sz w:val="16"/>
          <w:szCs w:val="16"/>
        </w:rPr>
        <w:t xml:space="preserve">При оформлении Альбома образцов подписей </w:t>
      </w:r>
      <w:r w:rsidRPr="00F80493">
        <w:rPr>
          <w:color w:val="000000"/>
          <w:sz w:val="16"/>
          <w:szCs w:val="16"/>
        </w:rPr>
        <w:t>представительством/ филиалом юридического лица дополнительно указывается полное наименование представительства/ филиала</w:t>
      </w:r>
      <w:r>
        <w:rPr>
          <w:color w:val="000000"/>
          <w:sz w:val="16"/>
          <w:szCs w:val="16"/>
        </w:rPr>
        <w:t>.</w:t>
      </w:r>
    </w:p>
  </w:footnote>
  <w:footnote w:id="2">
    <w:p w14:paraId="646B1B36" w14:textId="74512C0B" w:rsidR="00D31A4D" w:rsidRPr="000B5018" w:rsidRDefault="00D31A4D" w:rsidP="000B5018">
      <w:pPr>
        <w:pStyle w:val="afa"/>
        <w:jc w:val="both"/>
        <w:rPr>
          <w:rFonts w:ascii="Times New Roman" w:hAnsi="Times New Roman"/>
          <w:sz w:val="16"/>
          <w:szCs w:val="16"/>
          <w:lang w:val="ru-RU"/>
        </w:rPr>
      </w:pPr>
      <w:r w:rsidRPr="00770D20">
        <w:rPr>
          <w:rStyle w:val="aff2"/>
          <w:rFonts w:ascii="Times New Roman" w:hAnsi="Times New Roman"/>
          <w:sz w:val="16"/>
          <w:szCs w:val="16"/>
        </w:rPr>
        <w:footnoteRef/>
      </w:r>
      <w:r w:rsidRPr="000B5018">
        <w:rPr>
          <w:rFonts w:ascii="Times New Roman" w:hAnsi="Times New Roman"/>
          <w:sz w:val="16"/>
          <w:szCs w:val="16"/>
          <w:lang w:val="ru-RU"/>
        </w:rPr>
        <w:t xml:space="preserve"> Не заполняется в случае подписания документа электронной подписью уполномоченного лица Банка в </w:t>
      </w:r>
      <w:r>
        <w:rPr>
          <w:rFonts w:ascii="Times New Roman" w:hAnsi="Times New Roman"/>
          <w:sz w:val="16"/>
          <w:szCs w:val="16"/>
          <w:lang w:val="ru-RU"/>
        </w:rPr>
        <w:t>С</w:t>
      </w:r>
      <w:r w:rsidRPr="000B5018">
        <w:rPr>
          <w:rFonts w:ascii="Times New Roman" w:hAnsi="Times New Roman"/>
          <w:sz w:val="16"/>
          <w:szCs w:val="16"/>
          <w:lang w:val="ru-RU"/>
        </w:rPr>
        <w:t>истеме  «Альфа-Бизнес Онлайн».</w:t>
      </w:r>
    </w:p>
  </w:footnote>
  <w:footnote w:id="3">
    <w:p w14:paraId="646B1B37" w14:textId="77777777" w:rsidR="00D31A4D" w:rsidRPr="00F80493" w:rsidRDefault="00D31A4D" w:rsidP="000B5018">
      <w:pPr>
        <w:pStyle w:val="a7"/>
      </w:pPr>
      <w:r>
        <w:rPr>
          <w:rStyle w:val="aff2"/>
        </w:rPr>
        <w:footnoteRef/>
      </w:r>
      <w:r w:rsidRPr="00F80493">
        <w:t xml:space="preserve"> </w:t>
      </w:r>
      <w:r w:rsidRPr="00E15CB5">
        <w:rPr>
          <w:sz w:val="16"/>
          <w:szCs w:val="16"/>
        </w:rPr>
        <w:t xml:space="preserve">При оформлении Реестра для зачисления на текущие счета физических лиц </w:t>
      </w:r>
      <w:r w:rsidRPr="00AD1BEA">
        <w:rPr>
          <w:color w:val="000000"/>
          <w:sz w:val="16"/>
          <w:szCs w:val="16"/>
        </w:rPr>
        <w:t>представительством/ филиалом юридического лица дополнительно указывается полное наименование представительства/ филиала</w:t>
      </w:r>
      <w:r>
        <w:rPr>
          <w:color w:val="000000"/>
          <w:sz w:val="16"/>
          <w:szCs w:val="16"/>
        </w:rPr>
        <w:t>.</w:t>
      </w:r>
    </w:p>
  </w:footnote>
  <w:footnote w:id="4">
    <w:p w14:paraId="646B1B38" w14:textId="77777777" w:rsidR="00D31A4D" w:rsidRPr="00F80493" w:rsidRDefault="00D31A4D" w:rsidP="000B5018">
      <w:pPr>
        <w:rPr>
          <w:bCs/>
          <w:sz w:val="16"/>
          <w:szCs w:val="16"/>
        </w:rPr>
      </w:pPr>
      <w:r>
        <w:rPr>
          <w:rStyle w:val="aff2"/>
        </w:rPr>
        <w:footnoteRef/>
      </w:r>
      <w:r w:rsidRPr="00370083">
        <w:t xml:space="preserve"> </w:t>
      </w:r>
      <w:r w:rsidRPr="00E15CB5">
        <w:rPr>
          <w:sz w:val="16"/>
          <w:szCs w:val="16"/>
        </w:rPr>
        <w:t xml:space="preserve">При оформлении Реестра </w:t>
      </w:r>
      <w:r w:rsidRPr="00E15CB5">
        <w:rPr>
          <w:bCs/>
          <w:sz w:val="16"/>
          <w:szCs w:val="16"/>
        </w:rPr>
        <w:t xml:space="preserve">физических </w:t>
      </w:r>
      <w:r w:rsidRPr="00F80493">
        <w:rPr>
          <w:bCs/>
          <w:sz w:val="16"/>
          <w:szCs w:val="16"/>
        </w:rPr>
        <w:t>лиц, уволенных и/или прекративших получение денежных средс</w:t>
      </w:r>
      <w:r w:rsidRPr="00370083">
        <w:rPr>
          <w:bCs/>
          <w:sz w:val="16"/>
          <w:szCs w:val="16"/>
        </w:rPr>
        <w:t>тв в соответствии с Договором о</w:t>
      </w:r>
      <w:r>
        <w:rPr>
          <w:bCs/>
          <w:sz w:val="16"/>
          <w:szCs w:val="16"/>
        </w:rPr>
        <w:t xml:space="preserve"> </w:t>
      </w:r>
      <w:r w:rsidRPr="00F80493">
        <w:rPr>
          <w:bCs/>
          <w:sz w:val="16"/>
          <w:szCs w:val="16"/>
        </w:rPr>
        <w:t xml:space="preserve">переводе денежных средств </w:t>
      </w:r>
      <w:r w:rsidRPr="00AD1BEA">
        <w:rPr>
          <w:color w:val="000000"/>
          <w:sz w:val="16"/>
          <w:szCs w:val="16"/>
        </w:rPr>
        <w:t>представительством/ филиалом юридического лица дополнительно указывается полное наименование представительства/ филиала</w:t>
      </w:r>
      <w:r>
        <w:rPr>
          <w:color w:val="000000"/>
          <w:sz w:val="16"/>
          <w:szCs w:val="16"/>
        </w:rPr>
        <w:t>.</w:t>
      </w:r>
    </w:p>
    <w:p w14:paraId="646B1B39" w14:textId="77777777" w:rsidR="00D31A4D" w:rsidRPr="00F80493" w:rsidRDefault="00D31A4D" w:rsidP="000B5018">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CEEF6E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1C21F2B"/>
    <w:multiLevelType w:val="multilevel"/>
    <w:tmpl w:val="D8503506"/>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rPr>
    </w:lvl>
    <w:lvl w:ilvl="2">
      <w:start w:val="1"/>
      <w:numFmt w:val="decimal"/>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308791E"/>
    <w:multiLevelType w:val="hybridMultilevel"/>
    <w:tmpl w:val="8AF2FF94"/>
    <w:lvl w:ilvl="0" w:tplc="A60CCC3E">
      <w:start w:val="1"/>
      <w:numFmt w:val="bullet"/>
      <w:lvlText w:val=""/>
      <w:lvlJc w:val="left"/>
      <w:pPr>
        <w:ind w:left="720" w:hanging="360"/>
      </w:pPr>
      <w:rPr>
        <w:rFonts w:ascii="Symbol" w:hAnsi="Symbol" w:hint="default"/>
      </w:rPr>
    </w:lvl>
    <w:lvl w:ilvl="1" w:tplc="E0A2362E" w:tentative="1">
      <w:start w:val="1"/>
      <w:numFmt w:val="bullet"/>
      <w:lvlText w:val="o"/>
      <w:lvlJc w:val="left"/>
      <w:pPr>
        <w:ind w:left="1440" w:hanging="360"/>
      </w:pPr>
      <w:rPr>
        <w:rFonts w:ascii="Courier New" w:hAnsi="Courier New" w:cs="Courier New" w:hint="default"/>
      </w:rPr>
    </w:lvl>
    <w:lvl w:ilvl="2" w:tplc="1436B55A" w:tentative="1">
      <w:start w:val="1"/>
      <w:numFmt w:val="bullet"/>
      <w:lvlText w:val=""/>
      <w:lvlJc w:val="left"/>
      <w:pPr>
        <w:ind w:left="2160" w:hanging="360"/>
      </w:pPr>
      <w:rPr>
        <w:rFonts w:ascii="Wingdings" w:hAnsi="Wingdings" w:hint="default"/>
      </w:rPr>
    </w:lvl>
    <w:lvl w:ilvl="3" w:tplc="DE948264" w:tentative="1">
      <w:start w:val="1"/>
      <w:numFmt w:val="bullet"/>
      <w:lvlText w:val=""/>
      <w:lvlJc w:val="left"/>
      <w:pPr>
        <w:ind w:left="2880" w:hanging="360"/>
      </w:pPr>
      <w:rPr>
        <w:rFonts w:ascii="Symbol" w:hAnsi="Symbol" w:hint="default"/>
      </w:rPr>
    </w:lvl>
    <w:lvl w:ilvl="4" w:tplc="A5C85AAA" w:tentative="1">
      <w:start w:val="1"/>
      <w:numFmt w:val="bullet"/>
      <w:lvlText w:val="o"/>
      <w:lvlJc w:val="left"/>
      <w:pPr>
        <w:ind w:left="3600" w:hanging="360"/>
      </w:pPr>
      <w:rPr>
        <w:rFonts w:ascii="Courier New" w:hAnsi="Courier New" w:cs="Courier New" w:hint="default"/>
      </w:rPr>
    </w:lvl>
    <w:lvl w:ilvl="5" w:tplc="C2363FD4" w:tentative="1">
      <w:start w:val="1"/>
      <w:numFmt w:val="bullet"/>
      <w:lvlText w:val=""/>
      <w:lvlJc w:val="left"/>
      <w:pPr>
        <w:ind w:left="4320" w:hanging="360"/>
      </w:pPr>
      <w:rPr>
        <w:rFonts w:ascii="Wingdings" w:hAnsi="Wingdings" w:hint="default"/>
      </w:rPr>
    </w:lvl>
    <w:lvl w:ilvl="6" w:tplc="01765470" w:tentative="1">
      <w:start w:val="1"/>
      <w:numFmt w:val="bullet"/>
      <w:lvlText w:val=""/>
      <w:lvlJc w:val="left"/>
      <w:pPr>
        <w:ind w:left="5040" w:hanging="360"/>
      </w:pPr>
      <w:rPr>
        <w:rFonts w:ascii="Symbol" w:hAnsi="Symbol" w:hint="default"/>
      </w:rPr>
    </w:lvl>
    <w:lvl w:ilvl="7" w:tplc="BFBC4134" w:tentative="1">
      <w:start w:val="1"/>
      <w:numFmt w:val="bullet"/>
      <w:lvlText w:val="o"/>
      <w:lvlJc w:val="left"/>
      <w:pPr>
        <w:ind w:left="5760" w:hanging="360"/>
      </w:pPr>
      <w:rPr>
        <w:rFonts w:ascii="Courier New" w:hAnsi="Courier New" w:cs="Courier New" w:hint="default"/>
      </w:rPr>
    </w:lvl>
    <w:lvl w:ilvl="8" w:tplc="F4ECAAAA" w:tentative="1">
      <w:start w:val="1"/>
      <w:numFmt w:val="bullet"/>
      <w:lvlText w:val=""/>
      <w:lvlJc w:val="left"/>
      <w:pPr>
        <w:ind w:left="6480" w:hanging="360"/>
      </w:pPr>
      <w:rPr>
        <w:rFonts w:ascii="Wingdings" w:hAnsi="Wingdings" w:hint="default"/>
      </w:rPr>
    </w:lvl>
  </w:abstractNum>
  <w:abstractNum w:abstractNumId="3" w15:restartNumberingAfterBreak="0">
    <w:nsid w:val="061B56D5"/>
    <w:multiLevelType w:val="multilevel"/>
    <w:tmpl w:val="E8360620"/>
    <w:lvl w:ilvl="0">
      <w:start w:val="1"/>
      <w:numFmt w:val="decimal"/>
      <w:lvlText w:val="%1."/>
      <w:lvlJc w:val="left"/>
      <w:pPr>
        <w:ind w:left="360" w:hanging="360"/>
      </w:pPr>
    </w:lvl>
    <w:lvl w:ilvl="1">
      <w:start w:val="3"/>
      <w:numFmt w:val="bullet"/>
      <w:lvlText w:val="•"/>
      <w:lvlJc w:val="left"/>
      <w:pPr>
        <w:ind w:left="792" w:hanging="432"/>
      </w:pPr>
      <w:rPr>
        <w:rFonts w:ascii="Times New Roman" w:eastAsia="Calibri" w:hAnsi="Times New Roman" w:cs="Times New Roman"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87470B"/>
    <w:multiLevelType w:val="hybridMultilevel"/>
    <w:tmpl w:val="CFE65E9E"/>
    <w:lvl w:ilvl="0" w:tplc="23D4E510">
      <w:start w:val="1"/>
      <w:numFmt w:val="bullet"/>
      <w:pStyle w:val="01parapoint"/>
      <w:lvlText w:val="¶"/>
      <w:lvlJc w:val="left"/>
      <w:pPr>
        <w:tabs>
          <w:tab w:val="num" w:pos="1051"/>
        </w:tabs>
        <w:ind w:left="979" w:hanging="288"/>
      </w:pPr>
      <w:rPr>
        <w:rFonts w:ascii="Times New Roman" w:hAnsi="Times New Roman" w:cs="Times New Roman" w:hint="default"/>
      </w:rPr>
    </w:lvl>
    <w:lvl w:ilvl="1" w:tplc="45DC5FC0">
      <w:start w:val="1"/>
      <w:numFmt w:val="decimal"/>
      <w:lvlText w:val="%2."/>
      <w:lvlJc w:val="left"/>
      <w:pPr>
        <w:tabs>
          <w:tab w:val="num" w:pos="1440"/>
        </w:tabs>
        <w:ind w:left="1440" w:hanging="360"/>
      </w:pPr>
    </w:lvl>
    <w:lvl w:ilvl="2" w:tplc="D4A08016">
      <w:start w:val="1"/>
      <w:numFmt w:val="decimal"/>
      <w:lvlText w:val="%3."/>
      <w:lvlJc w:val="left"/>
      <w:pPr>
        <w:tabs>
          <w:tab w:val="num" w:pos="2160"/>
        </w:tabs>
        <w:ind w:left="2160" w:hanging="360"/>
      </w:pPr>
    </w:lvl>
    <w:lvl w:ilvl="3" w:tplc="68063CEA">
      <w:start w:val="1"/>
      <w:numFmt w:val="decimal"/>
      <w:lvlText w:val="%4."/>
      <w:lvlJc w:val="left"/>
      <w:pPr>
        <w:tabs>
          <w:tab w:val="num" w:pos="2880"/>
        </w:tabs>
        <w:ind w:left="2880" w:hanging="360"/>
      </w:pPr>
    </w:lvl>
    <w:lvl w:ilvl="4" w:tplc="34561FC0">
      <w:start w:val="1"/>
      <w:numFmt w:val="decimal"/>
      <w:lvlText w:val="%5."/>
      <w:lvlJc w:val="left"/>
      <w:pPr>
        <w:tabs>
          <w:tab w:val="num" w:pos="3600"/>
        </w:tabs>
        <w:ind w:left="3600" w:hanging="360"/>
      </w:pPr>
    </w:lvl>
    <w:lvl w:ilvl="5" w:tplc="7CAAF0B4">
      <w:start w:val="1"/>
      <w:numFmt w:val="decimal"/>
      <w:lvlText w:val="%6."/>
      <w:lvlJc w:val="left"/>
      <w:pPr>
        <w:tabs>
          <w:tab w:val="num" w:pos="4320"/>
        </w:tabs>
        <w:ind w:left="4320" w:hanging="360"/>
      </w:pPr>
    </w:lvl>
    <w:lvl w:ilvl="6" w:tplc="E3C0E652">
      <w:start w:val="1"/>
      <w:numFmt w:val="decimal"/>
      <w:lvlText w:val="%7."/>
      <w:lvlJc w:val="left"/>
      <w:pPr>
        <w:tabs>
          <w:tab w:val="num" w:pos="5040"/>
        </w:tabs>
        <w:ind w:left="5040" w:hanging="360"/>
      </w:pPr>
    </w:lvl>
    <w:lvl w:ilvl="7" w:tplc="956021E4">
      <w:start w:val="1"/>
      <w:numFmt w:val="decimal"/>
      <w:lvlText w:val="%8."/>
      <w:lvlJc w:val="left"/>
      <w:pPr>
        <w:tabs>
          <w:tab w:val="num" w:pos="5760"/>
        </w:tabs>
        <w:ind w:left="5760" w:hanging="360"/>
      </w:pPr>
    </w:lvl>
    <w:lvl w:ilvl="8" w:tplc="8940EC74">
      <w:start w:val="1"/>
      <w:numFmt w:val="decimal"/>
      <w:lvlText w:val="%9."/>
      <w:lvlJc w:val="left"/>
      <w:pPr>
        <w:tabs>
          <w:tab w:val="num" w:pos="6480"/>
        </w:tabs>
        <w:ind w:left="6480" w:hanging="360"/>
      </w:pPr>
    </w:lvl>
  </w:abstractNum>
  <w:abstractNum w:abstractNumId="5" w15:restartNumberingAfterBreak="0">
    <w:nsid w:val="09664107"/>
    <w:multiLevelType w:val="hybridMultilevel"/>
    <w:tmpl w:val="E7B21A18"/>
    <w:lvl w:ilvl="0" w:tplc="0A54790A">
      <w:start w:val="1"/>
      <w:numFmt w:val="decimal"/>
      <w:lvlText w:val="%1."/>
      <w:lvlJc w:val="left"/>
      <w:pPr>
        <w:ind w:left="1068" w:hanging="708"/>
      </w:pPr>
      <w:rPr>
        <w:rFonts w:hint="default"/>
      </w:rPr>
    </w:lvl>
    <w:lvl w:ilvl="1" w:tplc="01AEC73C" w:tentative="1">
      <w:start w:val="1"/>
      <w:numFmt w:val="lowerLetter"/>
      <w:lvlText w:val="%2."/>
      <w:lvlJc w:val="left"/>
      <w:pPr>
        <w:ind w:left="1440" w:hanging="360"/>
      </w:pPr>
    </w:lvl>
    <w:lvl w:ilvl="2" w:tplc="D6C269B4" w:tentative="1">
      <w:start w:val="1"/>
      <w:numFmt w:val="lowerRoman"/>
      <w:lvlText w:val="%3."/>
      <w:lvlJc w:val="right"/>
      <w:pPr>
        <w:ind w:left="2160" w:hanging="180"/>
      </w:pPr>
    </w:lvl>
    <w:lvl w:ilvl="3" w:tplc="7B920D8C" w:tentative="1">
      <w:start w:val="1"/>
      <w:numFmt w:val="decimal"/>
      <w:lvlText w:val="%4."/>
      <w:lvlJc w:val="left"/>
      <w:pPr>
        <w:ind w:left="2880" w:hanging="360"/>
      </w:pPr>
    </w:lvl>
    <w:lvl w:ilvl="4" w:tplc="EFF04D7A" w:tentative="1">
      <w:start w:val="1"/>
      <w:numFmt w:val="lowerLetter"/>
      <w:lvlText w:val="%5."/>
      <w:lvlJc w:val="left"/>
      <w:pPr>
        <w:ind w:left="3600" w:hanging="360"/>
      </w:pPr>
    </w:lvl>
    <w:lvl w:ilvl="5" w:tplc="B030C12E" w:tentative="1">
      <w:start w:val="1"/>
      <w:numFmt w:val="lowerRoman"/>
      <w:lvlText w:val="%6."/>
      <w:lvlJc w:val="right"/>
      <w:pPr>
        <w:ind w:left="4320" w:hanging="180"/>
      </w:pPr>
    </w:lvl>
    <w:lvl w:ilvl="6" w:tplc="905E02D2" w:tentative="1">
      <w:start w:val="1"/>
      <w:numFmt w:val="decimal"/>
      <w:lvlText w:val="%7."/>
      <w:lvlJc w:val="left"/>
      <w:pPr>
        <w:ind w:left="5040" w:hanging="360"/>
      </w:pPr>
    </w:lvl>
    <w:lvl w:ilvl="7" w:tplc="AD5299B0" w:tentative="1">
      <w:start w:val="1"/>
      <w:numFmt w:val="lowerLetter"/>
      <w:lvlText w:val="%8."/>
      <w:lvlJc w:val="left"/>
      <w:pPr>
        <w:ind w:left="5760" w:hanging="360"/>
      </w:pPr>
    </w:lvl>
    <w:lvl w:ilvl="8" w:tplc="86FABF5C" w:tentative="1">
      <w:start w:val="1"/>
      <w:numFmt w:val="lowerRoman"/>
      <w:lvlText w:val="%9."/>
      <w:lvlJc w:val="right"/>
      <w:pPr>
        <w:ind w:left="6480" w:hanging="180"/>
      </w:pPr>
    </w:lvl>
  </w:abstractNum>
  <w:abstractNum w:abstractNumId="6" w15:restartNumberingAfterBreak="0">
    <w:nsid w:val="0E562AD1"/>
    <w:multiLevelType w:val="hybridMultilevel"/>
    <w:tmpl w:val="A4A6094C"/>
    <w:lvl w:ilvl="0" w:tplc="624C58AE">
      <w:start w:val="1"/>
      <w:numFmt w:val="decimal"/>
      <w:lvlText w:val="%1."/>
      <w:lvlJc w:val="left"/>
      <w:pPr>
        <w:ind w:left="720" w:hanging="360"/>
      </w:pPr>
      <w:rPr>
        <w:rFonts w:hint="default"/>
      </w:rPr>
    </w:lvl>
    <w:lvl w:ilvl="1" w:tplc="A1548674" w:tentative="1">
      <w:start w:val="1"/>
      <w:numFmt w:val="lowerLetter"/>
      <w:lvlText w:val="%2."/>
      <w:lvlJc w:val="left"/>
      <w:pPr>
        <w:ind w:left="1440" w:hanging="360"/>
      </w:pPr>
    </w:lvl>
    <w:lvl w:ilvl="2" w:tplc="9D74E090" w:tentative="1">
      <w:start w:val="1"/>
      <w:numFmt w:val="lowerRoman"/>
      <w:lvlText w:val="%3."/>
      <w:lvlJc w:val="right"/>
      <w:pPr>
        <w:ind w:left="2160" w:hanging="180"/>
      </w:pPr>
    </w:lvl>
    <w:lvl w:ilvl="3" w:tplc="79400730" w:tentative="1">
      <w:start w:val="1"/>
      <w:numFmt w:val="decimal"/>
      <w:lvlText w:val="%4."/>
      <w:lvlJc w:val="left"/>
      <w:pPr>
        <w:ind w:left="2880" w:hanging="360"/>
      </w:pPr>
    </w:lvl>
    <w:lvl w:ilvl="4" w:tplc="392A4BCA" w:tentative="1">
      <w:start w:val="1"/>
      <w:numFmt w:val="lowerLetter"/>
      <w:lvlText w:val="%5."/>
      <w:lvlJc w:val="left"/>
      <w:pPr>
        <w:ind w:left="3600" w:hanging="360"/>
      </w:pPr>
    </w:lvl>
    <w:lvl w:ilvl="5" w:tplc="F4A29F7E" w:tentative="1">
      <w:start w:val="1"/>
      <w:numFmt w:val="lowerRoman"/>
      <w:lvlText w:val="%6."/>
      <w:lvlJc w:val="right"/>
      <w:pPr>
        <w:ind w:left="4320" w:hanging="180"/>
      </w:pPr>
    </w:lvl>
    <w:lvl w:ilvl="6" w:tplc="5268BA8E" w:tentative="1">
      <w:start w:val="1"/>
      <w:numFmt w:val="decimal"/>
      <w:lvlText w:val="%7."/>
      <w:lvlJc w:val="left"/>
      <w:pPr>
        <w:ind w:left="5040" w:hanging="360"/>
      </w:pPr>
    </w:lvl>
    <w:lvl w:ilvl="7" w:tplc="60F86D40" w:tentative="1">
      <w:start w:val="1"/>
      <w:numFmt w:val="lowerLetter"/>
      <w:lvlText w:val="%8."/>
      <w:lvlJc w:val="left"/>
      <w:pPr>
        <w:ind w:left="5760" w:hanging="360"/>
      </w:pPr>
    </w:lvl>
    <w:lvl w:ilvl="8" w:tplc="BA46A81A" w:tentative="1">
      <w:start w:val="1"/>
      <w:numFmt w:val="lowerRoman"/>
      <w:lvlText w:val="%9."/>
      <w:lvlJc w:val="right"/>
      <w:pPr>
        <w:ind w:left="6480" w:hanging="180"/>
      </w:pPr>
    </w:lvl>
  </w:abstractNum>
  <w:abstractNum w:abstractNumId="7" w15:restartNumberingAfterBreak="0">
    <w:nsid w:val="12BD0872"/>
    <w:multiLevelType w:val="hybridMultilevel"/>
    <w:tmpl w:val="4578680A"/>
    <w:lvl w:ilvl="0" w:tplc="34B8EAD6">
      <w:start w:val="1"/>
      <w:numFmt w:val="bullet"/>
      <w:lvlText w:val=""/>
      <w:lvlJc w:val="left"/>
      <w:pPr>
        <w:ind w:left="1353" w:hanging="360"/>
      </w:pPr>
      <w:rPr>
        <w:rFonts w:ascii="Symbol" w:hAnsi="Symbol" w:hint="default"/>
      </w:rPr>
    </w:lvl>
    <w:lvl w:ilvl="1" w:tplc="B4CA48BE" w:tentative="1">
      <w:start w:val="1"/>
      <w:numFmt w:val="bullet"/>
      <w:lvlText w:val="o"/>
      <w:lvlJc w:val="left"/>
      <w:pPr>
        <w:ind w:left="1574" w:hanging="360"/>
      </w:pPr>
      <w:rPr>
        <w:rFonts w:ascii="Courier New" w:hAnsi="Courier New" w:cs="Courier New" w:hint="default"/>
      </w:rPr>
    </w:lvl>
    <w:lvl w:ilvl="2" w:tplc="34C4D32A" w:tentative="1">
      <w:start w:val="1"/>
      <w:numFmt w:val="bullet"/>
      <w:lvlText w:val=""/>
      <w:lvlJc w:val="left"/>
      <w:pPr>
        <w:ind w:left="2294" w:hanging="360"/>
      </w:pPr>
      <w:rPr>
        <w:rFonts w:ascii="Wingdings" w:hAnsi="Wingdings" w:hint="default"/>
      </w:rPr>
    </w:lvl>
    <w:lvl w:ilvl="3" w:tplc="968E6DAA" w:tentative="1">
      <w:start w:val="1"/>
      <w:numFmt w:val="bullet"/>
      <w:lvlText w:val=""/>
      <w:lvlJc w:val="left"/>
      <w:pPr>
        <w:ind w:left="3014" w:hanging="360"/>
      </w:pPr>
      <w:rPr>
        <w:rFonts w:ascii="Symbol" w:hAnsi="Symbol" w:hint="default"/>
      </w:rPr>
    </w:lvl>
    <w:lvl w:ilvl="4" w:tplc="A9828130" w:tentative="1">
      <w:start w:val="1"/>
      <w:numFmt w:val="bullet"/>
      <w:lvlText w:val="o"/>
      <w:lvlJc w:val="left"/>
      <w:pPr>
        <w:ind w:left="3734" w:hanging="360"/>
      </w:pPr>
      <w:rPr>
        <w:rFonts w:ascii="Courier New" w:hAnsi="Courier New" w:cs="Courier New" w:hint="default"/>
      </w:rPr>
    </w:lvl>
    <w:lvl w:ilvl="5" w:tplc="94C6EA9C" w:tentative="1">
      <w:start w:val="1"/>
      <w:numFmt w:val="bullet"/>
      <w:lvlText w:val=""/>
      <w:lvlJc w:val="left"/>
      <w:pPr>
        <w:ind w:left="4454" w:hanging="360"/>
      </w:pPr>
      <w:rPr>
        <w:rFonts w:ascii="Wingdings" w:hAnsi="Wingdings" w:hint="default"/>
      </w:rPr>
    </w:lvl>
    <w:lvl w:ilvl="6" w:tplc="E36E8104" w:tentative="1">
      <w:start w:val="1"/>
      <w:numFmt w:val="bullet"/>
      <w:lvlText w:val=""/>
      <w:lvlJc w:val="left"/>
      <w:pPr>
        <w:ind w:left="5174" w:hanging="360"/>
      </w:pPr>
      <w:rPr>
        <w:rFonts w:ascii="Symbol" w:hAnsi="Symbol" w:hint="default"/>
      </w:rPr>
    </w:lvl>
    <w:lvl w:ilvl="7" w:tplc="DE4E11D2" w:tentative="1">
      <w:start w:val="1"/>
      <w:numFmt w:val="bullet"/>
      <w:lvlText w:val="o"/>
      <w:lvlJc w:val="left"/>
      <w:pPr>
        <w:ind w:left="5894" w:hanging="360"/>
      </w:pPr>
      <w:rPr>
        <w:rFonts w:ascii="Courier New" w:hAnsi="Courier New" w:cs="Courier New" w:hint="default"/>
      </w:rPr>
    </w:lvl>
    <w:lvl w:ilvl="8" w:tplc="FFC25ED2" w:tentative="1">
      <w:start w:val="1"/>
      <w:numFmt w:val="bullet"/>
      <w:lvlText w:val=""/>
      <w:lvlJc w:val="left"/>
      <w:pPr>
        <w:ind w:left="6614" w:hanging="360"/>
      </w:pPr>
      <w:rPr>
        <w:rFonts w:ascii="Wingdings" w:hAnsi="Wingdings" w:hint="default"/>
      </w:rPr>
    </w:lvl>
  </w:abstractNum>
  <w:abstractNum w:abstractNumId="8" w15:restartNumberingAfterBreak="0">
    <w:nsid w:val="1C035E03"/>
    <w:multiLevelType w:val="multilevel"/>
    <w:tmpl w:val="A606B0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2E53A2"/>
    <w:multiLevelType w:val="multilevel"/>
    <w:tmpl w:val="CDCA7AAC"/>
    <w:lvl w:ilvl="0">
      <w:start w:val="1"/>
      <w:numFmt w:val="decimal"/>
      <w:lvlText w:val="%1."/>
      <w:lvlJc w:val="left"/>
      <w:pPr>
        <w:tabs>
          <w:tab w:val="num" w:pos="1559"/>
        </w:tabs>
        <w:ind w:left="1919" w:hanging="360"/>
      </w:pPr>
      <w:rPr>
        <w:b/>
        <w:sz w:val="20"/>
        <w:szCs w:val="20"/>
      </w:rPr>
    </w:lvl>
    <w:lvl w:ilvl="1">
      <w:start w:val="1"/>
      <w:numFmt w:val="decimal"/>
      <w:lvlText w:val="%1.%2."/>
      <w:lvlJc w:val="left"/>
      <w:pPr>
        <w:tabs>
          <w:tab w:val="num" w:pos="-360"/>
        </w:tabs>
        <w:ind w:left="432" w:hanging="432"/>
      </w:pPr>
      <w:rPr>
        <w:b w:val="0"/>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DD77512"/>
    <w:multiLevelType w:val="multilevel"/>
    <w:tmpl w:val="B068162E"/>
    <w:lvl w:ilvl="0">
      <w:start w:val="1"/>
      <w:numFmt w:val="decimal"/>
      <w:pStyle w:val="8"/>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45D37CA"/>
    <w:multiLevelType w:val="multilevel"/>
    <w:tmpl w:val="F22E5C7C"/>
    <w:lvl w:ilvl="0">
      <w:start w:val="1"/>
      <w:numFmt w:val="decimal"/>
      <w:lvlText w:val="%1."/>
      <w:lvlJc w:val="left"/>
      <w:pPr>
        <w:ind w:left="360" w:hanging="360"/>
      </w:p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47023FC"/>
    <w:multiLevelType w:val="multilevel"/>
    <w:tmpl w:val="7B282724"/>
    <w:lvl w:ilvl="0">
      <w:start w:val="1"/>
      <w:numFmt w:val="decimal"/>
      <w:pStyle w:val="30"/>
      <w:lvlText w:val="%1"/>
      <w:lvlJc w:val="left"/>
      <w:pPr>
        <w:tabs>
          <w:tab w:val="num" w:pos="432"/>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80A3567"/>
    <w:multiLevelType w:val="hybridMultilevel"/>
    <w:tmpl w:val="F72C0504"/>
    <w:lvl w:ilvl="0" w:tplc="FF1213A0">
      <w:start w:val="1"/>
      <w:numFmt w:val="bullet"/>
      <w:lvlText w:val=""/>
      <w:lvlJc w:val="left"/>
      <w:pPr>
        <w:ind w:left="720" w:hanging="360"/>
      </w:pPr>
      <w:rPr>
        <w:rFonts w:ascii="Wingdings" w:hAnsi="Wingdings" w:hint="default"/>
      </w:rPr>
    </w:lvl>
    <w:lvl w:ilvl="1" w:tplc="40DC8AEE" w:tentative="1">
      <w:start w:val="1"/>
      <w:numFmt w:val="bullet"/>
      <w:lvlText w:val="o"/>
      <w:lvlJc w:val="left"/>
      <w:pPr>
        <w:ind w:left="1440" w:hanging="360"/>
      </w:pPr>
      <w:rPr>
        <w:rFonts w:ascii="Courier New" w:hAnsi="Courier New" w:cs="Courier New" w:hint="default"/>
      </w:rPr>
    </w:lvl>
    <w:lvl w:ilvl="2" w:tplc="332A2BCA" w:tentative="1">
      <w:start w:val="1"/>
      <w:numFmt w:val="bullet"/>
      <w:lvlText w:val=""/>
      <w:lvlJc w:val="left"/>
      <w:pPr>
        <w:ind w:left="2160" w:hanging="360"/>
      </w:pPr>
      <w:rPr>
        <w:rFonts w:ascii="Wingdings" w:hAnsi="Wingdings" w:hint="default"/>
      </w:rPr>
    </w:lvl>
    <w:lvl w:ilvl="3" w:tplc="4C444DEC" w:tentative="1">
      <w:start w:val="1"/>
      <w:numFmt w:val="bullet"/>
      <w:lvlText w:val=""/>
      <w:lvlJc w:val="left"/>
      <w:pPr>
        <w:ind w:left="2880" w:hanging="360"/>
      </w:pPr>
      <w:rPr>
        <w:rFonts w:ascii="Symbol" w:hAnsi="Symbol" w:hint="default"/>
      </w:rPr>
    </w:lvl>
    <w:lvl w:ilvl="4" w:tplc="D068BD86" w:tentative="1">
      <w:start w:val="1"/>
      <w:numFmt w:val="bullet"/>
      <w:lvlText w:val="o"/>
      <w:lvlJc w:val="left"/>
      <w:pPr>
        <w:ind w:left="3600" w:hanging="360"/>
      </w:pPr>
      <w:rPr>
        <w:rFonts w:ascii="Courier New" w:hAnsi="Courier New" w:cs="Courier New" w:hint="default"/>
      </w:rPr>
    </w:lvl>
    <w:lvl w:ilvl="5" w:tplc="43045D7A" w:tentative="1">
      <w:start w:val="1"/>
      <w:numFmt w:val="bullet"/>
      <w:lvlText w:val=""/>
      <w:lvlJc w:val="left"/>
      <w:pPr>
        <w:ind w:left="4320" w:hanging="360"/>
      </w:pPr>
      <w:rPr>
        <w:rFonts w:ascii="Wingdings" w:hAnsi="Wingdings" w:hint="default"/>
      </w:rPr>
    </w:lvl>
    <w:lvl w:ilvl="6" w:tplc="875068A0" w:tentative="1">
      <w:start w:val="1"/>
      <w:numFmt w:val="bullet"/>
      <w:lvlText w:val=""/>
      <w:lvlJc w:val="left"/>
      <w:pPr>
        <w:ind w:left="5040" w:hanging="360"/>
      </w:pPr>
      <w:rPr>
        <w:rFonts w:ascii="Symbol" w:hAnsi="Symbol" w:hint="default"/>
      </w:rPr>
    </w:lvl>
    <w:lvl w:ilvl="7" w:tplc="2F4E1D0E" w:tentative="1">
      <w:start w:val="1"/>
      <w:numFmt w:val="bullet"/>
      <w:lvlText w:val="o"/>
      <w:lvlJc w:val="left"/>
      <w:pPr>
        <w:ind w:left="5760" w:hanging="360"/>
      </w:pPr>
      <w:rPr>
        <w:rFonts w:ascii="Courier New" w:hAnsi="Courier New" w:cs="Courier New" w:hint="default"/>
      </w:rPr>
    </w:lvl>
    <w:lvl w:ilvl="8" w:tplc="01F8E26C" w:tentative="1">
      <w:start w:val="1"/>
      <w:numFmt w:val="bullet"/>
      <w:lvlText w:val=""/>
      <w:lvlJc w:val="left"/>
      <w:pPr>
        <w:ind w:left="6480" w:hanging="360"/>
      </w:pPr>
      <w:rPr>
        <w:rFonts w:ascii="Wingdings" w:hAnsi="Wingdings" w:hint="default"/>
      </w:rPr>
    </w:lvl>
  </w:abstractNum>
  <w:abstractNum w:abstractNumId="14" w15:restartNumberingAfterBreak="0">
    <w:nsid w:val="280B5E42"/>
    <w:multiLevelType w:val="hybridMultilevel"/>
    <w:tmpl w:val="95DC82A4"/>
    <w:lvl w:ilvl="0" w:tplc="8F2E4104">
      <w:start w:val="1"/>
      <w:numFmt w:val="decimal"/>
      <w:lvlText w:val="%1."/>
      <w:lvlJc w:val="left"/>
      <w:pPr>
        <w:tabs>
          <w:tab w:val="num" w:pos="1428"/>
        </w:tabs>
        <w:ind w:left="1428" w:hanging="360"/>
      </w:pPr>
    </w:lvl>
    <w:lvl w:ilvl="1" w:tplc="A2A041B4" w:tentative="1">
      <w:start w:val="1"/>
      <w:numFmt w:val="lowerLetter"/>
      <w:lvlText w:val="%2."/>
      <w:lvlJc w:val="left"/>
      <w:pPr>
        <w:tabs>
          <w:tab w:val="num" w:pos="2148"/>
        </w:tabs>
        <w:ind w:left="2148" w:hanging="360"/>
      </w:pPr>
    </w:lvl>
    <w:lvl w:ilvl="2" w:tplc="0FB64060" w:tentative="1">
      <w:start w:val="1"/>
      <w:numFmt w:val="lowerRoman"/>
      <w:lvlText w:val="%3."/>
      <w:lvlJc w:val="right"/>
      <w:pPr>
        <w:tabs>
          <w:tab w:val="num" w:pos="2868"/>
        </w:tabs>
        <w:ind w:left="2868" w:hanging="180"/>
      </w:pPr>
    </w:lvl>
    <w:lvl w:ilvl="3" w:tplc="34EA708E" w:tentative="1">
      <w:start w:val="1"/>
      <w:numFmt w:val="decimal"/>
      <w:lvlText w:val="%4."/>
      <w:lvlJc w:val="left"/>
      <w:pPr>
        <w:tabs>
          <w:tab w:val="num" w:pos="3588"/>
        </w:tabs>
        <w:ind w:left="3588" w:hanging="360"/>
      </w:pPr>
    </w:lvl>
    <w:lvl w:ilvl="4" w:tplc="86E20DB0" w:tentative="1">
      <w:start w:val="1"/>
      <w:numFmt w:val="lowerLetter"/>
      <w:lvlText w:val="%5."/>
      <w:lvlJc w:val="left"/>
      <w:pPr>
        <w:tabs>
          <w:tab w:val="num" w:pos="4308"/>
        </w:tabs>
        <w:ind w:left="4308" w:hanging="360"/>
      </w:pPr>
    </w:lvl>
    <w:lvl w:ilvl="5" w:tplc="7D2A115E" w:tentative="1">
      <w:start w:val="1"/>
      <w:numFmt w:val="lowerRoman"/>
      <w:lvlText w:val="%6."/>
      <w:lvlJc w:val="right"/>
      <w:pPr>
        <w:tabs>
          <w:tab w:val="num" w:pos="5028"/>
        </w:tabs>
        <w:ind w:left="5028" w:hanging="180"/>
      </w:pPr>
    </w:lvl>
    <w:lvl w:ilvl="6" w:tplc="A60C9A24" w:tentative="1">
      <w:start w:val="1"/>
      <w:numFmt w:val="decimal"/>
      <w:lvlText w:val="%7."/>
      <w:lvlJc w:val="left"/>
      <w:pPr>
        <w:tabs>
          <w:tab w:val="num" w:pos="5748"/>
        </w:tabs>
        <w:ind w:left="5748" w:hanging="360"/>
      </w:pPr>
    </w:lvl>
    <w:lvl w:ilvl="7" w:tplc="D7D6B50C" w:tentative="1">
      <w:start w:val="1"/>
      <w:numFmt w:val="lowerLetter"/>
      <w:lvlText w:val="%8."/>
      <w:lvlJc w:val="left"/>
      <w:pPr>
        <w:tabs>
          <w:tab w:val="num" w:pos="6468"/>
        </w:tabs>
        <w:ind w:left="6468" w:hanging="360"/>
      </w:pPr>
    </w:lvl>
    <w:lvl w:ilvl="8" w:tplc="FF18C61E" w:tentative="1">
      <w:start w:val="1"/>
      <w:numFmt w:val="lowerRoman"/>
      <w:lvlText w:val="%9."/>
      <w:lvlJc w:val="right"/>
      <w:pPr>
        <w:tabs>
          <w:tab w:val="num" w:pos="7188"/>
        </w:tabs>
        <w:ind w:left="7188" w:hanging="180"/>
      </w:pPr>
    </w:lvl>
  </w:abstractNum>
  <w:abstractNum w:abstractNumId="15" w15:restartNumberingAfterBreak="0">
    <w:nsid w:val="2B5525F5"/>
    <w:multiLevelType w:val="multilevel"/>
    <w:tmpl w:val="AB8A50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3"/>
      <w:numFmt w:val="bullet"/>
      <w:lvlText w:val="•"/>
      <w:lvlJc w:val="left"/>
      <w:pPr>
        <w:ind w:left="1224" w:hanging="504"/>
      </w:pPr>
      <w:rPr>
        <w:rFonts w:ascii="Times New Roman" w:eastAsia="Calibri"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3F5A01"/>
    <w:multiLevelType w:val="multilevel"/>
    <w:tmpl w:val="5FBAE82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953885"/>
    <w:multiLevelType w:val="multilevel"/>
    <w:tmpl w:val="331AB44C"/>
    <w:lvl w:ilvl="0">
      <w:start w:val="1"/>
      <w:numFmt w:val="decimal"/>
      <w:pStyle w:val="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EB21776"/>
    <w:multiLevelType w:val="multilevel"/>
    <w:tmpl w:val="2F9C025A"/>
    <w:lvl w:ilvl="0">
      <w:start w:val="1"/>
      <w:numFmt w:val="decimal"/>
      <w:lvlText w:val="%1."/>
      <w:lvlJc w:val="left"/>
      <w:pPr>
        <w:ind w:left="2771" w:hanging="360"/>
      </w:pPr>
      <w:rPr>
        <w:rFonts w:cs="Times New Roman"/>
      </w:rPr>
    </w:lvl>
    <w:lvl w:ilvl="1">
      <w:start w:val="1"/>
      <w:numFmt w:val="decimal"/>
      <w:lvlText w:val="%1.%2."/>
      <w:lvlJc w:val="left"/>
      <w:pPr>
        <w:ind w:left="716" w:hanging="432"/>
      </w:pPr>
      <w:rPr>
        <w:rFonts w:cs="Times New Roman"/>
        <w:b w:val="0"/>
        <w:color w:val="auto"/>
      </w:rPr>
    </w:lvl>
    <w:lvl w:ilvl="2">
      <w:start w:val="1"/>
      <w:numFmt w:val="decimal"/>
      <w:lvlText w:val="%1.%2.%3."/>
      <w:lvlJc w:val="left"/>
      <w:pPr>
        <w:ind w:left="504" w:hanging="504"/>
      </w:pPr>
      <w:rPr>
        <w:rFonts w:cs="Times New Roman"/>
      </w:rPr>
    </w:lvl>
    <w:lvl w:ilvl="3">
      <w:start w:val="1"/>
      <w:numFmt w:val="decimal"/>
      <w:lvlText w:val="%1.%2.%3.%4."/>
      <w:lvlJc w:val="left"/>
      <w:pPr>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6BA3CF8"/>
    <w:multiLevelType w:val="multilevel"/>
    <w:tmpl w:val="F54875B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5.%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0" w15:restartNumberingAfterBreak="0">
    <w:nsid w:val="38C93B30"/>
    <w:multiLevelType w:val="multilevel"/>
    <w:tmpl w:val="5CA45536"/>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1" w15:restartNumberingAfterBreak="0">
    <w:nsid w:val="38DB71D7"/>
    <w:multiLevelType w:val="multilevel"/>
    <w:tmpl w:val="2A1CCB7E"/>
    <w:lvl w:ilvl="0">
      <w:start w:val="1"/>
      <w:numFmt w:val="bullet"/>
      <w:pStyle w:val="2"/>
      <w:lvlText w:val="-"/>
      <w:lvlJc w:val="left"/>
      <w:pPr>
        <w:tabs>
          <w:tab w:val="num" w:pos="1625"/>
        </w:tabs>
        <w:ind w:left="1625" w:hanging="360"/>
      </w:pPr>
      <w:rPr>
        <w:rFonts w:ascii="Times New Roman" w:hAnsi="Times New Roman" w:cs="Times New Roman" w:hint="default"/>
      </w:rPr>
    </w:lvl>
    <w:lvl w:ilvl="1">
      <w:start w:val="1"/>
      <w:numFmt w:val="decimal"/>
      <w:lvlText w:val="4.%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B7A07FA"/>
    <w:multiLevelType w:val="multilevel"/>
    <w:tmpl w:val="6E8ECAD2"/>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3D1213C9"/>
    <w:multiLevelType w:val="singleLevel"/>
    <w:tmpl w:val="92741030"/>
    <w:lvl w:ilvl="0">
      <w:numFmt w:val="bullet"/>
      <w:pStyle w:val="Text"/>
      <w:lvlText w:val="-"/>
      <w:lvlJc w:val="left"/>
      <w:pPr>
        <w:tabs>
          <w:tab w:val="num" w:pos="360"/>
        </w:tabs>
        <w:ind w:left="360" w:hanging="360"/>
      </w:pPr>
    </w:lvl>
  </w:abstractNum>
  <w:abstractNum w:abstractNumId="24" w15:restartNumberingAfterBreak="0">
    <w:nsid w:val="43A72F67"/>
    <w:multiLevelType w:val="multilevel"/>
    <w:tmpl w:val="7F3ECFDE"/>
    <w:lvl w:ilvl="0">
      <w:start w:val="1"/>
      <w:numFmt w:val="decimal"/>
      <w:lvlText w:val="%1."/>
      <w:lvlJc w:val="left"/>
      <w:pPr>
        <w:ind w:left="360" w:hanging="360"/>
      </w:pPr>
    </w:lvl>
    <w:lvl w:ilvl="1">
      <w:start w:val="1"/>
      <w:numFmt w:val="decimal"/>
      <w:lvlText w:val="%1.%2."/>
      <w:lvlJc w:val="left"/>
      <w:pPr>
        <w:ind w:left="1160" w:hanging="360"/>
      </w:pPr>
      <w:rPr>
        <w:color w:val="auto"/>
      </w:rPr>
    </w:lvl>
    <w:lvl w:ilvl="2">
      <w:start w:val="1"/>
      <w:numFmt w:val="decimal"/>
      <w:lvlText w:val="%1.%2.%3."/>
      <w:lvlJc w:val="left"/>
      <w:pPr>
        <w:ind w:left="4968" w:hanging="720"/>
      </w:pPr>
    </w:lvl>
    <w:lvl w:ilvl="3">
      <w:start w:val="1"/>
      <w:numFmt w:val="decimal"/>
      <w:lvlText w:val="%1.%2.%3.%4."/>
      <w:lvlJc w:val="left"/>
      <w:pPr>
        <w:ind w:left="7092" w:hanging="720"/>
      </w:pPr>
    </w:lvl>
    <w:lvl w:ilvl="4">
      <w:start w:val="1"/>
      <w:numFmt w:val="decimal"/>
      <w:lvlText w:val="%1.%2.%3.%4.%5."/>
      <w:lvlJc w:val="left"/>
      <w:pPr>
        <w:ind w:left="9576" w:hanging="1080"/>
      </w:pPr>
    </w:lvl>
    <w:lvl w:ilvl="5">
      <w:start w:val="1"/>
      <w:numFmt w:val="decimal"/>
      <w:lvlText w:val="%1.%2.%3.%4.%5.%6."/>
      <w:lvlJc w:val="left"/>
      <w:pPr>
        <w:ind w:left="11700" w:hanging="1080"/>
      </w:pPr>
    </w:lvl>
    <w:lvl w:ilvl="6">
      <w:start w:val="1"/>
      <w:numFmt w:val="decimal"/>
      <w:lvlText w:val="%1.%2.%3.%4.%5.%6.%7."/>
      <w:lvlJc w:val="left"/>
      <w:pPr>
        <w:ind w:left="14184" w:hanging="1440"/>
      </w:pPr>
    </w:lvl>
    <w:lvl w:ilvl="7">
      <w:start w:val="1"/>
      <w:numFmt w:val="decimal"/>
      <w:lvlText w:val="%1.%2.%3.%4.%5.%6.%7.%8."/>
      <w:lvlJc w:val="left"/>
      <w:pPr>
        <w:ind w:left="16308" w:hanging="1440"/>
      </w:pPr>
    </w:lvl>
    <w:lvl w:ilvl="8">
      <w:start w:val="1"/>
      <w:numFmt w:val="decimal"/>
      <w:lvlText w:val="%1.%2.%3.%4.%5.%6.%7.%8.%9."/>
      <w:lvlJc w:val="left"/>
      <w:pPr>
        <w:ind w:left="18792" w:hanging="1800"/>
      </w:pPr>
    </w:lvl>
  </w:abstractNum>
  <w:abstractNum w:abstractNumId="25" w15:restartNumberingAfterBreak="0">
    <w:nsid w:val="43A97949"/>
    <w:multiLevelType w:val="multilevel"/>
    <w:tmpl w:val="73D04D0E"/>
    <w:lvl w:ilvl="0">
      <w:start w:val="1"/>
      <w:numFmt w:val="decimal"/>
      <w:lvlText w:val="%1."/>
      <w:lvlJc w:val="left"/>
      <w:pPr>
        <w:ind w:left="360" w:hanging="360"/>
      </w:pPr>
    </w:lvl>
    <w:lvl w:ilvl="1">
      <w:start w:val="3"/>
      <w:numFmt w:val="bullet"/>
      <w:lvlText w:val="•"/>
      <w:lvlJc w:val="left"/>
      <w:pPr>
        <w:ind w:left="792" w:hanging="432"/>
      </w:pPr>
      <w:rPr>
        <w:rFonts w:ascii="Times New Roman" w:eastAsia="Calibri" w:hAnsi="Times New Roman" w:cs="Times New Roman" w:hint="default"/>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2A4A09"/>
    <w:multiLevelType w:val="multilevel"/>
    <w:tmpl w:val="48D0CE58"/>
    <w:lvl w:ilvl="0">
      <w:start w:val="1"/>
      <w:numFmt w:val="decimal"/>
      <w:lvlText w:val="%1."/>
      <w:lvlJc w:val="left"/>
      <w:pPr>
        <w:tabs>
          <w:tab w:val="num" w:pos="540"/>
        </w:tabs>
        <w:ind w:left="540" w:hanging="360"/>
      </w:pPr>
      <w:rPr>
        <w:rFonts w:hint="default"/>
        <w:i w:val="0"/>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27" w15:restartNumberingAfterBreak="0">
    <w:nsid w:val="4A5E4A35"/>
    <w:multiLevelType w:val="hybridMultilevel"/>
    <w:tmpl w:val="3F56435E"/>
    <w:lvl w:ilvl="0" w:tplc="E1007594">
      <w:start w:val="1"/>
      <w:numFmt w:val="bullet"/>
      <w:lvlText w:val=""/>
      <w:lvlJc w:val="left"/>
      <w:pPr>
        <w:ind w:left="1260" w:hanging="360"/>
      </w:pPr>
      <w:rPr>
        <w:rFonts w:ascii="Symbol" w:hAnsi="Symbol" w:hint="default"/>
      </w:rPr>
    </w:lvl>
    <w:lvl w:ilvl="1" w:tplc="3A6EF15C">
      <w:start w:val="1"/>
      <w:numFmt w:val="decimal"/>
      <w:lvlText w:val="%2."/>
      <w:lvlJc w:val="left"/>
      <w:pPr>
        <w:tabs>
          <w:tab w:val="num" w:pos="1440"/>
        </w:tabs>
        <w:ind w:left="1440" w:hanging="360"/>
      </w:pPr>
    </w:lvl>
    <w:lvl w:ilvl="2" w:tplc="12406388">
      <w:start w:val="1"/>
      <w:numFmt w:val="decimal"/>
      <w:lvlText w:val="%3."/>
      <w:lvlJc w:val="left"/>
      <w:pPr>
        <w:tabs>
          <w:tab w:val="num" w:pos="2160"/>
        </w:tabs>
        <w:ind w:left="2160" w:hanging="360"/>
      </w:pPr>
    </w:lvl>
    <w:lvl w:ilvl="3" w:tplc="B31E2C34">
      <w:start w:val="1"/>
      <w:numFmt w:val="decimal"/>
      <w:lvlText w:val="%4."/>
      <w:lvlJc w:val="left"/>
      <w:pPr>
        <w:tabs>
          <w:tab w:val="num" w:pos="2880"/>
        </w:tabs>
        <w:ind w:left="2880" w:hanging="360"/>
      </w:pPr>
    </w:lvl>
    <w:lvl w:ilvl="4" w:tplc="0C50CA7E">
      <w:start w:val="1"/>
      <w:numFmt w:val="decimal"/>
      <w:lvlText w:val="%5."/>
      <w:lvlJc w:val="left"/>
      <w:pPr>
        <w:tabs>
          <w:tab w:val="num" w:pos="3600"/>
        </w:tabs>
        <w:ind w:left="3600" w:hanging="360"/>
      </w:pPr>
    </w:lvl>
    <w:lvl w:ilvl="5" w:tplc="EB20EF2A">
      <w:start w:val="1"/>
      <w:numFmt w:val="decimal"/>
      <w:lvlText w:val="%6."/>
      <w:lvlJc w:val="left"/>
      <w:pPr>
        <w:tabs>
          <w:tab w:val="num" w:pos="4320"/>
        </w:tabs>
        <w:ind w:left="4320" w:hanging="360"/>
      </w:pPr>
    </w:lvl>
    <w:lvl w:ilvl="6" w:tplc="A17EF72A">
      <w:start w:val="1"/>
      <w:numFmt w:val="decimal"/>
      <w:lvlText w:val="%7."/>
      <w:lvlJc w:val="left"/>
      <w:pPr>
        <w:tabs>
          <w:tab w:val="num" w:pos="5040"/>
        </w:tabs>
        <w:ind w:left="5040" w:hanging="360"/>
      </w:pPr>
    </w:lvl>
    <w:lvl w:ilvl="7" w:tplc="CE228AFA">
      <w:start w:val="1"/>
      <w:numFmt w:val="decimal"/>
      <w:lvlText w:val="%8."/>
      <w:lvlJc w:val="left"/>
      <w:pPr>
        <w:tabs>
          <w:tab w:val="num" w:pos="5760"/>
        </w:tabs>
        <w:ind w:left="5760" w:hanging="360"/>
      </w:pPr>
    </w:lvl>
    <w:lvl w:ilvl="8" w:tplc="3554398C">
      <w:start w:val="1"/>
      <w:numFmt w:val="decimal"/>
      <w:lvlText w:val="%9."/>
      <w:lvlJc w:val="left"/>
      <w:pPr>
        <w:tabs>
          <w:tab w:val="num" w:pos="6480"/>
        </w:tabs>
        <w:ind w:left="6480" w:hanging="360"/>
      </w:pPr>
    </w:lvl>
  </w:abstractNum>
  <w:abstractNum w:abstractNumId="28" w15:restartNumberingAfterBreak="0">
    <w:nsid w:val="51AE381E"/>
    <w:multiLevelType w:val="hybridMultilevel"/>
    <w:tmpl w:val="A94A0BE8"/>
    <w:lvl w:ilvl="0" w:tplc="41F6D2FC">
      <w:start w:val="1"/>
      <w:numFmt w:val="decimal"/>
      <w:lvlText w:val="%1."/>
      <w:lvlJc w:val="left"/>
      <w:pPr>
        <w:ind w:left="644" w:hanging="360"/>
      </w:pPr>
      <w:rPr>
        <w:rFonts w:hint="default"/>
      </w:rPr>
    </w:lvl>
    <w:lvl w:ilvl="1" w:tplc="8744C002" w:tentative="1">
      <w:start w:val="1"/>
      <w:numFmt w:val="lowerLetter"/>
      <w:lvlText w:val="%2."/>
      <w:lvlJc w:val="left"/>
      <w:pPr>
        <w:ind w:left="1364" w:hanging="360"/>
      </w:pPr>
    </w:lvl>
    <w:lvl w:ilvl="2" w:tplc="851E5548" w:tentative="1">
      <w:start w:val="1"/>
      <w:numFmt w:val="lowerRoman"/>
      <w:lvlText w:val="%3."/>
      <w:lvlJc w:val="right"/>
      <w:pPr>
        <w:ind w:left="2084" w:hanging="180"/>
      </w:pPr>
    </w:lvl>
    <w:lvl w:ilvl="3" w:tplc="2EACCD1E" w:tentative="1">
      <w:start w:val="1"/>
      <w:numFmt w:val="decimal"/>
      <w:lvlText w:val="%4."/>
      <w:lvlJc w:val="left"/>
      <w:pPr>
        <w:ind w:left="2804" w:hanging="360"/>
      </w:pPr>
    </w:lvl>
    <w:lvl w:ilvl="4" w:tplc="8490FC94" w:tentative="1">
      <w:start w:val="1"/>
      <w:numFmt w:val="lowerLetter"/>
      <w:lvlText w:val="%5."/>
      <w:lvlJc w:val="left"/>
      <w:pPr>
        <w:ind w:left="3524" w:hanging="360"/>
      </w:pPr>
    </w:lvl>
    <w:lvl w:ilvl="5" w:tplc="8468050E" w:tentative="1">
      <w:start w:val="1"/>
      <w:numFmt w:val="lowerRoman"/>
      <w:lvlText w:val="%6."/>
      <w:lvlJc w:val="right"/>
      <w:pPr>
        <w:ind w:left="4244" w:hanging="180"/>
      </w:pPr>
    </w:lvl>
    <w:lvl w:ilvl="6" w:tplc="3028BAF6" w:tentative="1">
      <w:start w:val="1"/>
      <w:numFmt w:val="decimal"/>
      <w:lvlText w:val="%7."/>
      <w:lvlJc w:val="left"/>
      <w:pPr>
        <w:ind w:left="4964" w:hanging="360"/>
      </w:pPr>
    </w:lvl>
    <w:lvl w:ilvl="7" w:tplc="E2EC0806" w:tentative="1">
      <w:start w:val="1"/>
      <w:numFmt w:val="lowerLetter"/>
      <w:lvlText w:val="%8."/>
      <w:lvlJc w:val="left"/>
      <w:pPr>
        <w:ind w:left="5684" w:hanging="360"/>
      </w:pPr>
    </w:lvl>
    <w:lvl w:ilvl="8" w:tplc="49B2A422" w:tentative="1">
      <w:start w:val="1"/>
      <w:numFmt w:val="lowerRoman"/>
      <w:lvlText w:val="%9."/>
      <w:lvlJc w:val="right"/>
      <w:pPr>
        <w:ind w:left="6404" w:hanging="180"/>
      </w:pPr>
    </w:lvl>
  </w:abstractNum>
  <w:abstractNum w:abstractNumId="29" w15:restartNumberingAfterBreak="0">
    <w:nsid w:val="53522D36"/>
    <w:multiLevelType w:val="multilevel"/>
    <w:tmpl w:val="983249F6"/>
    <w:lvl w:ilvl="0">
      <w:start w:val="1"/>
      <w:numFmt w:val="decimal"/>
      <w:lvlText w:val="%1."/>
      <w:lvlJc w:val="left"/>
      <w:pPr>
        <w:ind w:left="4613" w:hanging="360"/>
      </w:pPr>
      <w:rPr>
        <w:rFonts w:hint="default"/>
        <w:b/>
      </w:rPr>
    </w:lvl>
    <w:lvl w:ilvl="1">
      <w:start w:val="5"/>
      <w:numFmt w:val="decimal"/>
      <w:isLgl/>
      <w:lvlText w:val="%1.%2."/>
      <w:lvlJc w:val="left"/>
      <w:pPr>
        <w:ind w:left="972" w:hanging="405"/>
      </w:pPr>
      <w:rPr>
        <w:rFonts w:hint="default"/>
        <w:b/>
        <w:i w:val="0"/>
        <w:sz w:val="18"/>
      </w:rPr>
    </w:lvl>
    <w:lvl w:ilvl="2">
      <w:start w:val="4"/>
      <w:numFmt w:val="none"/>
      <w:isLgl/>
      <w:lvlText w:val="3.5.4."/>
      <w:lvlJc w:val="left"/>
      <w:pPr>
        <w:ind w:left="1494" w:hanging="720"/>
      </w:pPr>
      <w:rPr>
        <w:rFonts w:hint="default"/>
        <w:b/>
      </w:rPr>
    </w:lvl>
    <w:lvl w:ilvl="3">
      <w:start w:val="1"/>
      <w:numFmt w:val="decimal"/>
      <w:isLgl/>
      <w:lvlText w:val="%1.%2.%3.%4."/>
      <w:lvlJc w:val="left"/>
      <w:pPr>
        <w:ind w:left="4123"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30" w15:restartNumberingAfterBreak="0">
    <w:nsid w:val="5AF774BD"/>
    <w:multiLevelType w:val="hybridMultilevel"/>
    <w:tmpl w:val="A7726820"/>
    <w:lvl w:ilvl="0" w:tplc="13DC2E2C">
      <w:start w:val="1"/>
      <w:numFmt w:val="bullet"/>
      <w:lvlText w:val=""/>
      <w:lvlJc w:val="left"/>
      <w:pPr>
        <w:ind w:left="1146" w:hanging="360"/>
      </w:pPr>
      <w:rPr>
        <w:rFonts w:ascii="Symbol" w:hAnsi="Symbol" w:hint="default"/>
      </w:rPr>
    </w:lvl>
    <w:lvl w:ilvl="1" w:tplc="CABAEE2C">
      <w:start w:val="1"/>
      <w:numFmt w:val="decimal"/>
      <w:lvlText w:val="%2."/>
      <w:lvlJc w:val="left"/>
      <w:pPr>
        <w:tabs>
          <w:tab w:val="num" w:pos="1440"/>
        </w:tabs>
        <w:ind w:left="1440" w:hanging="360"/>
      </w:pPr>
    </w:lvl>
    <w:lvl w:ilvl="2" w:tplc="C08C4A6A">
      <w:start w:val="1"/>
      <w:numFmt w:val="decimal"/>
      <w:lvlText w:val="%3."/>
      <w:lvlJc w:val="left"/>
      <w:pPr>
        <w:tabs>
          <w:tab w:val="num" w:pos="2160"/>
        </w:tabs>
        <w:ind w:left="2160" w:hanging="360"/>
      </w:pPr>
    </w:lvl>
    <w:lvl w:ilvl="3" w:tplc="2C0659DC">
      <w:start w:val="1"/>
      <w:numFmt w:val="decimal"/>
      <w:lvlText w:val="%4."/>
      <w:lvlJc w:val="left"/>
      <w:pPr>
        <w:tabs>
          <w:tab w:val="num" w:pos="2880"/>
        </w:tabs>
        <w:ind w:left="2880" w:hanging="360"/>
      </w:pPr>
    </w:lvl>
    <w:lvl w:ilvl="4" w:tplc="C3A2995A">
      <w:start w:val="1"/>
      <w:numFmt w:val="decimal"/>
      <w:lvlText w:val="%5."/>
      <w:lvlJc w:val="left"/>
      <w:pPr>
        <w:tabs>
          <w:tab w:val="num" w:pos="3600"/>
        </w:tabs>
        <w:ind w:left="3600" w:hanging="360"/>
      </w:pPr>
    </w:lvl>
    <w:lvl w:ilvl="5" w:tplc="B6AC9580">
      <w:start w:val="1"/>
      <w:numFmt w:val="decimal"/>
      <w:lvlText w:val="%6."/>
      <w:lvlJc w:val="left"/>
      <w:pPr>
        <w:tabs>
          <w:tab w:val="num" w:pos="4320"/>
        </w:tabs>
        <w:ind w:left="4320" w:hanging="360"/>
      </w:pPr>
    </w:lvl>
    <w:lvl w:ilvl="6" w:tplc="B740C7D2">
      <w:start w:val="1"/>
      <w:numFmt w:val="decimal"/>
      <w:lvlText w:val="%7."/>
      <w:lvlJc w:val="left"/>
      <w:pPr>
        <w:tabs>
          <w:tab w:val="num" w:pos="5040"/>
        </w:tabs>
        <w:ind w:left="5040" w:hanging="360"/>
      </w:pPr>
    </w:lvl>
    <w:lvl w:ilvl="7" w:tplc="3FFAC47E">
      <w:start w:val="1"/>
      <w:numFmt w:val="decimal"/>
      <w:lvlText w:val="%8."/>
      <w:lvlJc w:val="left"/>
      <w:pPr>
        <w:tabs>
          <w:tab w:val="num" w:pos="5760"/>
        </w:tabs>
        <w:ind w:left="5760" w:hanging="360"/>
      </w:pPr>
    </w:lvl>
    <w:lvl w:ilvl="8" w:tplc="CD54A3D6">
      <w:start w:val="1"/>
      <w:numFmt w:val="decimal"/>
      <w:lvlText w:val="%9."/>
      <w:lvlJc w:val="left"/>
      <w:pPr>
        <w:tabs>
          <w:tab w:val="num" w:pos="6480"/>
        </w:tabs>
        <w:ind w:left="6480" w:hanging="360"/>
      </w:pPr>
    </w:lvl>
  </w:abstractNum>
  <w:abstractNum w:abstractNumId="31" w15:restartNumberingAfterBreak="0">
    <w:nsid w:val="5E8F5AAD"/>
    <w:multiLevelType w:val="hybridMultilevel"/>
    <w:tmpl w:val="AF7E03E0"/>
    <w:lvl w:ilvl="0" w:tplc="7F2ADA54">
      <w:start w:val="1"/>
      <w:numFmt w:val="decimal"/>
      <w:lvlText w:val="%1."/>
      <w:lvlJc w:val="left"/>
      <w:pPr>
        <w:ind w:left="720" w:hanging="360"/>
      </w:pPr>
      <w:rPr>
        <w:rFonts w:hint="default"/>
      </w:rPr>
    </w:lvl>
    <w:lvl w:ilvl="1" w:tplc="6C8CB6EE" w:tentative="1">
      <w:start w:val="1"/>
      <w:numFmt w:val="lowerLetter"/>
      <w:lvlText w:val="%2."/>
      <w:lvlJc w:val="left"/>
      <w:pPr>
        <w:ind w:left="1440" w:hanging="360"/>
      </w:pPr>
    </w:lvl>
    <w:lvl w:ilvl="2" w:tplc="5284EE74" w:tentative="1">
      <w:start w:val="1"/>
      <w:numFmt w:val="lowerRoman"/>
      <w:lvlText w:val="%3."/>
      <w:lvlJc w:val="right"/>
      <w:pPr>
        <w:ind w:left="2160" w:hanging="180"/>
      </w:pPr>
    </w:lvl>
    <w:lvl w:ilvl="3" w:tplc="7424232E" w:tentative="1">
      <w:start w:val="1"/>
      <w:numFmt w:val="decimal"/>
      <w:lvlText w:val="%4."/>
      <w:lvlJc w:val="left"/>
      <w:pPr>
        <w:ind w:left="2880" w:hanging="360"/>
      </w:pPr>
    </w:lvl>
    <w:lvl w:ilvl="4" w:tplc="24C4F686" w:tentative="1">
      <w:start w:val="1"/>
      <w:numFmt w:val="lowerLetter"/>
      <w:lvlText w:val="%5."/>
      <w:lvlJc w:val="left"/>
      <w:pPr>
        <w:ind w:left="3600" w:hanging="360"/>
      </w:pPr>
    </w:lvl>
    <w:lvl w:ilvl="5" w:tplc="39328624" w:tentative="1">
      <w:start w:val="1"/>
      <w:numFmt w:val="lowerRoman"/>
      <w:lvlText w:val="%6."/>
      <w:lvlJc w:val="right"/>
      <w:pPr>
        <w:ind w:left="4320" w:hanging="180"/>
      </w:pPr>
    </w:lvl>
    <w:lvl w:ilvl="6" w:tplc="AE0A63D0" w:tentative="1">
      <w:start w:val="1"/>
      <w:numFmt w:val="decimal"/>
      <w:lvlText w:val="%7."/>
      <w:lvlJc w:val="left"/>
      <w:pPr>
        <w:ind w:left="5040" w:hanging="360"/>
      </w:pPr>
    </w:lvl>
    <w:lvl w:ilvl="7" w:tplc="7A323144" w:tentative="1">
      <w:start w:val="1"/>
      <w:numFmt w:val="lowerLetter"/>
      <w:lvlText w:val="%8."/>
      <w:lvlJc w:val="left"/>
      <w:pPr>
        <w:ind w:left="5760" w:hanging="360"/>
      </w:pPr>
    </w:lvl>
    <w:lvl w:ilvl="8" w:tplc="5DE4665E" w:tentative="1">
      <w:start w:val="1"/>
      <w:numFmt w:val="lowerRoman"/>
      <w:lvlText w:val="%9."/>
      <w:lvlJc w:val="right"/>
      <w:pPr>
        <w:ind w:left="6480" w:hanging="180"/>
      </w:pPr>
    </w:lvl>
  </w:abstractNum>
  <w:abstractNum w:abstractNumId="32" w15:restartNumberingAfterBreak="0">
    <w:nsid w:val="60810ACF"/>
    <w:multiLevelType w:val="hybridMultilevel"/>
    <w:tmpl w:val="91A86552"/>
    <w:lvl w:ilvl="0" w:tplc="7382B05E">
      <w:start w:val="1"/>
      <w:numFmt w:val="bullet"/>
      <w:lvlText w:val=""/>
      <w:lvlJc w:val="left"/>
      <w:pPr>
        <w:ind w:left="720" w:hanging="360"/>
      </w:pPr>
      <w:rPr>
        <w:rFonts w:ascii="Symbol" w:hAnsi="Symbol" w:hint="default"/>
      </w:rPr>
    </w:lvl>
    <w:lvl w:ilvl="1" w:tplc="A57C0394">
      <w:start w:val="1"/>
      <w:numFmt w:val="decimal"/>
      <w:lvlText w:val="%2."/>
      <w:lvlJc w:val="left"/>
      <w:pPr>
        <w:tabs>
          <w:tab w:val="num" w:pos="1440"/>
        </w:tabs>
        <w:ind w:left="1440" w:hanging="360"/>
      </w:pPr>
    </w:lvl>
    <w:lvl w:ilvl="2" w:tplc="B268EFB8">
      <w:start w:val="1"/>
      <w:numFmt w:val="decimal"/>
      <w:lvlText w:val="%3."/>
      <w:lvlJc w:val="left"/>
      <w:pPr>
        <w:tabs>
          <w:tab w:val="num" w:pos="2160"/>
        </w:tabs>
        <w:ind w:left="2160" w:hanging="360"/>
      </w:pPr>
    </w:lvl>
    <w:lvl w:ilvl="3" w:tplc="07127ED6">
      <w:start w:val="1"/>
      <w:numFmt w:val="decimal"/>
      <w:lvlText w:val="%4."/>
      <w:lvlJc w:val="left"/>
      <w:pPr>
        <w:tabs>
          <w:tab w:val="num" w:pos="2880"/>
        </w:tabs>
        <w:ind w:left="2880" w:hanging="360"/>
      </w:pPr>
    </w:lvl>
    <w:lvl w:ilvl="4" w:tplc="353CB80E">
      <w:start w:val="1"/>
      <w:numFmt w:val="decimal"/>
      <w:lvlText w:val="%5."/>
      <w:lvlJc w:val="left"/>
      <w:pPr>
        <w:tabs>
          <w:tab w:val="num" w:pos="3600"/>
        </w:tabs>
        <w:ind w:left="3600" w:hanging="360"/>
      </w:pPr>
    </w:lvl>
    <w:lvl w:ilvl="5" w:tplc="6164B44C">
      <w:start w:val="1"/>
      <w:numFmt w:val="decimal"/>
      <w:lvlText w:val="%6."/>
      <w:lvlJc w:val="left"/>
      <w:pPr>
        <w:tabs>
          <w:tab w:val="num" w:pos="4320"/>
        </w:tabs>
        <w:ind w:left="4320" w:hanging="360"/>
      </w:pPr>
    </w:lvl>
    <w:lvl w:ilvl="6" w:tplc="5F6889AC">
      <w:start w:val="1"/>
      <w:numFmt w:val="bullet"/>
      <w:lvlText w:val=""/>
      <w:lvlJc w:val="left"/>
      <w:pPr>
        <w:ind w:left="5040" w:hanging="360"/>
      </w:pPr>
      <w:rPr>
        <w:rFonts w:ascii="Symbol" w:hAnsi="Symbol" w:hint="default"/>
      </w:rPr>
    </w:lvl>
    <w:lvl w:ilvl="7" w:tplc="28AE1894">
      <w:start w:val="1"/>
      <w:numFmt w:val="decimal"/>
      <w:lvlText w:val="%8."/>
      <w:lvlJc w:val="left"/>
      <w:pPr>
        <w:tabs>
          <w:tab w:val="num" w:pos="5760"/>
        </w:tabs>
        <w:ind w:left="5760" w:hanging="360"/>
      </w:pPr>
    </w:lvl>
    <w:lvl w:ilvl="8" w:tplc="276A5C72">
      <w:start w:val="1"/>
      <w:numFmt w:val="decimal"/>
      <w:lvlText w:val="%9."/>
      <w:lvlJc w:val="left"/>
      <w:pPr>
        <w:tabs>
          <w:tab w:val="num" w:pos="6480"/>
        </w:tabs>
        <w:ind w:left="6480" w:hanging="360"/>
      </w:pPr>
    </w:lvl>
  </w:abstractNum>
  <w:abstractNum w:abstractNumId="33" w15:restartNumberingAfterBreak="0">
    <w:nsid w:val="60DA6420"/>
    <w:multiLevelType w:val="multilevel"/>
    <w:tmpl w:val="5CA45536"/>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4" w15:restartNumberingAfterBreak="0">
    <w:nsid w:val="614E4025"/>
    <w:multiLevelType w:val="hybridMultilevel"/>
    <w:tmpl w:val="757EE89A"/>
    <w:lvl w:ilvl="0" w:tplc="9CD88AA8">
      <w:start w:val="1"/>
      <w:numFmt w:val="decimal"/>
      <w:lvlText w:val="%1."/>
      <w:lvlJc w:val="left"/>
      <w:pPr>
        <w:ind w:left="1004" w:hanging="360"/>
      </w:pPr>
      <w:rPr>
        <w:rFonts w:hint="default"/>
      </w:rPr>
    </w:lvl>
    <w:lvl w:ilvl="1" w:tplc="EE9EAFE6" w:tentative="1">
      <w:start w:val="1"/>
      <w:numFmt w:val="lowerLetter"/>
      <w:lvlText w:val="%2."/>
      <w:lvlJc w:val="left"/>
      <w:pPr>
        <w:ind w:left="1724" w:hanging="360"/>
      </w:pPr>
    </w:lvl>
    <w:lvl w:ilvl="2" w:tplc="AC782CB4" w:tentative="1">
      <w:start w:val="1"/>
      <w:numFmt w:val="lowerRoman"/>
      <w:lvlText w:val="%3."/>
      <w:lvlJc w:val="right"/>
      <w:pPr>
        <w:ind w:left="2444" w:hanging="180"/>
      </w:pPr>
    </w:lvl>
    <w:lvl w:ilvl="3" w:tplc="66961704" w:tentative="1">
      <w:start w:val="1"/>
      <w:numFmt w:val="decimal"/>
      <w:lvlText w:val="%4."/>
      <w:lvlJc w:val="left"/>
      <w:pPr>
        <w:ind w:left="3164" w:hanging="360"/>
      </w:pPr>
    </w:lvl>
    <w:lvl w:ilvl="4" w:tplc="5FE2CEAE" w:tentative="1">
      <w:start w:val="1"/>
      <w:numFmt w:val="lowerLetter"/>
      <w:lvlText w:val="%5."/>
      <w:lvlJc w:val="left"/>
      <w:pPr>
        <w:ind w:left="3884" w:hanging="360"/>
      </w:pPr>
    </w:lvl>
    <w:lvl w:ilvl="5" w:tplc="69CAC85A" w:tentative="1">
      <w:start w:val="1"/>
      <w:numFmt w:val="lowerRoman"/>
      <w:lvlText w:val="%6."/>
      <w:lvlJc w:val="right"/>
      <w:pPr>
        <w:ind w:left="4604" w:hanging="180"/>
      </w:pPr>
    </w:lvl>
    <w:lvl w:ilvl="6" w:tplc="985ED888" w:tentative="1">
      <w:start w:val="1"/>
      <w:numFmt w:val="decimal"/>
      <w:lvlText w:val="%7."/>
      <w:lvlJc w:val="left"/>
      <w:pPr>
        <w:ind w:left="5324" w:hanging="360"/>
      </w:pPr>
    </w:lvl>
    <w:lvl w:ilvl="7" w:tplc="54628876" w:tentative="1">
      <w:start w:val="1"/>
      <w:numFmt w:val="lowerLetter"/>
      <w:lvlText w:val="%8."/>
      <w:lvlJc w:val="left"/>
      <w:pPr>
        <w:ind w:left="6044" w:hanging="360"/>
      </w:pPr>
    </w:lvl>
    <w:lvl w:ilvl="8" w:tplc="9D3E0190" w:tentative="1">
      <w:start w:val="1"/>
      <w:numFmt w:val="lowerRoman"/>
      <w:lvlText w:val="%9."/>
      <w:lvlJc w:val="right"/>
      <w:pPr>
        <w:ind w:left="6764" w:hanging="180"/>
      </w:pPr>
    </w:lvl>
  </w:abstractNum>
  <w:abstractNum w:abstractNumId="35" w15:restartNumberingAfterBreak="0">
    <w:nsid w:val="663B3F2F"/>
    <w:multiLevelType w:val="hybridMultilevel"/>
    <w:tmpl w:val="41E8EAFE"/>
    <w:lvl w:ilvl="0" w:tplc="0DE204FC">
      <w:start w:val="1"/>
      <w:numFmt w:val="decimal"/>
      <w:lvlText w:val="%1."/>
      <w:lvlJc w:val="left"/>
      <w:pPr>
        <w:ind w:left="1004" w:hanging="360"/>
      </w:pPr>
    </w:lvl>
    <w:lvl w:ilvl="1" w:tplc="B914B20C" w:tentative="1">
      <w:start w:val="1"/>
      <w:numFmt w:val="lowerLetter"/>
      <w:lvlText w:val="%2."/>
      <w:lvlJc w:val="left"/>
      <w:pPr>
        <w:ind w:left="1724" w:hanging="360"/>
      </w:pPr>
    </w:lvl>
    <w:lvl w:ilvl="2" w:tplc="0D8C2DFC" w:tentative="1">
      <w:start w:val="1"/>
      <w:numFmt w:val="lowerRoman"/>
      <w:lvlText w:val="%3."/>
      <w:lvlJc w:val="right"/>
      <w:pPr>
        <w:ind w:left="2444" w:hanging="180"/>
      </w:pPr>
    </w:lvl>
    <w:lvl w:ilvl="3" w:tplc="66E27BAE" w:tentative="1">
      <w:start w:val="1"/>
      <w:numFmt w:val="decimal"/>
      <w:lvlText w:val="%4."/>
      <w:lvlJc w:val="left"/>
      <w:pPr>
        <w:ind w:left="3164" w:hanging="360"/>
      </w:pPr>
    </w:lvl>
    <w:lvl w:ilvl="4" w:tplc="50508136" w:tentative="1">
      <w:start w:val="1"/>
      <w:numFmt w:val="lowerLetter"/>
      <w:lvlText w:val="%5."/>
      <w:lvlJc w:val="left"/>
      <w:pPr>
        <w:ind w:left="3884" w:hanging="360"/>
      </w:pPr>
    </w:lvl>
    <w:lvl w:ilvl="5" w:tplc="89227DA2" w:tentative="1">
      <w:start w:val="1"/>
      <w:numFmt w:val="lowerRoman"/>
      <w:lvlText w:val="%6."/>
      <w:lvlJc w:val="right"/>
      <w:pPr>
        <w:ind w:left="4604" w:hanging="180"/>
      </w:pPr>
    </w:lvl>
    <w:lvl w:ilvl="6" w:tplc="2E84D8BC" w:tentative="1">
      <w:start w:val="1"/>
      <w:numFmt w:val="decimal"/>
      <w:lvlText w:val="%7."/>
      <w:lvlJc w:val="left"/>
      <w:pPr>
        <w:ind w:left="5324" w:hanging="360"/>
      </w:pPr>
    </w:lvl>
    <w:lvl w:ilvl="7" w:tplc="1D00FDBC" w:tentative="1">
      <w:start w:val="1"/>
      <w:numFmt w:val="lowerLetter"/>
      <w:lvlText w:val="%8."/>
      <w:lvlJc w:val="left"/>
      <w:pPr>
        <w:ind w:left="6044" w:hanging="360"/>
      </w:pPr>
    </w:lvl>
    <w:lvl w:ilvl="8" w:tplc="E26E11F0" w:tentative="1">
      <w:start w:val="1"/>
      <w:numFmt w:val="lowerRoman"/>
      <w:lvlText w:val="%9."/>
      <w:lvlJc w:val="right"/>
      <w:pPr>
        <w:ind w:left="6764" w:hanging="180"/>
      </w:pPr>
    </w:lvl>
  </w:abstractNum>
  <w:abstractNum w:abstractNumId="36" w15:restartNumberingAfterBreak="0">
    <w:nsid w:val="6B462F48"/>
    <w:multiLevelType w:val="multilevel"/>
    <w:tmpl w:val="29BC7F70"/>
    <w:lvl w:ilvl="0">
      <w:start w:val="1"/>
      <w:numFmt w:val="decimal"/>
      <w:lvlText w:val="%1."/>
      <w:lvlJc w:val="left"/>
      <w:pPr>
        <w:ind w:left="360" w:hanging="360"/>
      </w:pPr>
    </w:lvl>
    <w:lvl w:ilvl="1">
      <w:start w:val="3"/>
      <w:numFmt w:val="bullet"/>
      <w:lvlText w:val="•"/>
      <w:lvlJc w:val="left"/>
      <w:pPr>
        <w:ind w:left="792" w:hanging="432"/>
      </w:pPr>
      <w:rPr>
        <w:rFonts w:ascii="Times New Roman" w:eastAsia="Calibri" w:hAnsi="Times New Roman" w:cs="Times New Roman" w:hint="default"/>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B926D8"/>
    <w:multiLevelType w:val="multilevel"/>
    <w:tmpl w:val="B9825E76"/>
    <w:lvl w:ilvl="0">
      <w:start w:val="1"/>
      <w:numFmt w:val="decimal"/>
      <w:lvlText w:val="%1"/>
      <w:lvlJc w:val="left"/>
      <w:pPr>
        <w:ind w:left="54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38" w15:restartNumberingAfterBreak="0">
    <w:nsid w:val="737363BD"/>
    <w:multiLevelType w:val="hybridMultilevel"/>
    <w:tmpl w:val="27568D5C"/>
    <w:lvl w:ilvl="0" w:tplc="C7A243E2">
      <w:start w:val="1"/>
      <w:numFmt w:val="bullet"/>
      <w:lvlText w:val=""/>
      <w:lvlJc w:val="left"/>
      <w:pPr>
        <w:ind w:left="720" w:hanging="360"/>
      </w:pPr>
      <w:rPr>
        <w:rFonts w:ascii="Wingdings" w:hAnsi="Wingdings" w:hint="default"/>
      </w:rPr>
    </w:lvl>
    <w:lvl w:ilvl="1" w:tplc="C3C6082E" w:tentative="1">
      <w:start w:val="1"/>
      <w:numFmt w:val="bullet"/>
      <w:lvlText w:val="o"/>
      <w:lvlJc w:val="left"/>
      <w:pPr>
        <w:ind w:left="1440" w:hanging="360"/>
      </w:pPr>
      <w:rPr>
        <w:rFonts w:ascii="Courier New" w:hAnsi="Courier New" w:cs="Courier New" w:hint="default"/>
      </w:rPr>
    </w:lvl>
    <w:lvl w:ilvl="2" w:tplc="13F4EAA0" w:tentative="1">
      <w:start w:val="1"/>
      <w:numFmt w:val="bullet"/>
      <w:lvlText w:val=""/>
      <w:lvlJc w:val="left"/>
      <w:pPr>
        <w:ind w:left="2160" w:hanging="360"/>
      </w:pPr>
      <w:rPr>
        <w:rFonts w:ascii="Wingdings" w:hAnsi="Wingdings" w:hint="default"/>
      </w:rPr>
    </w:lvl>
    <w:lvl w:ilvl="3" w:tplc="8B2CB13A" w:tentative="1">
      <w:start w:val="1"/>
      <w:numFmt w:val="bullet"/>
      <w:lvlText w:val=""/>
      <w:lvlJc w:val="left"/>
      <w:pPr>
        <w:ind w:left="2880" w:hanging="360"/>
      </w:pPr>
      <w:rPr>
        <w:rFonts w:ascii="Symbol" w:hAnsi="Symbol" w:hint="default"/>
      </w:rPr>
    </w:lvl>
    <w:lvl w:ilvl="4" w:tplc="9FDA0E5C" w:tentative="1">
      <w:start w:val="1"/>
      <w:numFmt w:val="bullet"/>
      <w:lvlText w:val="o"/>
      <w:lvlJc w:val="left"/>
      <w:pPr>
        <w:ind w:left="3600" w:hanging="360"/>
      </w:pPr>
      <w:rPr>
        <w:rFonts w:ascii="Courier New" w:hAnsi="Courier New" w:cs="Courier New" w:hint="default"/>
      </w:rPr>
    </w:lvl>
    <w:lvl w:ilvl="5" w:tplc="38B25DFE" w:tentative="1">
      <w:start w:val="1"/>
      <w:numFmt w:val="bullet"/>
      <w:lvlText w:val=""/>
      <w:lvlJc w:val="left"/>
      <w:pPr>
        <w:ind w:left="4320" w:hanging="360"/>
      </w:pPr>
      <w:rPr>
        <w:rFonts w:ascii="Wingdings" w:hAnsi="Wingdings" w:hint="default"/>
      </w:rPr>
    </w:lvl>
    <w:lvl w:ilvl="6" w:tplc="4A0413D0" w:tentative="1">
      <w:start w:val="1"/>
      <w:numFmt w:val="bullet"/>
      <w:lvlText w:val=""/>
      <w:lvlJc w:val="left"/>
      <w:pPr>
        <w:ind w:left="5040" w:hanging="360"/>
      </w:pPr>
      <w:rPr>
        <w:rFonts w:ascii="Symbol" w:hAnsi="Symbol" w:hint="default"/>
      </w:rPr>
    </w:lvl>
    <w:lvl w:ilvl="7" w:tplc="588428EE" w:tentative="1">
      <w:start w:val="1"/>
      <w:numFmt w:val="bullet"/>
      <w:lvlText w:val="o"/>
      <w:lvlJc w:val="left"/>
      <w:pPr>
        <w:ind w:left="5760" w:hanging="360"/>
      </w:pPr>
      <w:rPr>
        <w:rFonts w:ascii="Courier New" w:hAnsi="Courier New" w:cs="Courier New" w:hint="default"/>
      </w:rPr>
    </w:lvl>
    <w:lvl w:ilvl="8" w:tplc="7F7C5AC0" w:tentative="1">
      <w:start w:val="1"/>
      <w:numFmt w:val="bullet"/>
      <w:lvlText w:val=""/>
      <w:lvlJc w:val="left"/>
      <w:pPr>
        <w:ind w:left="6480" w:hanging="360"/>
      </w:pPr>
      <w:rPr>
        <w:rFonts w:ascii="Wingdings" w:hAnsi="Wingdings" w:hint="default"/>
      </w:rPr>
    </w:lvl>
  </w:abstractNum>
  <w:abstractNum w:abstractNumId="39" w15:restartNumberingAfterBreak="0">
    <w:nsid w:val="75F75A42"/>
    <w:multiLevelType w:val="hybridMultilevel"/>
    <w:tmpl w:val="414093D2"/>
    <w:lvl w:ilvl="0" w:tplc="580C46E6">
      <w:start w:val="1"/>
      <w:numFmt w:val="decimal"/>
      <w:lvlText w:val="%1."/>
      <w:lvlJc w:val="left"/>
      <w:pPr>
        <w:ind w:left="720" w:hanging="360"/>
      </w:pPr>
      <w:rPr>
        <w:rFonts w:hint="default"/>
      </w:rPr>
    </w:lvl>
    <w:lvl w:ilvl="1" w:tplc="4B58F3D8" w:tentative="1">
      <w:start w:val="1"/>
      <w:numFmt w:val="lowerLetter"/>
      <w:lvlText w:val="%2."/>
      <w:lvlJc w:val="left"/>
      <w:pPr>
        <w:ind w:left="1440" w:hanging="360"/>
      </w:pPr>
    </w:lvl>
    <w:lvl w:ilvl="2" w:tplc="31225CD6" w:tentative="1">
      <w:start w:val="1"/>
      <w:numFmt w:val="lowerRoman"/>
      <w:lvlText w:val="%3."/>
      <w:lvlJc w:val="right"/>
      <w:pPr>
        <w:ind w:left="2160" w:hanging="180"/>
      </w:pPr>
    </w:lvl>
    <w:lvl w:ilvl="3" w:tplc="DD62BA98" w:tentative="1">
      <w:start w:val="1"/>
      <w:numFmt w:val="decimal"/>
      <w:lvlText w:val="%4."/>
      <w:lvlJc w:val="left"/>
      <w:pPr>
        <w:ind w:left="2880" w:hanging="360"/>
      </w:pPr>
    </w:lvl>
    <w:lvl w:ilvl="4" w:tplc="DA069BCC" w:tentative="1">
      <w:start w:val="1"/>
      <w:numFmt w:val="lowerLetter"/>
      <w:lvlText w:val="%5."/>
      <w:lvlJc w:val="left"/>
      <w:pPr>
        <w:ind w:left="3600" w:hanging="360"/>
      </w:pPr>
    </w:lvl>
    <w:lvl w:ilvl="5" w:tplc="6F92C43E" w:tentative="1">
      <w:start w:val="1"/>
      <w:numFmt w:val="lowerRoman"/>
      <w:lvlText w:val="%6."/>
      <w:lvlJc w:val="right"/>
      <w:pPr>
        <w:ind w:left="4320" w:hanging="180"/>
      </w:pPr>
    </w:lvl>
    <w:lvl w:ilvl="6" w:tplc="2DC08392" w:tentative="1">
      <w:start w:val="1"/>
      <w:numFmt w:val="decimal"/>
      <w:lvlText w:val="%7."/>
      <w:lvlJc w:val="left"/>
      <w:pPr>
        <w:ind w:left="5040" w:hanging="360"/>
      </w:pPr>
    </w:lvl>
    <w:lvl w:ilvl="7" w:tplc="1FB60A7A" w:tentative="1">
      <w:start w:val="1"/>
      <w:numFmt w:val="lowerLetter"/>
      <w:lvlText w:val="%8."/>
      <w:lvlJc w:val="left"/>
      <w:pPr>
        <w:ind w:left="5760" w:hanging="360"/>
      </w:pPr>
    </w:lvl>
    <w:lvl w:ilvl="8" w:tplc="5070669C" w:tentative="1">
      <w:start w:val="1"/>
      <w:numFmt w:val="lowerRoman"/>
      <w:lvlText w:val="%9."/>
      <w:lvlJc w:val="right"/>
      <w:pPr>
        <w:ind w:left="6480" w:hanging="180"/>
      </w:pPr>
    </w:lvl>
  </w:abstractNum>
  <w:abstractNum w:abstractNumId="40" w15:restartNumberingAfterBreak="0">
    <w:nsid w:val="78B45893"/>
    <w:multiLevelType w:val="hybridMultilevel"/>
    <w:tmpl w:val="AC46ACCA"/>
    <w:lvl w:ilvl="0" w:tplc="422C0BAE">
      <w:start w:val="3"/>
      <w:numFmt w:val="bullet"/>
      <w:lvlText w:val="•"/>
      <w:lvlJc w:val="left"/>
      <w:pPr>
        <w:ind w:left="720" w:hanging="360"/>
      </w:pPr>
      <w:rPr>
        <w:rFonts w:ascii="Times New Roman" w:eastAsia="Calibri" w:hAnsi="Times New Roman" w:cs="Times New Roman" w:hint="default"/>
        <w:color w:val="auto"/>
      </w:rPr>
    </w:lvl>
    <w:lvl w:ilvl="1" w:tplc="4BE4BA76">
      <w:start w:val="1"/>
      <w:numFmt w:val="decimal"/>
      <w:lvlText w:val="%2."/>
      <w:lvlJc w:val="left"/>
      <w:pPr>
        <w:tabs>
          <w:tab w:val="num" w:pos="1440"/>
        </w:tabs>
        <w:ind w:left="1440" w:hanging="360"/>
      </w:pPr>
    </w:lvl>
    <w:lvl w:ilvl="2" w:tplc="B14882A6">
      <w:start w:val="1"/>
      <w:numFmt w:val="decimal"/>
      <w:lvlText w:val="%3."/>
      <w:lvlJc w:val="left"/>
      <w:pPr>
        <w:tabs>
          <w:tab w:val="num" w:pos="2160"/>
        </w:tabs>
        <w:ind w:left="2160" w:hanging="360"/>
      </w:pPr>
    </w:lvl>
    <w:lvl w:ilvl="3" w:tplc="7D1C0D20">
      <w:start w:val="1"/>
      <w:numFmt w:val="decimal"/>
      <w:lvlText w:val="%4."/>
      <w:lvlJc w:val="left"/>
      <w:pPr>
        <w:tabs>
          <w:tab w:val="num" w:pos="2880"/>
        </w:tabs>
        <w:ind w:left="2880" w:hanging="360"/>
      </w:pPr>
    </w:lvl>
    <w:lvl w:ilvl="4" w:tplc="FD8EE410">
      <w:start w:val="1"/>
      <w:numFmt w:val="decimal"/>
      <w:lvlText w:val="%5."/>
      <w:lvlJc w:val="left"/>
      <w:pPr>
        <w:tabs>
          <w:tab w:val="num" w:pos="3600"/>
        </w:tabs>
        <w:ind w:left="3600" w:hanging="360"/>
      </w:pPr>
    </w:lvl>
    <w:lvl w:ilvl="5" w:tplc="C67C0742">
      <w:start w:val="1"/>
      <w:numFmt w:val="decimal"/>
      <w:lvlText w:val="%6."/>
      <w:lvlJc w:val="left"/>
      <w:pPr>
        <w:tabs>
          <w:tab w:val="num" w:pos="4320"/>
        </w:tabs>
        <w:ind w:left="4320" w:hanging="360"/>
      </w:pPr>
    </w:lvl>
    <w:lvl w:ilvl="6" w:tplc="ACE44B14">
      <w:start w:val="1"/>
      <w:numFmt w:val="decimal"/>
      <w:lvlText w:val="%7."/>
      <w:lvlJc w:val="left"/>
      <w:pPr>
        <w:tabs>
          <w:tab w:val="num" w:pos="5040"/>
        </w:tabs>
        <w:ind w:left="5040" w:hanging="360"/>
      </w:pPr>
    </w:lvl>
    <w:lvl w:ilvl="7" w:tplc="D56289A2">
      <w:start w:val="1"/>
      <w:numFmt w:val="decimal"/>
      <w:lvlText w:val="%8."/>
      <w:lvlJc w:val="left"/>
      <w:pPr>
        <w:tabs>
          <w:tab w:val="num" w:pos="5760"/>
        </w:tabs>
        <w:ind w:left="5760" w:hanging="360"/>
      </w:pPr>
    </w:lvl>
    <w:lvl w:ilvl="8" w:tplc="6DDC1586">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6"/>
  </w:num>
  <w:num w:numId="5">
    <w:abstractNumId w:val="1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num>
  <w:num w:numId="9">
    <w:abstractNumId w:val="0"/>
  </w:num>
  <w:num w:numId="10">
    <w:abstractNumId w:val="23"/>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3">
    <w:abstractNumId w:val="20"/>
  </w:num>
  <w:num w:numId="24">
    <w:abstractNumId w:val="27"/>
  </w:num>
  <w:num w:numId="25">
    <w:abstractNumId w:val="8"/>
  </w:num>
  <w:num w:numId="26">
    <w:abstractNumId w:val="31"/>
  </w:num>
  <w:num w:numId="27">
    <w:abstractNumId w:val="13"/>
  </w:num>
  <w:num w:numId="28">
    <w:abstractNumId w:val="39"/>
  </w:num>
  <w:num w:numId="29">
    <w:abstractNumId w:val="12"/>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5"/>
  </w:num>
  <w:num w:numId="33">
    <w:abstractNumId w:val="4"/>
  </w:num>
  <w:num w:numId="34">
    <w:abstractNumId w:val="2"/>
  </w:num>
  <w:num w:numId="35">
    <w:abstractNumId w:val="28"/>
  </w:num>
  <w:num w:numId="36">
    <w:abstractNumId w:val="7"/>
  </w:num>
  <w:num w:numId="37">
    <w:abstractNumId w:val="1"/>
  </w:num>
  <w:num w:numId="38">
    <w:abstractNumId w:val="22"/>
  </w:num>
  <w:num w:numId="39">
    <w:abstractNumId w:val="34"/>
  </w:num>
  <w:num w:numId="40">
    <w:abstractNumId w:val="6"/>
  </w:num>
  <w:num w:numId="41">
    <w:abstractNumId w:val="29"/>
  </w:num>
  <w:num w:numId="42">
    <w:abstractNumId w:val="29"/>
    <w:lvlOverride w:ilvl="0">
      <w:startOverride w:val="1"/>
    </w:lvlOverride>
    <w:lvlOverride w:ilvl="1">
      <w:startOverride w:val="1"/>
    </w:lvlOverride>
  </w:num>
  <w:num w:numId="43">
    <w:abstractNumId w:val="35"/>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018"/>
    <w:rsid w:val="000055B0"/>
    <w:rsid w:val="00007361"/>
    <w:rsid w:val="000100CC"/>
    <w:rsid w:val="0001192C"/>
    <w:rsid w:val="00012BAD"/>
    <w:rsid w:val="00014C22"/>
    <w:rsid w:val="00016008"/>
    <w:rsid w:val="000176DF"/>
    <w:rsid w:val="00017C47"/>
    <w:rsid w:val="000207ED"/>
    <w:rsid w:val="00021232"/>
    <w:rsid w:val="00021674"/>
    <w:rsid w:val="00021AF4"/>
    <w:rsid w:val="00022010"/>
    <w:rsid w:val="00022361"/>
    <w:rsid w:val="000240C0"/>
    <w:rsid w:val="000249B4"/>
    <w:rsid w:val="00026D76"/>
    <w:rsid w:val="00031202"/>
    <w:rsid w:val="00031E42"/>
    <w:rsid w:val="000360D9"/>
    <w:rsid w:val="00036A2A"/>
    <w:rsid w:val="0004016D"/>
    <w:rsid w:val="00040B8E"/>
    <w:rsid w:val="000422AD"/>
    <w:rsid w:val="0004563D"/>
    <w:rsid w:val="00045BD1"/>
    <w:rsid w:val="00047216"/>
    <w:rsid w:val="000506F1"/>
    <w:rsid w:val="00050FB9"/>
    <w:rsid w:val="00052F2B"/>
    <w:rsid w:val="00054682"/>
    <w:rsid w:val="00055CF3"/>
    <w:rsid w:val="00056CFF"/>
    <w:rsid w:val="00060E6F"/>
    <w:rsid w:val="00061581"/>
    <w:rsid w:val="00062815"/>
    <w:rsid w:val="00065CEF"/>
    <w:rsid w:val="000736B4"/>
    <w:rsid w:val="00073C70"/>
    <w:rsid w:val="00073D63"/>
    <w:rsid w:val="0007428E"/>
    <w:rsid w:val="00075716"/>
    <w:rsid w:val="00081C70"/>
    <w:rsid w:val="00083972"/>
    <w:rsid w:val="00083A3B"/>
    <w:rsid w:val="00084FEC"/>
    <w:rsid w:val="000852CE"/>
    <w:rsid w:val="000858EE"/>
    <w:rsid w:val="00087BA3"/>
    <w:rsid w:val="0009077E"/>
    <w:rsid w:val="00090D70"/>
    <w:rsid w:val="000948B1"/>
    <w:rsid w:val="000973F5"/>
    <w:rsid w:val="00097F0F"/>
    <w:rsid w:val="000A0141"/>
    <w:rsid w:val="000A0B2C"/>
    <w:rsid w:val="000A3675"/>
    <w:rsid w:val="000A7115"/>
    <w:rsid w:val="000A7931"/>
    <w:rsid w:val="000B0BB3"/>
    <w:rsid w:val="000B11C6"/>
    <w:rsid w:val="000B230C"/>
    <w:rsid w:val="000B3132"/>
    <w:rsid w:val="000B36F4"/>
    <w:rsid w:val="000B3DA2"/>
    <w:rsid w:val="000B5018"/>
    <w:rsid w:val="000B5FFA"/>
    <w:rsid w:val="000C0AAD"/>
    <w:rsid w:val="000C3C0E"/>
    <w:rsid w:val="000C73C1"/>
    <w:rsid w:val="000C79B8"/>
    <w:rsid w:val="000D1260"/>
    <w:rsid w:val="000D18E0"/>
    <w:rsid w:val="000D23C4"/>
    <w:rsid w:val="000D770E"/>
    <w:rsid w:val="000D7F15"/>
    <w:rsid w:val="000E31A0"/>
    <w:rsid w:val="000E50B3"/>
    <w:rsid w:val="000E5E89"/>
    <w:rsid w:val="000E660C"/>
    <w:rsid w:val="000E684A"/>
    <w:rsid w:val="000E7091"/>
    <w:rsid w:val="000E724F"/>
    <w:rsid w:val="000E742C"/>
    <w:rsid w:val="000E7AEC"/>
    <w:rsid w:val="000F194A"/>
    <w:rsid w:val="000F2C3C"/>
    <w:rsid w:val="000F39DF"/>
    <w:rsid w:val="000F4937"/>
    <w:rsid w:val="000F4F34"/>
    <w:rsid w:val="000F62EF"/>
    <w:rsid w:val="000F6ECF"/>
    <w:rsid w:val="000F7A8A"/>
    <w:rsid w:val="0010154F"/>
    <w:rsid w:val="00104762"/>
    <w:rsid w:val="00105D48"/>
    <w:rsid w:val="00107A93"/>
    <w:rsid w:val="001100A7"/>
    <w:rsid w:val="001118E4"/>
    <w:rsid w:val="00113B35"/>
    <w:rsid w:val="001149C5"/>
    <w:rsid w:val="001178AF"/>
    <w:rsid w:val="001204E0"/>
    <w:rsid w:val="001213F3"/>
    <w:rsid w:val="00121514"/>
    <w:rsid w:val="001217A4"/>
    <w:rsid w:val="001257C5"/>
    <w:rsid w:val="00125C3E"/>
    <w:rsid w:val="001273E5"/>
    <w:rsid w:val="00130E76"/>
    <w:rsid w:val="00131605"/>
    <w:rsid w:val="00131A1B"/>
    <w:rsid w:val="00131A2A"/>
    <w:rsid w:val="00131F4F"/>
    <w:rsid w:val="0013262B"/>
    <w:rsid w:val="00132AAB"/>
    <w:rsid w:val="001342AC"/>
    <w:rsid w:val="001350EA"/>
    <w:rsid w:val="001430BB"/>
    <w:rsid w:val="00144068"/>
    <w:rsid w:val="00150C76"/>
    <w:rsid w:val="0015354C"/>
    <w:rsid w:val="001550A9"/>
    <w:rsid w:val="00157914"/>
    <w:rsid w:val="001617DC"/>
    <w:rsid w:val="00161BEC"/>
    <w:rsid w:val="001652E7"/>
    <w:rsid w:val="001700D5"/>
    <w:rsid w:val="00170B36"/>
    <w:rsid w:val="001710DD"/>
    <w:rsid w:val="001744F2"/>
    <w:rsid w:val="0017600A"/>
    <w:rsid w:val="0017602C"/>
    <w:rsid w:val="00177A30"/>
    <w:rsid w:val="001808FE"/>
    <w:rsid w:val="0018090A"/>
    <w:rsid w:val="00181505"/>
    <w:rsid w:val="00181C55"/>
    <w:rsid w:val="001822F2"/>
    <w:rsid w:val="00183D94"/>
    <w:rsid w:val="001861F0"/>
    <w:rsid w:val="0018760F"/>
    <w:rsid w:val="001921FA"/>
    <w:rsid w:val="00192E59"/>
    <w:rsid w:val="001943C7"/>
    <w:rsid w:val="0019558A"/>
    <w:rsid w:val="00196074"/>
    <w:rsid w:val="00196BFD"/>
    <w:rsid w:val="00197121"/>
    <w:rsid w:val="001A24F5"/>
    <w:rsid w:val="001A294E"/>
    <w:rsid w:val="001B1439"/>
    <w:rsid w:val="001B25A8"/>
    <w:rsid w:val="001B5DF0"/>
    <w:rsid w:val="001C0D49"/>
    <w:rsid w:val="001C699A"/>
    <w:rsid w:val="001D6E31"/>
    <w:rsid w:val="001E2ADD"/>
    <w:rsid w:val="001E2D1A"/>
    <w:rsid w:val="001E30BA"/>
    <w:rsid w:val="001E3F09"/>
    <w:rsid w:val="001E5581"/>
    <w:rsid w:val="001E6E67"/>
    <w:rsid w:val="001E70E1"/>
    <w:rsid w:val="001E7287"/>
    <w:rsid w:val="001E7A74"/>
    <w:rsid w:val="0020273D"/>
    <w:rsid w:val="00205375"/>
    <w:rsid w:val="00206B25"/>
    <w:rsid w:val="00207C97"/>
    <w:rsid w:val="00210415"/>
    <w:rsid w:val="00211C5E"/>
    <w:rsid w:val="002122B9"/>
    <w:rsid w:val="00213425"/>
    <w:rsid w:val="00214A93"/>
    <w:rsid w:val="002151D7"/>
    <w:rsid w:val="0021549F"/>
    <w:rsid w:val="00220B64"/>
    <w:rsid w:val="00220C6E"/>
    <w:rsid w:val="00224277"/>
    <w:rsid w:val="00224315"/>
    <w:rsid w:val="00226F51"/>
    <w:rsid w:val="0023001B"/>
    <w:rsid w:val="002369D7"/>
    <w:rsid w:val="00236B59"/>
    <w:rsid w:val="00236EA7"/>
    <w:rsid w:val="002428F6"/>
    <w:rsid w:val="00245A29"/>
    <w:rsid w:val="00246893"/>
    <w:rsid w:val="00246DC1"/>
    <w:rsid w:val="0024753C"/>
    <w:rsid w:val="002519F3"/>
    <w:rsid w:val="00252A42"/>
    <w:rsid w:val="0025391A"/>
    <w:rsid w:val="002548CC"/>
    <w:rsid w:val="0026508F"/>
    <w:rsid w:val="00265771"/>
    <w:rsid w:val="002702AF"/>
    <w:rsid w:val="00271FB2"/>
    <w:rsid w:val="002721E6"/>
    <w:rsid w:val="00273146"/>
    <w:rsid w:val="00275C98"/>
    <w:rsid w:val="002760F6"/>
    <w:rsid w:val="0027689B"/>
    <w:rsid w:val="002826A2"/>
    <w:rsid w:val="0028304C"/>
    <w:rsid w:val="00283654"/>
    <w:rsid w:val="00283DD2"/>
    <w:rsid w:val="00283E11"/>
    <w:rsid w:val="00285A22"/>
    <w:rsid w:val="00286DC9"/>
    <w:rsid w:val="00287828"/>
    <w:rsid w:val="00290F9C"/>
    <w:rsid w:val="00295EC0"/>
    <w:rsid w:val="002A00BE"/>
    <w:rsid w:val="002A01C9"/>
    <w:rsid w:val="002A2AFB"/>
    <w:rsid w:val="002A2D36"/>
    <w:rsid w:val="002A4B5E"/>
    <w:rsid w:val="002A4EB4"/>
    <w:rsid w:val="002A5F26"/>
    <w:rsid w:val="002B0874"/>
    <w:rsid w:val="002B20F8"/>
    <w:rsid w:val="002B2C88"/>
    <w:rsid w:val="002B30C1"/>
    <w:rsid w:val="002B3E74"/>
    <w:rsid w:val="002B41D2"/>
    <w:rsid w:val="002B6530"/>
    <w:rsid w:val="002B6F2F"/>
    <w:rsid w:val="002C2965"/>
    <w:rsid w:val="002C4959"/>
    <w:rsid w:val="002C6310"/>
    <w:rsid w:val="002C7E1F"/>
    <w:rsid w:val="002D11C1"/>
    <w:rsid w:val="002D1FCB"/>
    <w:rsid w:val="002D4198"/>
    <w:rsid w:val="002D573D"/>
    <w:rsid w:val="002D5B93"/>
    <w:rsid w:val="002D654E"/>
    <w:rsid w:val="002E067B"/>
    <w:rsid w:val="002E26F2"/>
    <w:rsid w:val="002E7ABB"/>
    <w:rsid w:val="002F03D5"/>
    <w:rsid w:val="002F2D8B"/>
    <w:rsid w:val="002F483A"/>
    <w:rsid w:val="002F4B5C"/>
    <w:rsid w:val="002F51E3"/>
    <w:rsid w:val="002F532D"/>
    <w:rsid w:val="002F5500"/>
    <w:rsid w:val="002F57E8"/>
    <w:rsid w:val="002F5B67"/>
    <w:rsid w:val="002F5F47"/>
    <w:rsid w:val="002F6391"/>
    <w:rsid w:val="002F65A2"/>
    <w:rsid w:val="002F6961"/>
    <w:rsid w:val="002F748B"/>
    <w:rsid w:val="00301692"/>
    <w:rsid w:val="00302856"/>
    <w:rsid w:val="0030314F"/>
    <w:rsid w:val="00303B5C"/>
    <w:rsid w:val="00304CCE"/>
    <w:rsid w:val="00305B71"/>
    <w:rsid w:val="00305EB3"/>
    <w:rsid w:val="003138CD"/>
    <w:rsid w:val="00314884"/>
    <w:rsid w:val="00314FA9"/>
    <w:rsid w:val="003164F1"/>
    <w:rsid w:val="003167A0"/>
    <w:rsid w:val="00317967"/>
    <w:rsid w:val="00322511"/>
    <w:rsid w:val="003230ED"/>
    <w:rsid w:val="003236DD"/>
    <w:rsid w:val="0032552B"/>
    <w:rsid w:val="0033095C"/>
    <w:rsid w:val="00341282"/>
    <w:rsid w:val="00344420"/>
    <w:rsid w:val="00350BDD"/>
    <w:rsid w:val="0035345D"/>
    <w:rsid w:val="0035661D"/>
    <w:rsid w:val="00360C1F"/>
    <w:rsid w:val="00360D19"/>
    <w:rsid w:val="003612A7"/>
    <w:rsid w:val="00365AB2"/>
    <w:rsid w:val="0036622B"/>
    <w:rsid w:val="00370083"/>
    <w:rsid w:val="00370334"/>
    <w:rsid w:val="00372874"/>
    <w:rsid w:val="003734E1"/>
    <w:rsid w:val="003756A7"/>
    <w:rsid w:val="00376431"/>
    <w:rsid w:val="00380BF2"/>
    <w:rsid w:val="00381542"/>
    <w:rsid w:val="00383441"/>
    <w:rsid w:val="0038689A"/>
    <w:rsid w:val="00387562"/>
    <w:rsid w:val="0039017A"/>
    <w:rsid w:val="003921A3"/>
    <w:rsid w:val="003923E8"/>
    <w:rsid w:val="003933EA"/>
    <w:rsid w:val="003940F4"/>
    <w:rsid w:val="00397380"/>
    <w:rsid w:val="003A23F2"/>
    <w:rsid w:val="003A2684"/>
    <w:rsid w:val="003A77C3"/>
    <w:rsid w:val="003B1F4E"/>
    <w:rsid w:val="003B32EB"/>
    <w:rsid w:val="003B38B2"/>
    <w:rsid w:val="003B41F9"/>
    <w:rsid w:val="003C1480"/>
    <w:rsid w:val="003C2A10"/>
    <w:rsid w:val="003C5D68"/>
    <w:rsid w:val="003D0817"/>
    <w:rsid w:val="003D3AA6"/>
    <w:rsid w:val="003D5EE7"/>
    <w:rsid w:val="003D7EE6"/>
    <w:rsid w:val="003E36BF"/>
    <w:rsid w:val="003E4215"/>
    <w:rsid w:val="003E55C0"/>
    <w:rsid w:val="003E5A85"/>
    <w:rsid w:val="003F182B"/>
    <w:rsid w:val="003F47B1"/>
    <w:rsid w:val="003F5861"/>
    <w:rsid w:val="003F6076"/>
    <w:rsid w:val="003F701C"/>
    <w:rsid w:val="00400FB3"/>
    <w:rsid w:val="00401041"/>
    <w:rsid w:val="004058FF"/>
    <w:rsid w:val="00407BC0"/>
    <w:rsid w:val="00410338"/>
    <w:rsid w:val="004117A4"/>
    <w:rsid w:val="00412DE7"/>
    <w:rsid w:val="00414352"/>
    <w:rsid w:val="00414649"/>
    <w:rsid w:val="004151B1"/>
    <w:rsid w:val="00415C0A"/>
    <w:rsid w:val="00415D64"/>
    <w:rsid w:val="00417B30"/>
    <w:rsid w:val="004312AD"/>
    <w:rsid w:val="00432FD2"/>
    <w:rsid w:val="004340E6"/>
    <w:rsid w:val="00434E60"/>
    <w:rsid w:val="00437CA5"/>
    <w:rsid w:val="004470DF"/>
    <w:rsid w:val="004535B7"/>
    <w:rsid w:val="00454E74"/>
    <w:rsid w:val="00456432"/>
    <w:rsid w:val="0045779B"/>
    <w:rsid w:val="00462514"/>
    <w:rsid w:val="00470164"/>
    <w:rsid w:val="0047088B"/>
    <w:rsid w:val="004708F4"/>
    <w:rsid w:val="00474E36"/>
    <w:rsid w:val="00482A4A"/>
    <w:rsid w:val="00482A53"/>
    <w:rsid w:val="00483D39"/>
    <w:rsid w:val="00484250"/>
    <w:rsid w:val="0048629F"/>
    <w:rsid w:val="00487BAF"/>
    <w:rsid w:val="00491371"/>
    <w:rsid w:val="00495A00"/>
    <w:rsid w:val="00495CA3"/>
    <w:rsid w:val="00497AF7"/>
    <w:rsid w:val="00497D0D"/>
    <w:rsid w:val="004A4186"/>
    <w:rsid w:val="004B166A"/>
    <w:rsid w:val="004B3A08"/>
    <w:rsid w:val="004B492D"/>
    <w:rsid w:val="004B4D62"/>
    <w:rsid w:val="004B4E69"/>
    <w:rsid w:val="004B5038"/>
    <w:rsid w:val="004B5F2B"/>
    <w:rsid w:val="004B67D9"/>
    <w:rsid w:val="004C0477"/>
    <w:rsid w:val="004C41F4"/>
    <w:rsid w:val="004C488D"/>
    <w:rsid w:val="004C5533"/>
    <w:rsid w:val="004C5B17"/>
    <w:rsid w:val="004D0A0E"/>
    <w:rsid w:val="004D1007"/>
    <w:rsid w:val="004D1CBB"/>
    <w:rsid w:val="004D1F7B"/>
    <w:rsid w:val="004D3F96"/>
    <w:rsid w:val="004D5D33"/>
    <w:rsid w:val="004D69CD"/>
    <w:rsid w:val="004E2C14"/>
    <w:rsid w:val="004E4C8C"/>
    <w:rsid w:val="004E55EE"/>
    <w:rsid w:val="004E6BD3"/>
    <w:rsid w:val="004F0AB6"/>
    <w:rsid w:val="004F1CF8"/>
    <w:rsid w:val="004F1E93"/>
    <w:rsid w:val="004F1FB6"/>
    <w:rsid w:val="004F2512"/>
    <w:rsid w:val="004F4031"/>
    <w:rsid w:val="00501B06"/>
    <w:rsid w:val="00501DBD"/>
    <w:rsid w:val="00503AC4"/>
    <w:rsid w:val="00505629"/>
    <w:rsid w:val="005070DE"/>
    <w:rsid w:val="00507382"/>
    <w:rsid w:val="005101A5"/>
    <w:rsid w:val="005102B9"/>
    <w:rsid w:val="00510C1B"/>
    <w:rsid w:val="00511569"/>
    <w:rsid w:val="00511DDB"/>
    <w:rsid w:val="00515A47"/>
    <w:rsid w:val="00520395"/>
    <w:rsid w:val="0052153E"/>
    <w:rsid w:val="00523D2C"/>
    <w:rsid w:val="00524EFE"/>
    <w:rsid w:val="0052750A"/>
    <w:rsid w:val="00531CB1"/>
    <w:rsid w:val="00533211"/>
    <w:rsid w:val="00541E33"/>
    <w:rsid w:val="005429CB"/>
    <w:rsid w:val="00542E29"/>
    <w:rsid w:val="00543A5C"/>
    <w:rsid w:val="00545370"/>
    <w:rsid w:val="00545379"/>
    <w:rsid w:val="005471E1"/>
    <w:rsid w:val="00555B95"/>
    <w:rsid w:val="00557A09"/>
    <w:rsid w:val="005605C9"/>
    <w:rsid w:val="005611F0"/>
    <w:rsid w:val="00562C6F"/>
    <w:rsid w:val="00566EA7"/>
    <w:rsid w:val="0057113C"/>
    <w:rsid w:val="0057121D"/>
    <w:rsid w:val="005738EF"/>
    <w:rsid w:val="00575454"/>
    <w:rsid w:val="00576500"/>
    <w:rsid w:val="005773CA"/>
    <w:rsid w:val="00580BC6"/>
    <w:rsid w:val="00582152"/>
    <w:rsid w:val="00585F96"/>
    <w:rsid w:val="005861B8"/>
    <w:rsid w:val="005861D3"/>
    <w:rsid w:val="00587D35"/>
    <w:rsid w:val="00587DDC"/>
    <w:rsid w:val="00593162"/>
    <w:rsid w:val="00594D03"/>
    <w:rsid w:val="00594D19"/>
    <w:rsid w:val="00594E97"/>
    <w:rsid w:val="005A0D85"/>
    <w:rsid w:val="005A29ED"/>
    <w:rsid w:val="005A324C"/>
    <w:rsid w:val="005A4F5B"/>
    <w:rsid w:val="005A714D"/>
    <w:rsid w:val="005A75B1"/>
    <w:rsid w:val="005A789F"/>
    <w:rsid w:val="005B25F9"/>
    <w:rsid w:val="005B362A"/>
    <w:rsid w:val="005B43A3"/>
    <w:rsid w:val="005B4832"/>
    <w:rsid w:val="005B4BCF"/>
    <w:rsid w:val="005B6385"/>
    <w:rsid w:val="005C02B7"/>
    <w:rsid w:val="005C1839"/>
    <w:rsid w:val="005C2949"/>
    <w:rsid w:val="005C30D9"/>
    <w:rsid w:val="005D07EB"/>
    <w:rsid w:val="005D2E92"/>
    <w:rsid w:val="005D4396"/>
    <w:rsid w:val="005D76C8"/>
    <w:rsid w:val="005E0D40"/>
    <w:rsid w:val="005E3845"/>
    <w:rsid w:val="005E7657"/>
    <w:rsid w:val="005E79BD"/>
    <w:rsid w:val="005F0D9A"/>
    <w:rsid w:val="005F12D6"/>
    <w:rsid w:val="005F3CD8"/>
    <w:rsid w:val="005F4209"/>
    <w:rsid w:val="005F44A4"/>
    <w:rsid w:val="005F5B28"/>
    <w:rsid w:val="005F6E10"/>
    <w:rsid w:val="005F783C"/>
    <w:rsid w:val="005F7EAA"/>
    <w:rsid w:val="00602CF1"/>
    <w:rsid w:val="00604F81"/>
    <w:rsid w:val="00606079"/>
    <w:rsid w:val="006072C7"/>
    <w:rsid w:val="006072D0"/>
    <w:rsid w:val="00614F78"/>
    <w:rsid w:val="00615C1B"/>
    <w:rsid w:val="00616F13"/>
    <w:rsid w:val="00617F74"/>
    <w:rsid w:val="00620E57"/>
    <w:rsid w:val="006245FD"/>
    <w:rsid w:val="006258EC"/>
    <w:rsid w:val="0062765C"/>
    <w:rsid w:val="00630C52"/>
    <w:rsid w:val="00635681"/>
    <w:rsid w:val="006357F5"/>
    <w:rsid w:val="00636367"/>
    <w:rsid w:val="00637D1F"/>
    <w:rsid w:val="00640D49"/>
    <w:rsid w:val="00642747"/>
    <w:rsid w:val="00642A38"/>
    <w:rsid w:val="0064358B"/>
    <w:rsid w:val="006456A1"/>
    <w:rsid w:val="00647907"/>
    <w:rsid w:val="00650B0E"/>
    <w:rsid w:val="00651661"/>
    <w:rsid w:val="00652AEC"/>
    <w:rsid w:val="006560C9"/>
    <w:rsid w:val="006567FE"/>
    <w:rsid w:val="00657043"/>
    <w:rsid w:val="00660334"/>
    <w:rsid w:val="006605F9"/>
    <w:rsid w:val="00663A75"/>
    <w:rsid w:val="00663FDE"/>
    <w:rsid w:val="0066440E"/>
    <w:rsid w:val="0067071D"/>
    <w:rsid w:val="00671B4D"/>
    <w:rsid w:val="006750D7"/>
    <w:rsid w:val="00677A62"/>
    <w:rsid w:val="0068160C"/>
    <w:rsid w:val="00681639"/>
    <w:rsid w:val="00683B43"/>
    <w:rsid w:val="00684F84"/>
    <w:rsid w:val="00685030"/>
    <w:rsid w:val="00686479"/>
    <w:rsid w:val="006876A5"/>
    <w:rsid w:val="00697F6A"/>
    <w:rsid w:val="006A10E0"/>
    <w:rsid w:val="006A1112"/>
    <w:rsid w:val="006A16BB"/>
    <w:rsid w:val="006A1BFF"/>
    <w:rsid w:val="006A2301"/>
    <w:rsid w:val="006A2D67"/>
    <w:rsid w:val="006A3042"/>
    <w:rsid w:val="006A5A22"/>
    <w:rsid w:val="006A5F17"/>
    <w:rsid w:val="006A639E"/>
    <w:rsid w:val="006B2253"/>
    <w:rsid w:val="006B4BBB"/>
    <w:rsid w:val="006B6970"/>
    <w:rsid w:val="006B6CA0"/>
    <w:rsid w:val="006C1365"/>
    <w:rsid w:val="006C1612"/>
    <w:rsid w:val="006C1FA2"/>
    <w:rsid w:val="006C29EC"/>
    <w:rsid w:val="006C547B"/>
    <w:rsid w:val="006C5F60"/>
    <w:rsid w:val="006C7835"/>
    <w:rsid w:val="006D129A"/>
    <w:rsid w:val="006E0BCE"/>
    <w:rsid w:val="006E2E4B"/>
    <w:rsid w:val="006E4C1A"/>
    <w:rsid w:val="006E52A9"/>
    <w:rsid w:val="006E7CD0"/>
    <w:rsid w:val="006F04E8"/>
    <w:rsid w:val="006F3854"/>
    <w:rsid w:val="006F48C8"/>
    <w:rsid w:val="006F557E"/>
    <w:rsid w:val="006F5AE1"/>
    <w:rsid w:val="006F655C"/>
    <w:rsid w:val="00703454"/>
    <w:rsid w:val="007052C9"/>
    <w:rsid w:val="0070724D"/>
    <w:rsid w:val="00710253"/>
    <w:rsid w:val="00714E29"/>
    <w:rsid w:val="0071636B"/>
    <w:rsid w:val="00717A84"/>
    <w:rsid w:val="0072299E"/>
    <w:rsid w:val="00722B48"/>
    <w:rsid w:val="00723D40"/>
    <w:rsid w:val="00724951"/>
    <w:rsid w:val="00727F29"/>
    <w:rsid w:val="00734CEA"/>
    <w:rsid w:val="00737834"/>
    <w:rsid w:val="00741B73"/>
    <w:rsid w:val="00743067"/>
    <w:rsid w:val="00745444"/>
    <w:rsid w:val="00746332"/>
    <w:rsid w:val="007470A4"/>
    <w:rsid w:val="007510DB"/>
    <w:rsid w:val="00755155"/>
    <w:rsid w:val="007567AF"/>
    <w:rsid w:val="007607E5"/>
    <w:rsid w:val="00763FB2"/>
    <w:rsid w:val="0076413E"/>
    <w:rsid w:val="00764557"/>
    <w:rsid w:val="00765B34"/>
    <w:rsid w:val="00767F2E"/>
    <w:rsid w:val="007704BC"/>
    <w:rsid w:val="007730FC"/>
    <w:rsid w:val="0077410F"/>
    <w:rsid w:val="007805B3"/>
    <w:rsid w:val="0078091E"/>
    <w:rsid w:val="007809A0"/>
    <w:rsid w:val="007812CC"/>
    <w:rsid w:val="00783595"/>
    <w:rsid w:val="007842A0"/>
    <w:rsid w:val="00785A69"/>
    <w:rsid w:val="00787982"/>
    <w:rsid w:val="007910F9"/>
    <w:rsid w:val="007926AD"/>
    <w:rsid w:val="00794596"/>
    <w:rsid w:val="007956F3"/>
    <w:rsid w:val="007A1747"/>
    <w:rsid w:val="007A4548"/>
    <w:rsid w:val="007A4D41"/>
    <w:rsid w:val="007A4DAE"/>
    <w:rsid w:val="007A6905"/>
    <w:rsid w:val="007B2BBA"/>
    <w:rsid w:val="007C65DB"/>
    <w:rsid w:val="007D04BB"/>
    <w:rsid w:val="007D0A8E"/>
    <w:rsid w:val="007D0BE9"/>
    <w:rsid w:val="007E1A78"/>
    <w:rsid w:val="007E3CE2"/>
    <w:rsid w:val="007E68FB"/>
    <w:rsid w:val="007F2E93"/>
    <w:rsid w:val="007F3060"/>
    <w:rsid w:val="007F3A68"/>
    <w:rsid w:val="007F3CF8"/>
    <w:rsid w:val="007F4C2D"/>
    <w:rsid w:val="007F7673"/>
    <w:rsid w:val="007F7D75"/>
    <w:rsid w:val="0080432D"/>
    <w:rsid w:val="00804683"/>
    <w:rsid w:val="00804896"/>
    <w:rsid w:val="00804970"/>
    <w:rsid w:val="00804B64"/>
    <w:rsid w:val="00804D79"/>
    <w:rsid w:val="00810155"/>
    <w:rsid w:val="0081015B"/>
    <w:rsid w:val="0081029E"/>
    <w:rsid w:val="00813BA7"/>
    <w:rsid w:val="008152E8"/>
    <w:rsid w:val="00815CA4"/>
    <w:rsid w:val="008174DD"/>
    <w:rsid w:val="008233E0"/>
    <w:rsid w:val="0082481B"/>
    <w:rsid w:val="00825261"/>
    <w:rsid w:val="008254F0"/>
    <w:rsid w:val="008259C3"/>
    <w:rsid w:val="00825D00"/>
    <w:rsid w:val="00826FCF"/>
    <w:rsid w:val="0082729B"/>
    <w:rsid w:val="00830C42"/>
    <w:rsid w:val="00830EC6"/>
    <w:rsid w:val="00830F21"/>
    <w:rsid w:val="00831BDF"/>
    <w:rsid w:val="0083284E"/>
    <w:rsid w:val="00837358"/>
    <w:rsid w:val="00837458"/>
    <w:rsid w:val="00837666"/>
    <w:rsid w:val="00837C78"/>
    <w:rsid w:val="00844FE2"/>
    <w:rsid w:val="0084625E"/>
    <w:rsid w:val="00846566"/>
    <w:rsid w:val="00846E9A"/>
    <w:rsid w:val="00850D74"/>
    <w:rsid w:val="008523B4"/>
    <w:rsid w:val="008532B6"/>
    <w:rsid w:val="0085370A"/>
    <w:rsid w:val="00855A3D"/>
    <w:rsid w:val="00855DCD"/>
    <w:rsid w:val="00856C52"/>
    <w:rsid w:val="0086226D"/>
    <w:rsid w:val="00862CDB"/>
    <w:rsid w:val="00867592"/>
    <w:rsid w:val="008703E9"/>
    <w:rsid w:val="008705F9"/>
    <w:rsid w:val="00874E86"/>
    <w:rsid w:val="00881AE9"/>
    <w:rsid w:val="00883285"/>
    <w:rsid w:val="00883B6A"/>
    <w:rsid w:val="00883C61"/>
    <w:rsid w:val="00884C02"/>
    <w:rsid w:val="00887FAC"/>
    <w:rsid w:val="008900EE"/>
    <w:rsid w:val="00890ADB"/>
    <w:rsid w:val="008927E8"/>
    <w:rsid w:val="00893580"/>
    <w:rsid w:val="00893F64"/>
    <w:rsid w:val="0089484C"/>
    <w:rsid w:val="00894CD8"/>
    <w:rsid w:val="00895B39"/>
    <w:rsid w:val="00895B48"/>
    <w:rsid w:val="00895F6C"/>
    <w:rsid w:val="00897AB6"/>
    <w:rsid w:val="00897CAB"/>
    <w:rsid w:val="008A0258"/>
    <w:rsid w:val="008A1D09"/>
    <w:rsid w:val="008A2806"/>
    <w:rsid w:val="008A343C"/>
    <w:rsid w:val="008A395A"/>
    <w:rsid w:val="008A529B"/>
    <w:rsid w:val="008A5A08"/>
    <w:rsid w:val="008A6385"/>
    <w:rsid w:val="008A6F94"/>
    <w:rsid w:val="008A7674"/>
    <w:rsid w:val="008A7907"/>
    <w:rsid w:val="008A7F17"/>
    <w:rsid w:val="008B41E9"/>
    <w:rsid w:val="008B43AB"/>
    <w:rsid w:val="008B4910"/>
    <w:rsid w:val="008B5241"/>
    <w:rsid w:val="008C0452"/>
    <w:rsid w:val="008C076C"/>
    <w:rsid w:val="008C2697"/>
    <w:rsid w:val="008C7ADC"/>
    <w:rsid w:val="008D10D9"/>
    <w:rsid w:val="008D11AD"/>
    <w:rsid w:val="008D209E"/>
    <w:rsid w:val="008D3BEB"/>
    <w:rsid w:val="008D7CE1"/>
    <w:rsid w:val="008E0414"/>
    <w:rsid w:val="008E04AD"/>
    <w:rsid w:val="008E2A18"/>
    <w:rsid w:val="008E38DB"/>
    <w:rsid w:val="008E421A"/>
    <w:rsid w:val="008E45BA"/>
    <w:rsid w:val="008E5129"/>
    <w:rsid w:val="008E5FAE"/>
    <w:rsid w:val="008E60AA"/>
    <w:rsid w:val="008F089D"/>
    <w:rsid w:val="008F0F81"/>
    <w:rsid w:val="008F2BAA"/>
    <w:rsid w:val="008F3055"/>
    <w:rsid w:val="008F3E22"/>
    <w:rsid w:val="00901483"/>
    <w:rsid w:val="00901795"/>
    <w:rsid w:val="009026E7"/>
    <w:rsid w:val="00907F99"/>
    <w:rsid w:val="00910FC7"/>
    <w:rsid w:val="009111DB"/>
    <w:rsid w:val="00912C82"/>
    <w:rsid w:val="00913198"/>
    <w:rsid w:val="00916484"/>
    <w:rsid w:val="00916BCC"/>
    <w:rsid w:val="00917378"/>
    <w:rsid w:val="009277AB"/>
    <w:rsid w:val="00930E6A"/>
    <w:rsid w:val="009314B2"/>
    <w:rsid w:val="00931C9B"/>
    <w:rsid w:val="00932966"/>
    <w:rsid w:val="00933118"/>
    <w:rsid w:val="00934638"/>
    <w:rsid w:val="00934892"/>
    <w:rsid w:val="00934F55"/>
    <w:rsid w:val="00941B8C"/>
    <w:rsid w:val="009434D1"/>
    <w:rsid w:val="009441C7"/>
    <w:rsid w:val="00944701"/>
    <w:rsid w:val="00951376"/>
    <w:rsid w:val="009610C2"/>
    <w:rsid w:val="009628EF"/>
    <w:rsid w:val="0096344A"/>
    <w:rsid w:val="009677D3"/>
    <w:rsid w:val="009711A6"/>
    <w:rsid w:val="0097163D"/>
    <w:rsid w:val="009730F0"/>
    <w:rsid w:val="00975223"/>
    <w:rsid w:val="00975EA5"/>
    <w:rsid w:val="0097680A"/>
    <w:rsid w:val="00976A71"/>
    <w:rsid w:val="0097756D"/>
    <w:rsid w:val="009775CB"/>
    <w:rsid w:val="00984473"/>
    <w:rsid w:val="009847E3"/>
    <w:rsid w:val="0098643B"/>
    <w:rsid w:val="00991053"/>
    <w:rsid w:val="00991BAE"/>
    <w:rsid w:val="0099230E"/>
    <w:rsid w:val="0099304D"/>
    <w:rsid w:val="00993283"/>
    <w:rsid w:val="00993289"/>
    <w:rsid w:val="00993654"/>
    <w:rsid w:val="00994C10"/>
    <w:rsid w:val="009952E5"/>
    <w:rsid w:val="00996A33"/>
    <w:rsid w:val="00996AF3"/>
    <w:rsid w:val="009A0F74"/>
    <w:rsid w:val="009A2848"/>
    <w:rsid w:val="009A2FAD"/>
    <w:rsid w:val="009A3E16"/>
    <w:rsid w:val="009A57EA"/>
    <w:rsid w:val="009A77B3"/>
    <w:rsid w:val="009A7859"/>
    <w:rsid w:val="009B014F"/>
    <w:rsid w:val="009B05C6"/>
    <w:rsid w:val="009B0D57"/>
    <w:rsid w:val="009B2047"/>
    <w:rsid w:val="009B22AD"/>
    <w:rsid w:val="009B2D5A"/>
    <w:rsid w:val="009B3796"/>
    <w:rsid w:val="009B3EAD"/>
    <w:rsid w:val="009B4862"/>
    <w:rsid w:val="009B582E"/>
    <w:rsid w:val="009B6935"/>
    <w:rsid w:val="009B7EB7"/>
    <w:rsid w:val="009C2D56"/>
    <w:rsid w:val="009C2F15"/>
    <w:rsid w:val="009C3493"/>
    <w:rsid w:val="009C3678"/>
    <w:rsid w:val="009C50FC"/>
    <w:rsid w:val="009C5229"/>
    <w:rsid w:val="009C555B"/>
    <w:rsid w:val="009D1736"/>
    <w:rsid w:val="009D49F4"/>
    <w:rsid w:val="009D5B16"/>
    <w:rsid w:val="009D6AC7"/>
    <w:rsid w:val="009E05FE"/>
    <w:rsid w:val="009E1F66"/>
    <w:rsid w:val="009E3779"/>
    <w:rsid w:val="009E5451"/>
    <w:rsid w:val="009F2CF1"/>
    <w:rsid w:val="009F3B90"/>
    <w:rsid w:val="009F5686"/>
    <w:rsid w:val="00A0042F"/>
    <w:rsid w:val="00A00D24"/>
    <w:rsid w:val="00A03CE6"/>
    <w:rsid w:val="00A05A6B"/>
    <w:rsid w:val="00A06710"/>
    <w:rsid w:val="00A0708D"/>
    <w:rsid w:val="00A10F5D"/>
    <w:rsid w:val="00A11DDD"/>
    <w:rsid w:val="00A1319D"/>
    <w:rsid w:val="00A154CC"/>
    <w:rsid w:val="00A15CBA"/>
    <w:rsid w:val="00A17ECD"/>
    <w:rsid w:val="00A25F24"/>
    <w:rsid w:val="00A26E3D"/>
    <w:rsid w:val="00A30E9A"/>
    <w:rsid w:val="00A312CD"/>
    <w:rsid w:val="00A31DA3"/>
    <w:rsid w:val="00A3796A"/>
    <w:rsid w:val="00A4072D"/>
    <w:rsid w:val="00A41CE7"/>
    <w:rsid w:val="00A43F30"/>
    <w:rsid w:val="00A46DBD"/>
    <w:rsid w:val="00A476FF"/>
    <w:rsid w:val="00A4786A"/>
    <w:rsid w:val="00A47C83"/>
    <w:rsid w:val="00A50EFF"/>
    <w:rsid w:val="00A570D7"/>
    <w:rsid w:val="00A575FE"/>
    <w:rsid w:val="00A60445"/>
    <w:rsid w:val="00A606FE"/>
    <w:rsid w:val="00A6117F"/>
    <w:rsid w:val="00A6244F"/>
    <w:rsid w:val="00A64042"/>
    <w:rsid w:val="00A644EB"/>
    <w:rsid w:val="00A65163"/>
    <w:rsid w:val="00A66374"/>
    <w:rsid w:val="00A664AE"/>
    <w:rsid w:val="00A66E1C"/>
    <w:rsid w:val="00A67BFD"/>
    <w:rsid w:val="00A72BA2"/>
    <w:rsid w:val="00A74367"/>
    <w:rsid w:val="00A75679"/>
    <w:rsid w:val="00A768A2"/>
    <w:rsid w:val="00A842A0"/>
    <w:rsid w:val="00A851F9"/>
    <w:rsid w:val="00A856D7"/>
    <w:rsid w:val="00A86775"/>
    <w:rsid w:val="00A8713A"/>
    <w:rsid w:val="00A90425"/>
    <w:rsid w:val="00A9277E"/>
    <w:rsid w:val="00A9362B"/>
    <w:rsid w:val="00A938DC"/>
    <w:rsid w:val="00A93D08"/>
    <w:rsid w:val="00A944BD"/>
    <w:rsid w:val="00A94D38"/>
    <w:rsid w:val="00A9525E"/>
    <w:rsid w:val="00A95BD0"/>
    <w:rsid w:val="00A95D53"/>
    <w:rsid w:val="00A97115"/>
    <w:rsid w:val="00AA4135"/>
    <w:rsid w:val="00AA51DE"/>
    <w:rsid w:val="00AA5A01"/>
    <w:rsid w:val="00AA70E0"/>
    <w:rsid w:val="00AB101E"/>
    <w:rsid w:val="00AB2E5B"/>
    <w:rsid w:val="00AB66BF"/>
    <w:rsid w:val="00AB6B9E"/>
    <w:rsid w:val="00AB6C80"/>
    <w:rsid w:val="00AC0015"/>
    <w:rsid w:val="00AC11F8"/>
    <w:rsid w:val="00AC465C"/>
    <w:rsid w:val="00AC482F"/>
    <w:rsid w:val="00AC5CC7"/>
    <w:rsid w:val="00AC6936"/>
    <w:rsid w:val="00AC716B"/>
    <w:rsid w:val="00AC7DB7"/>
    <w:rsid w:val="00AD10A5"/>
    <w:rsid w:val="00AD1441"/>
    <w:rsid w:val="00AD1627"/>
    <w:rsid w:val="00AD1BEA"/>
    <w:rsid w:val="00AD5345"/>
    <w:rsid w:val="00AD54CF"/>
    <w:rsid w:val="00AD58AD"/>
    <w:rsid w:val="00AD5F27"/>
    <w:rsid w:val="00AD78E0"/>
    <w:rsid w:val="00AE18B7"/>
    <w:rsid w:val="00AE2A1C"/>
    <w:rsid w:val="00AE2C52"/>
    <w:rsid w:val="00AE45A1"/>
    <w:rsid w:val="00AE57B4"/>
    <w:rsid w:val="00AE5F0F"/>
    <w:rsid w:val="00AF0273"/>
    <w:rsid w:val="00AF0BFE"/>
    <w:rsid w:val="00AF1A14"/>
    <w:rsid w:val="00AF1D88"/>
    <w:rsid w:val="00AF339B"/>
    <w:rsid w:val="00AF3D8F"/>
    <w:rsid w:val="00AF518C"/>
    <w:rsid w:val="00AF5B10"/>
    <w:rsid w:val="00AF5E68"/>
    <w:rsid w:val="00AF7F34"/>
    <w:rsid w:val="00B00830"/>
    <w:rsid w:val="00B0085E"/>
    <w:rsid w:val="00B044D5"/>
    <w:rsid w:val="00B066F8"/>
    <w:rsid w:val="00B1032B"/>
    <w:rsid w:val="00B11283"/>
    <w:rsid w:val="00B1207B"/>
    <w:rsid w:val="00B15C5A"/>
    <w:rsid w:val="00B176B3"/>
    <w:rsid w:val="00B17F61"/>
    <w:rsid w:val="00B2037B"/>
    <w:rsid w:val="00B2151A"/>
    <w:rsid w:val="00B22EE3"/>
    <w:rsid w:val="00B2315A"/>
    <w:rsid w:val="00B30C73"/>
    <w:rsid w:val="00B31304"/>
    <w:rsid w:val="00B336E1"/>
    <w:rsid w:val="00B347CF"/>
    <w:rsid w:val="00B36415"/>
    <w:rsid w:val="00B430DF"/>
    <w:rsid w:val="00B43786"/>
    <w:rsid w:val="00B45127"/>
    <w:rsid w:val="00B46D1D"/>
    <w:rsid w:val="00B507F8"/>
    <w:rsid w:val="00B51AD3"/>
    <w:rsid w:val="00B51AF5"/>
    <w:rsid w:val="00B52E4C"/>
    <w:rsid w:val="00B53F0B"/>
    <w:rsid w:val="00B554B5"/>
    <w:rsid w:val="00B5576C"/>
    <w:rsid w:val="00B56364"/>
    <w:rsid w:val="00B62EBF"/>
    <w:rsid w:val="00B63097"/>
    <w:rsid w:val="00B646A8"/>
    <w:rsid w:val="00B64B94"/>
    <w:rsid w:val="00B64FE7"/>
    <w:rsid w:val="00B70B2D"/>
    <w:rsid w:val="00B71122"/>
    <w:rsid w:val="00B7158A"/>
    <w:rsid w:val="00B716C4"/>
    <w:rsid w:val="00B745E5"/>
    <w:rsid w:val="00B759AE"/>
    <w:rsid w:val="00B835A7"/>
    <w:rsid w:val="00B84D20"/>
    <w:rsid w:val="00B84D3E"/>
    <w:rsid w:val="00B877AC"/>
    <w:rsid w:val="00B91BC3"/>
    <w:rsid w:val="00B91F18"/>
    <w:rsid w:val="00B91F6E"/>
    <w:rsid w:val="00B95369"/>
    <w:rsid w:val="00B9583D"/>
    <w:rsid w:val="00BA19C5"/>
    <w:rsid w:val="00BA2018"/>
    <w:rsid w:val="00BB3531"/>
    <w:rsid w:val="00BB64BC"/>
    <w:rsid w:val="00BB6821"/>
    <w:rsid w:val="00BB7D62"/>
    <w:rsid w:val="00BC06C0"/>
    <w:rsid w:val="00BC15C7"/>
    <w:rsid w:val="00BC2211"/>
    <w:rsid w:val="00BC32BA"/>
    <w:rsid w:val="00BC3EFC"/>
    <w:rsid w:val="00BC5B93"/>
    <w:rsid w:val="00BC76AE"/>
    <w:rsid w:val="00BD02E9"/>
    <w:rsid w:val="00BD2520"/>
    <w:rsid w:val="00BD2A2D"/>
    <w:rsid w:val="00BD3AC7"/>
    <w:rsid w:val="00BD3BFC"/>
    <w:rsid w:val="00BD3E52"/>
    <w:rsid w:val="00BD5DD2"/>
    <w:rsid w:val="00BE58C6"/>
    <w:rsid w:val="00BE5F38"/>
    <w:rsid w:val="00BE6096"/>
    <w:rsid w:val="00BF03E1"/>
    <w:rsid w:val="00BF1B00"/>
    <w:rsid w:val="00BF5A8B"/>
    <w:rsid w:val="00BF6E82"/>
    <w:rsid w:val="00C010CC"/>
    <w:rsid w:val="00C049C1"/>
    <w:rsid w:val="00C05610"/>
    <w:rsid w:val="00C05CC9"/>
    <w:rsid w:val="00C0614C"/>
    <w:rsid w:val="00C0633C"/>
    <w:rsid w:val="00C06BB4"/>
    <w:rsid w:val="00C10465"/>
    <w:rsid w:val="00C119A2"/>
    <w:rsid w:val="00C13B08"/>
    <w:rsid w:val="00C23769"/>
    <w:rsid w:val="00C238ED"/>
    <w:rsid w:val="00C24102"/>
    <w:rsid w:val="00C27DBA"/>
    <w:rsid w:val="00C30397"/>
    <w:rsid w:val="00C3095F"/>
    <w:rsid w:val="00C31A0E"/>
    <w:rsid w:val="00C32715"/>
    <w:rsid w:val="00C32E9D"/>
    <w:rsid w:val="00C34C4A"/>
    <w:rsid w:val="00C409A9"/>
    <w:rsid w:val="00C4102A"/>
    <w:rsid w:val="00C4471F"/>
    <w:rsid w:val="00C448FF"/>
    <w:rsid w:val="00C44BD5"/>
    <w:rsid w:val="00C451E5"/>
    <w:rsid w:val="00C47007"/>
    <w:rsid w:val="00C47A34"/>
    <w:rsid w:val="00C5328F"/>
    <w:rsid w:val="00C56B7C"/>
    <w:rsid w:val="00C57D70"/>
    <w:rsid w:val="00C614B0"/>
    <w:rsid w:val="00C62841"/>
    <w:rsid w:val="00C63078"/>
    <w:rsid w:val="00C63146"/>
    <w:rsid w:val="00C63CC5"/>
    <w:rsid w:val="00C71DB1"/>
    <w:rsid w:val="00C73662"/>
    <w:rsid w:val="00C74806"/>
    <w:rsid w:val="00C75AAF"/>
    <w:rsid w:val="00C77505"/>
    <w:rsid w:val="00C83E1C"/>
    <w:rsid w:val="00C84C6A"/>
    <w:rsid w:val="00C851EC"/>
    <w:rsid w:val="00C853E1"/>
    <w:rsid w:val="00C94280"/>
    <w:rsid w:val="00C957FC"/>
    <w:rsid w:val="00C963E5"/>
    <w:rsid w:val="00C96773"/>
    <w:rsid w:val="00CA30D5"/>
    <w:rsid w:val="00CA472D"/>
    <w:rsid w:val="00CB1447"/>
    <w:rsid w:val="00CB197A"/>
    <w:rsid w:val="00CB29DE"/>
    <w:rsid w:val="00CB30DB"/>
    <w:rsid w:val="00CB3660"/>
    <w:rsid w:val="00CB480B"/>
    <w:rsid w:val="00CB4B82"/>
    <w:rsid w:val="00CB5628"/>
    <w:rsid w:val="00CB7502"/>
    <w:rsid w:val="00CC02D2"/>
    <w:rsid w:val="00CC1419"/>
    <w:rsid w:val="00CC15B6"/>
    <w:rsid w:val="00CC3E96"/>
    <w:rsid w:val="00CC4E1D"/>
    <w:rsid w:val="00CD093A"/>
    <w:rsid w:val="00CD27AB"/>
    <w:rsid w:val="00CD2A9E"/>
    <w:rsid w:val="00CD334F"/>
    <w:rsid w:val="00CD3BE7"/>
    <w:rsid w:val="00CD4F41"/>
    <w:rsid w:val="00CD55A4"/>
    <w:rsid w:val="00CD5DE8"/>
    <w:rsid w:val="00CD69D5"/>
    <w:rsid w:val="00CD6CCE"/>
    <w:rsid w:val="00CE011E"/>
    <w:rsid w:val="00CE306A"/>
    <w:rsid w:val="00CE4149"/>
    <w:rsid w:val="00CE4237"/>
    <w:rsid w:val="00CE4468"/>
    <w:rsid w:val="00CE5E54"/>
    <w:rsid w:val="00CE6D71"/>
    <w:rsid w:val="00CE77D2"/>
    <w:rsid w:val="00CF05FD"/>
    <w:rsid w:val="00CF1094"/>
    <w:rsid w:val="00CF39FC"/>
    <w:rsid w:val="00CF5320"/>
    <w:rsid w:val="00CF5D42"/>
    <w:rsid w:val="00CF6143"/>
    <w:rsid w:val="00CF75B7"/>
    <w:rsid w:val="00CF7C8C"/>
    <w:rsid w:val="00D01862"/>
    <w:rsid w:val="00D01C22"/>
    <w:rsid w:val="00D05881"/>
    <w:rsid w:val="00D066FB"/>
    <w:rsid w:val="00D06CEC"/>
    <w:rsid w:val="00D12021"/>
    <w:rsid w:val="00D12ABE"/>
    <w:rsid w:val="00D1327C"/>
    <w:rsid w:val="00D147EE"/>
    <w:rsid w:val="00D16599"/>
    <w:rsid w:val="00D16FB3"/>
    <w:rsid w:val="00D17980"/>
    <w:rsid w:val="00D20418"/>
    <w:rsid w:val="00D20F73"/>
    <w:rsid w:val="00D225D6"/>
    <w:rsid w:val="00D31A4D"/>
    <w:rsid w:val="00D325A1"/>
    <w:rsid w:val="00D40FAC"/>
    <w:rsid w:val="00D4171D"/>
    <w:rsid w:val="00D41E0B"/>
    <w:rsid w:val="00D43510"/>
    <w:rsid w:val="00D4459D"/>
    <w:rsid w:val="00D46D13"/>
    <w:rsid w:val="00D517FC"/>
    <w:rsid w:val="00D51A2D"/>
    <w:rsid w:val="00D54FF3"/>
    <w:rsid w:val="00D56C41"/>
    <w:rsid w:val="00D56E38"/>
    <w:rsid w:val="00D63D12"/>
    <w:rsid w:val="00D63F1B"/>
    <w:rsid w:val="00D64449"/>
    <w:rsid w:val="00D65676"/>
    <w:rsid w:val="00D70A7D"/>
    <w:rsid w:val="00D70E86"/>
    <w:rsid w:val="00D72CCC"/>
    <w:rsid w:val="00D77F4D"/>
    <w:rsid w:val="00D8027F"/>
    <w:rsid w:val="00D808A1"/>
    <w:rsid w:val="00D830EB"/>
    <w:rsid w:val="00D86EB0"/>
    <w:rsid w:val="00D87F4E"/>
    <w:rsid w:val="00D9181B"/>
    <w:rsid w:val="00D95EA9"/>
    <w:rsid w:val="00D97848"/>
    <w:rsid w:val="00D97886"/>
    <w:rsid w:val="00DA04BA"/>
    <w:rsid w:val="00DA55DA"/>
    <w:rsid w:val="00DA6EF6"/>
    <w:rsid w:val="00DA77A0"/>
    <w:rsid w:val="00DB0E59"/>
    <w:rsid w:val="00DB29D2"/>
    <w:rsid w:val="00DB2CFD"/>
    <w:rsid w:val="00DB36DA"/>
    <w:rsid w:val="00DC0507"/>
    <w:rsid w:val="00DC17DD"/>
    <w:rsid w:val="00DC22DD"/>
    <w:rsid w:val="00DC2382"/>
    <w:rsid w:val="00DC3096"/>
    <w:rsid w:val="00DC6DAE"/>
    <w:rsid w:val="00DD2B2C"/>
    <w:rsid w:val="00DD6C9A"/>
    <w:rsid w:val="00DE309D"/>
    <w:rsid w:val="00DE42ED"/>
    <w:rsid w:val="00DE43D7"/>
    <w:rsid w:val="00DE69A1"/>
    <w:rsid w:val="00DF0864"/>
    <w:rsid w:val="00DF15FA"/>
    <w:rsid w:val="00DF244E"/>
    <w:rsid w:val="00DF3A6E"/>
    <w:rsid w:val="00DF3BB9"/>
    <w:rsid w:val="00DF3E3F"/>
    <w:rsid w:val="00DF45F0"/>
    <w:rsid w:val="00DF6540"/>
    <w:rsid w:val="00E00BD5"/>
    <w:rsid w:val="00E017FC"/>
    <w:rsid w:val="00E01914"/>
    <w:rsid w:val="00E021B3"/>
    <w:rsid w:val="00E024E0"/>
    <w:rsid w:val="00E07C2B"/>
    <w:rsid w:val="00E12E5A"/>
    <w:rsid w:val="00E13557"/>
    <w:rsid w:val="00E1395F"/>
    <w:rsid w:val="00E144D9"/>
    <w:rsid w:val="00E15CB5"/>
    <w:rsid w:val="00E1671C"/>
    <w:rsid w:val="00E170E3"/>
    <w:rsid w:val="00E20070"/>
    <w:rsid w:val="00E201A8"/>
    <w:rsid w:val="00E26DE4"/>
    <w:rsid w:val="00E27F32"/>
    <w:rsid w:val="00E27FA7"/>
    <w:rsid w:val="00E3105B"/>
    <w:rsid w:val="00E32559"/>
    <w:rsid w:val="00E3289E"/>
    <w:rsid w:val="00E3477C"/>
    <w:rsid w:val="00E3633A"/>
    <w:rsid w:val="00E374C1"/>
    <w:rsid w:val="00E37E2E"/>
    <w:rsid w:val="00E43BC5"/>
    <w:rsid w:val="00E44795"/>
    <w:rsid w:val="00E44C0B"/>
    <w:rsid w:val="00E44CA2"/>
    <w:rsid w:val="00E45B72"/>
    <w:rsid w:val="00E46312"/>
    <w:rsid w:val="00E472DA"/>
    <w:rsid w:val="00E50775"/>
    <w:rsid w:val="00E57309"/>
    <w:rsid w:val="00E57C08"/>
    <w:rsid w:val="00E601AB"/>
    <w:rsid w:val="00E6419F"/>
    <w:rsid w:val="00E6535B"/>
    <w:rsid w:val="00E667E1"/>
    <w:rsid w:val="00E66A64"/>
    <w:rsid w:val="00E72FA3"/>
    <w:rsid w:val="00E7485A"/>
    <w:rsid w:val="00E755EA"/>
    <w:rsid w:val="00E75922"/>
    <w:rsid w:val="00E779F5"/>
    <w:rsid w:val="00E77C10"/>
    <w:rsid w:val="00E81DEB"/>
    <w:rsid w:val="00E84411"/>
    <w:rsid w:val="00E85BA7"/>
    <w:rsid w:val="00E871A7"/>
    <w:rsid w:val="00E87A1D"/>
    <w:rsid w:val="00E932FD"/>
    <w:rsid w:val="00E950E3"/>
    <w:rsid w:val="00E95890"/>
    <w:rsid w:val="00E96278"/>
    <w:rsid w:val="00EA209E"/>
    <w:rsid w:val="00EA35FC"/>
    <w:rsid w:val="00EA52C2"/>
    <w:rsid w:val="00EA6832"/>
    <w:rsid w:val="00EA7092"/>
    <w:rsid w:val="00EB03C2"/>
    <w:rsid w:val="00EB1681"/>
    <w:rsid w:val="00EB1879"/>
    <w:rsid w:val="00EB2832"/>
    <w:rsid w:val="00EB3DEA"/>
    <w:rsid w:val="00EB4680"/>
    <w:rsid w:val="00EB489B"/>
    <w:rsid w:val="00EB513D"/>
    <w:rsid w:val="00EB5CF3"/>
    <w:rsid w:val="00EC25DE"/>
    <w:rsid w:val="00EC362D"/>
    <w:rsid w:val="00EC5C0A"/>
    <w:rsid w:val="00EC783A"/>
    <w:rsid w:val="00EC7B13"/>
    <w:rsid w:val="00EC7EFC"/>
    <w:rsid w:val="00ED0799"/>
    <w:rsid w:val="00ED0C9B"/>
    <w:rsid w:val="00ED1C7E"/>
    <w:rsid w:val="00ED522E"/>
    <w:rsid w:val="00ED539C"/>
    <w:rsid w:val="00EE05E7"/>
    <w:rsid w:val="00EE0617"/>
    <w:rsid w:val="00EE1736"/>
    <w:rsid w:val="00EE756F"/>
    <w:rsid w:val="00EF0563"/>
    <w:rsid w:val="00EF0795"/>
    <w:rsid w:val="00EF0992"/>
    <w:rsid w:val="00EF1199"/>
    <w:rsid w:val="00EF29A9"/>
    <w:rsid w:val="00EF2B18"/>
    <w:rsid w:val="00EF2FC5"/>
    <w:rsid w:val="00EF387C"/>
    <w:rsid w:val="00EF7295"/>
    <w:rsid w:val="00F02020"/>
    <w:rsid w:val="00F0373A"/>
    <w:rsid w:val="00F0571D"/>
    <w:rsid w:val="00F072AC"/>
    <w:rsid w:val="00F074A0"/>
    <w:rsid w:val="00F07FF1"/>
    <w:rsid w:val="00F113BC"/>
    <w:rsid w:val="00F12A6E"/>
    <w:rsid w:val="00F16563"/>
    <w:rsid w:val="00F17170"/>
    <w:rsid w:val="00F17804"/>
    <w:rsid w:val="00F22438"/>
    <w:rsid w:val="00F23193"/>
    <w:rsid w:val="00F2333F"/>
    <w:rsid w:val="00F243FD"/>
    <w:rsid w:val="00F2475F"/>
    <w:rsid w:val="00F25487"/>
    <w:rsid w:val="00F2690B"/>
    <w:rsid w:val="00F27E12"/>
    <w:rsid w:val="00F333AB"/>
    <w:rsid w:val="00F33EA3"/>
    <w:rsid w:val="00F348A6"/>
    <w:rsid w:val="00F36558"/>
    <w:rsid w:val="00F36CE4"/>
    <w:rsid w:val="00F379BA"/>
    <w:rsid w:val="00F40AB5"/>
    <w:rsid w:val="00F41321"/>
    <w:rsid w:val="00F419FD"/>
    <w:rsid w:val="00F444BF"/>
    <w:rsid w:val="00F45E53"/>
    <w:rsid w:val="00F50BB0"/>
    <w:rsid w:val="00F52EC7"/>
    <w:rsid w:val="00F56C3C"/>
    <w:rsid w:val="00F579D5"/>
    <w:rsid w:val="00F618BA"/>
    <w:rsid w:val="00F62FDD"/>
    <w:rsid w:val="00F63525"/>
    <w:rsid w:val="00F63B74"/>
    <w:rsid w:val="00F64BE7"/>
    <w:rsid w:val="00F70FA3"/>
    <w:rsid w:val="00F71DD2"/>
    <w:rsid w:val="00F7279D"/>
    <w:rsid w:val="00F74BDF"/>
    <w:rsid w:val="00F75AD2"/>
    <w:rsid w:val="00F80493"/>
    <w:rsid w:val="00F8270D"/>
    <w:rsid w:val="00F8279E"/>
    <w:rsid w:val="00F831B7"/>
    <w:rsid w:val="00F83D91"/>
    <w:rsid w:val="00F864AB"/>
    <w:rsid w:val="00F9220B"/>
    <w:rsid w:val="00F92F13"/>
    <w:rsid w:val="00F971F2"/>
    <w:rsid w:val="00FA0A1D"/>
    <w:rsid w:val="00FA0B29"/>
    <w:rsid w:val="00FA20A9"/>
    <w:rsid w:val="00FA3B91"/>
    <w:rsid w:val="00FA65E6"/>
    <w:rsid w:val="00FA6C50"/>
    <w:rsid w:val="00FB1669"/>
    <w:rsid w:val="00FB283B"/>
    <w:rsid w:val="00FB3E1D"/>
    <w:rsid w:val="00FB4611"/>
    <w:rsid w:val="00FB7CD3"/>
    <w:rsid w:val="00FC1CB5"/>
    <w:rsid w:val="00FC25D2"/>
    <w:rsid w:val="00FC419C"/>
    <w:rsid w:val="00FC56C9"/>
    <w:rsid w:val="00FC69C7"/>
    <w:rsid w:val="00FC6E5D"/>
    <w:rsid w:val="00FC7F59"/>
    <w:rsid w:val="00FD1214"/>
    <w:rsid w:val="00FD16AE"/>
    <w:rsid w:val="00FE08B9"/>
    <w:rsid w:val="00FE08CF"/>
    <w:rsid w:val="00FE15FA"/>
    <w:rsid w:val="00FE5821"/>
    <w:rsid w:val="00FF12DD"/>
    <w:rsid w:val="00FF41E0"/>
    <w:rsid w:val="00FF420F"/>
    <w:rsid w:val="00FF5C94"/>
    <w:rsid w:val="00FF6744"/>
    <w:rsid w:val="00FF7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646B1745"/>
  <w15:chartTrackingRefBased/>
  <w15:docId w15:val="{DAF49BB3-B53A-468C-8B7E-EBCF95E4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5018"/>
    <w:rPr>
      <w:rFonts w:ascii="Times New Roman" w:eastAsia="Times New Roman" w:hAnsi="Times New Roman"/>
      <w:sz w:val="24"/>
      <w:szCs w:val="24"/>
    </w:rPr>
  </w:style>
  <w:style w:type="paragraph" w:styleId="1">
    <w:name w:val="heading 1"/>
    <w:basedOn w:val="a"/>
    <w:next w:val="a"/>
    <w:link w:val="10"/>
    <w:uiPriority w:val="9"/>
    <w:qFormat/>
    <w:rsid w:val="000B5018"/>
    <w:pPr>
      <w:keepNext/>
      <w:spacing w:before="240" w:after="60"/>
      <w:outlineLvl w:val="0"/>
    </w:pPr>
    <w:rPr>
      <w:rFonts w:ascii="Arial" w:hAnsi="Arial" w:cs="Arial"/>
      <w:b/>
      <w:bCs/>
      <w:kern w:val="32"/>
      <w:sz w:val="32"/>
      <w:szCs w:val="32"/>
    </w:rPr>
  </w:style>
  <w:style w:type="paragraph" w:styleId="20">
    <w:name w:val="heading 2"/>
    <w:basedOn w:val="a"/>
    <w:next w:val="a"/>
    <w:link w:val="21"/>
    <w:qFormat/>
    <w:rsid w:val="000B5018"/>
    <w:pPr>
      <w:keepNext/>
      <w:spacing w:before="240" w:after="60"/>
      <w:outlineLvl w:val="1"/>
    </w:pPr>
    <w:rPr>
      <w:rFonts w:ascii="Arial" w:hAnsi="Arial" w:cs="Arial"/>
      <w:b/>
      <w:bCs/>
      <w:i/>
      <w:iCs/>
      <w:sz w:val="28"/>
      <w:szCs w:val="28"/>
    </w:rPr>
  </w:style>
  <w:style w:type="paragraph" w:styleId="31">
    <w:name w:val="heading 3"/>
    <w:basedOn w:val="a"/>
    <w:next w:val="a"/>
    <w:link w:val="32"/>
    <w:qFormat/>
    <w:rsid w:val="000B5018"/>
    <w:pPr>
      <w:keepNext/>
      <w:spacing w:before="240" w:after="60"/>
      <w:outlineLvl w:val="2"/>
    </w:pPr>
    <w:rPr>
      <w:rFonts w:ascii="Arial" w:hAnsi="Arial" w:cs="Arial"/>
      <w:b/>
      <w:bCs/>
      <w:sz w:val="26"/>
      <w:szCs w:val="26"/>
    </w:rPr>
  </w:style>
  <w:style w:type="paragraph" w:styleId="4">
    <w:name w:val="heading 4"/>
    <w:basedOn w:val="a"/>
    <w:link w:val="40"/>
    <w:qFormat/>
    <w:rsid w:val="000B5018"/>
    <w:pPr>
      <w:spacing w:before="100" w:beforeAutospacing="1" w:after="100" w:afterAutospacing="1"/>
      <w:outlineLvl w:val="3"/>
    </w:pPr>
    <w:rPr>
      <w:b/>
      <w:bCs/>
      <w:color w:val="000000"/>
    </w:rPr>
  </w:style>
  <w:style w:type="paragraph" w:styleId="6">
    <w:name w:val="heading 6"/>
    <w:basedOn w:val="a"/>
    <w:next w:val="a"/>
    <w:link w:val="60"/>
    <w:qFormat/>
    <w:rsid w:val="000B501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B5018"/>
    <w:rPr>
      <w:rFonts w:ascii="Arial" w:eastAsia="Times New Roman" w:hAnsi="Arial" w:cs="Arial"/>
      <w:b/>
      <w:bCs/>
      <w:kern w:val="32"/>
      <w:sz w:val="32"/>
      <w:szCs w:val="32"/>
      <w:lang w:val="ru-RU" w:eastAsia="ru-RU"/>
    </w:rPr>
  </w:style>
  <w:style w:type="character" w:customStyle="1" w:styleId="21">
    <w:name w:val="Заголовок 2 Знак"/>
    <w:link w:val="20"/>
    <w:rsid w:val="000B5018"/>
    <w:rPr>
      <w:rFonts w:ascii="Arial" w:eastAsia="Times New Roman" w:hAnsi="Arial" w:cs="Arial"/>
      <w:b/>
      <w:bCs/>
      <w:i/>
      <w:iCs/>
      <w:sz w:val="28"/>
      <w:szCs w:val="28"/>
      <w:lang w:val="ru-RU" w:eastAsia="ru-RU"/>
    </w:rPr>
  </w:style>
  <w:style w:type="character" w:customStyle="1" w:styleId="32">
    <w:name w:val="Заголовок 3 Знак"/>
    <w:link w:val="31"/>
    <w:rsid w:val="000B5018"/>
    <w:rPr>
      <w:rFonts w:ascii="Arial" w:eastAsia="Times New Roman" w:hAnsi="Arial" w:cs="Arial"/>
      <w:b/>
      <w:bCs/>
      <w:sz w:val="26"/>
      <w:szCs w:val="26"/>
      <w:lang w:val="ru-RU" w:eastAsia="ru-RU"/>
    </w:rPr>
  </w:style>
  <w:style w:type="character" w:customStyle="1" w:styleId="40">
    <w:name w:val="Заголовок 4 Знак"/>
    <w:link w:val="4"/>
    <w:rsid w:val="000B5018"/>
    <w:rPr>
      <w:rFonts w:ascii="Times New Roman" w:eastAsia="Times New Roman" w:hAnsi="Times New Roman" w:cs="Times New Roman"/>
      <w:b/>
      <w:bCs/>
      <w:color w:val="000000"/>
      <w:sz w:val="24"/>
      <w:szCs w:val="24"/>
      <w:lang w:val="ru-RU" w:eastAsia="ru-RU"/>
    </w:rPr>
  </w:style>
  <w:style w:type="character" w:customStyle="1" w:styleId="60">
    <w:name w:val="Заголовок 6 Знак"/>
    <w:link w:val="6"/>
    <w:rsid w:val="000B5018"/>
    <w:rPr>
      <w:rFonts w:ascii="Times New Roman" w:eastAsia="Times New Roman" w:hAnsi="Times New Roman" w:cs="Times New Roman"/>
      <w:b/>
      <w:bCs/>
      <w:lang w:val="ru-RU" w:eastAsia="ru-RU"/>
    </w:rPr>
  </w:style>
  <w:style w:type="paragraph" w:styleId="a3">
    <w:name w:val="Body Text Indent"/>
    <w:basedOn w:val="a"/>
    <w:link w:val="a4"/>
    <w:unhideWhenUsed/>
    <w:rsid w:val="000B5018"/>
    <w:pPr>
      <w:spacing w:after="120"/>
      <w:ind w:left="283"/>
    </w:pPr>
  </w:style>
  <w:style w:type="character" w:customStyle="1" w:styleId="a4">
    <w:name w:val="Основной текст с отступом Знак"/>
    <w:link w:val="a3"/>
    <w:rsid w:val="000B5018"/>
    <w:rPr>
      <w:rFonts w:ascii="Times New Roman" w:eastAsia="Times New Roman" w:hAnsi="Times New Roman" w:cs="Times New Roman"/>
      <w:sz w:val="24"/>
      <w:szCs w:val="24"/>
      <w:lang w:val="ru-RU" w:eastAsia="ru-RU"/>
    </w:rPr>
  </w:style>
  <w:style w:type="paragraph" w:styleId="a5">
    <w:name w:val="List Paragraph"/>
    <w:aliases w:val="RSHB_Table-Normal,Table-Normal,Приложение,Пункт,1,1. Абзац списка,Bullet List,Bullet Number,FooterText,List Paragraph11,List Paragraph_0,Paragraphe de liste1,lp1,lp11,numbered,Абзац 1,Булет 1,Нумерованный список_ФТ,Нумерованый список"/>
    <w:basedOn w:val="a"/>
    <w:link w:val="a6"/>
    <w:uiPriority w:val="34"/>
    <w:qFormat/>
    <w:rsid w:val="000B5018"/>
    <w:pPr>
      <w:ind w:left="720"/>
      <w:contextualSpacing/>
    </w:pPr>
  </w:style>
  <w:style w:type="paragraph" w:styleId="a7">
    <w:name w:val="footnote text"/>
    <w:basedOn w:val="a"/>
    <w:link w:val="11"/>
    <w:uiPriority w:val="99"/>
    <w:unhideWhenUsed/>
    <w:rsid w:val="000B5018"/>
    <w:rPr>
      <w:rFonts w:eastAsia="Calibri"/>
      <w:sz w:val="20"/>
      <w:szCs w:val="20"/>
    </w:rPr>
  </w:style>
  <w:style w:type="character" w:customStyle="1" w:styleId="a8">
    <w:name w:val="Текст сноски Знак"/>
    <w:rsid w:val="000B5018"/>
    <w:rPr>
      <w:rFonts w:ascii="Times New Roman" w:eastAsia="Times New Roman" w:hAnsi="Times New Roman" w:cs="Times New Roman"/>
      <w:sz w:val="20"/>
      <w:szCs w:val="20"/>
      <w:lang w:val="ru-RU" w:eastAsia="ru-RU"/>
    </w:rPr>
  </w:style>
  <w:style w:type="character" w:customStyle="1" w:styleId="11">
    <w:name w:val="Текст сноски Знак1"/>
    <w:link w:val="a7"/>
    <w:locked/>
    <w:rsid w:val="000B5018"/>
    <w:rPr>
      <w:rFonts w:ascii="Times New Roman" w:eastAsia="Calibri" w:hAnsi="Times New Roman" w:cs="Times New Roman"/>
      <w:sz w:val="20"/>
      <w:szCs w:val="20"/>
      <w:lang w:val="ru-RU" w:eastAsia="ru-RU"/>
    </w:rPr>
  </w:style>
  <w:style w:type="paragraph" w:customStyle="1" w:styleId="12">
    <w:name w:val="Стиль1"/>
    <w:basedOn w:val="a"/>
    <w:rsid w:val="000B5018"/>
    <w:pPr>
      <w:autoSpaceDE w:val="0"/>
      <w:autoSpaceDN w:val="0"/>
      <w:adjustRightInd w:val="0"/>
      <w:jc w:val="both"/>
    </w:pPr>
    <w:rPr>
      <w:rFonts w:eastAsia="Arial Unicode MS"/>
      <w:kern w:val="1"/>
    </w:rPr>
  </w:style>
  <w:style w:type="paragraph" w:styleId="HTML">
    <w:name w:val="HTML Preformatted"/>
    <w:basedOn w:val="a"/>
    <w:link w:val="HTML0"/>
    <w:rsid w:val="000B5018"/>
    <w:rPr>
      <w:rFonts w:ascii="Courier New" w:hAnsi="Courier New" w:cs="Courier New"/>
      <w:sz w:val="20"/>
      <w:szCs w:val="20"/>
    </w:rPr>
  </w:style>
  <w:style w:type="character" w:customStyle="1" w:styleId="HTML0">
    <w:name w:val="Стандартный HTML Знак"/>
    <w:link w:val="HTML"/>
    <w:rsid w:val="000B5018"/>
    <w:rPr>
      <w:rFonts w:ascii="Courier New" w:eastAsia="Times New Roman" w:hAnsi="Courier New" w:cs="Courier New"/>
      <w:sz w:val="20"/>
      <w:szCs w:val="20"/>
      <w:lang w:val="ru-RU" w:eastAsia="ru-RU"/>
    </w:rPr>
  </w:style>
  <w:style w:type="paragraph" w:customStyle="1" w:styleId="33">
    <w:name w:val="Стиль3"/>
    <w:basedOn w:val="a"/>
    <w:autoRedefine/>
    <w:rsid w:val="000B5018"/>
    <w:pPr>
      <w:widowControl w:val="0"/>
      <w:suppressAutoHyphens/>
      <w:autoSpaceDE w:val="0"/>
      <w:spacing w:line="100" w:lineRule="atLeast"/>
      <w:ind w:firstLine="540"/>
      <w:jc w:val="both"/>
    </w:pPr>
    <w:rPr>
      <w:rFonts w:ascii="Arial" w:eastAsia="Arial Unicode MS" w:hAnsi="Arial"/>
      <w:kern w:val="1"/>
      <w:sz w:val="20"/>
    </w:rPr>
  </w:style>
  <w:style w:type="paragraph" w:styleId="a9">
    <w:name w:val="List"/>
    <w:basedOn w:val="a"/>
    <w:rsid w:val="000B5018"/>
    <w:pPr>
      <w:ind w:left="283" w:hanging="283"/>
    </w:pPr>
  </w:style>
  <w:style w:type="paragraph" w:customStyle="1" w:styleId="41">
    <w:name w:val="Стиль4"/>
    <w:basedOn w:val="a"/>
    <w:next w:val="33"/>
    <w:autoRedefine/>
    <w:rsid w:val="000B5018"/>
    <w:pPr>
      <w:widowControl w:val="0"/>
      <w:suppressAutoHyphens/>
      <w:jc w:val="both"/>
    </w:pPr>
    <w:rPr>
      <w:rFonts w:eastAsia="Arial Unicode MS"/>
      <w:kern w:val="1"/>
    </w:rPr>
  </w:style>
  <w:style w:type="paragraph" w:customStyle="1" w:styleId="5">
    <w:name w:val="Стиль5"/>
    <w:basedOn w:val="a"/>
    <w:autoRedefine/>
    <w:rsid w:val="000B5018"/>
    <w:pPr>
      <w:widowControl w:val="0"/>
      <w:suppressAutoHyphens/>
      <w:jc w:val="both"/>
    </w:pPr>
    <w:rPr>
      <w:rFonts w:eastAsia="Arial Unicode MS"/>
      <w:kern w:val="1"/>
    </w:rPr>
  </w:style>
  <w:style w:type="paragraph" w:styleId="aa">
    <w:name w:val="footer"/>
    <w:aliases w:val="proposal text"/>
    <w:basedOn w:val="a"/>
    <w:link w:val="ab"/>
    <w:uiPriority w:val="99"/>
    <w:rsid w:val="000B5018"/>
    <w:pPr>
      <w:tabs>
        <w:tab w:val="center" w:pos="4677"/>
        <w:tab w:val="right" w:pos="9355"/>
      </w:tabs>
    </w:pPr>
    <w:rPr>
      <w:lang w:val="en-US" w:eastAsia="en-US"/>
    </w:rPr>
  </w:style>
  <w:style w:type="character" w:customStyle="1" w:styleId="ab">
    <w:name w:val="Нижний колонтитул Знак"/>
    <w:aliases w:val="proposal text Знак"/>
    <w:link w:val="aa"/>
    <w:uiPriority w:val="99"/>
    <w:rsid w:val="000B5018"/>
    <w:rPr>
      <w:rFonts w:ascii="Times New Roman" w:eastAsia="Times New Roman" w:hAnsi="Times New Roman" w:cs="Times New Roman"/>
      <w:sz w:val="24"/>
      <w:szCs w:val="24"/>
    </w:rPr>
  </w:style>
  <w:style w:type="paragraph" w:styleId="ac">
    <w:name w:val="Body Text"/>
    <w:basedOn w:val="a"/>
    <w:link w:val="ad"/>
    <w:rsid w:val="000B5018"/>
    <w:pPr>
      <w:tabs>
        <w:tab w:val="left" w:pos="540"/>
        <w:tab w:val="left" w:pos="1080"/>
      </w:tabs>
      <w:ind w:right="-5"/>
      <w:jc w:val="both"/>
    </w:pPr>
    <w:rPr>
      <w:i/>
      <w:iCs/>
      <w:sz w:val="22"/>
      <w:lang w:val="en-US" w:eastAsia="en-US"/>
    </w:rPr>
  </w:style>
  <w:style w:type="character" w:customStyle="1" w:styleId="ad">
    <w:name w:val="Основной текст Знак"/>
    <w:link w:val="ac"/>
    <w:rsid w:val="000B5018"/>
    <w:rPr>
      <w:rFonts w:ascii="Times New Roman" w:eastAsia="Times New Roman" w:hAnsi="Times New Roman" w:cs="Times New Roman"/>
      <w:i/>
      <w:iCs/>
      <w:szCs w:val="24"/>
    </w:rPr>
  </w:style>
  <w:style w:type="character" w:styleId="ae">
    <w:name w:val="page number"/>
    <w:basedOn w:val="a0"/>
    <w:rsid w:val="000B5018"/>
  </w:style>
  <w:style w:type="paragraph" w:styleId="af">
    <w:name w:val="Balloon Text"/>
    <w:basedOn w:val="a"/>
    <w:link w:val="af0"/>
    <w:semiHidden/>
    <w:rsid w:val="000B5018"/>
    <w:rPr>
      <w:rFonts w:ascii="Tahoma" w:hAnsi="Tahoma" w:cs="Tahoma"/>
      <w:sz w:val="16"/>
      <w:szCs w:val="16"/>
    </w:rPr>
  </w:style>
  <w:style w:type="character" w:customStyle="1" w:styleId="af0">
    <w:name w:val="Текст выноски Знак"/>
    <w:link w:val="af"/>
    <w:semiHidden/>
    <w:rsid w:val="000B5018"/>
    <w:rPr>
      <w:rFonts w:ascii="Tahoma" w:eastAsia="Times New Roman" w:hAnsi="Tahoma" w:cs="Tahoma"/>
      <w:sz w:val="16"/>
      <w:szCs w:val="16"/>
      <w:lang w:val="ru-RU" w:eastAsia="ru-RU"/>
    </w:rPr>
  </w:style>
  <w:style w:type="character" w:styleId="af1">
    <w:name w:val="Hyperlink"/>
    <w:uiPriority w:val="99"/>
    <w:rsid w:val="000B5018"/>
    <w:rPr>
      <w:strike w:val="0"/>
      <w:dstrike w:val="0"/>
      <w:color w:val="0000FF"/>
      <w:u w:val="none"/>
      <w:effect w:val="none"/>
    </w:rPr>
  </w:style>
  <w:style w:type="paragraph" w:styleId="22">
    <w:name w:val="toc 2"/>
    <w:basedOn w:val="a"/>
    <w:next w:val="a"/>
    <w:autoRedefine/>
    <w:uiPriority w:val="39"/>
    <w:rsid w:val="00614F78"/>
    <w:pPr>
      <w:tabs>
        <w:tab w:val="right" w:leader="dot" w:pos="9637"/>
      </w:tabs>
      <w:snapToGrid w:val="0"/>
      <w:spacing w:after="120"/>
      <w:jc w:val="both"/>
    </w:pPr>
    <w:rPr>
      <w:rFonts w:eastAsia="Calibri"/>
      <w:b/>
    </w:rPr>
  </w:style>
  <w:style w:type="character" w:customStyle="1" w:styleId="WW8Num6z0">
    <w:name w:val="WW8Num6z0"/>
    <w:rsid w:val="000B5018"/>
    <w:rPr>
      <w:rFonts w:cs="Arial Unicode MS"/>
      <w:sz w:val="28"/>
      <w:szCs w:val="28"/>
    </w:rPr>
  </w:style>
  <w:style w:type="paragraph" w:customStyle="1" w:styleId="61">
    <w:name w:val="Стиль6"/>
    <w:basedOn w:val="a"/>
    <w:autoRedefine/>
    <w:rsid w:val="000B5018"/>
    <w:pPr>
      <w:spacing w:before="100" w:beforeAutospacing="1" w:after="119"/>
      <w:jc w:val="both"/>
    </w:pPr>
  </w:style>
  <w:style w:type="paragraph" w:customStyle="1" w:styleId="7">
    <w:name w:val="Стиль7"/>
    <w:basedOn w:val="a"/>
    <w:rsid w:val="000B5018"/>
    <w:pPr>
      <w:numPr>
        <w:numId w:val="7"/>
      </w:numPr>
      <w:spacing w:before="100" w:beforeAutospacing="1" w:after="119"/>
      <w:jc w:val="both"/>
    </w:pPr>
  </w:style>
  <w:style w:type="paragraph" w:customStyle="1" w:styleId="8">
    <w:name w:val="Стиль8"/>
    <w:basedOn w:val="a"/>
    <w:rsid w:val="000B5018"/>
    <w:pPr>
      <w:numPr>
        <w:numId w:val="8"/>
      </w:numPr>
      <w:spacing w:before="100" w:beforeAutospacing="1" w:after="119"/>
      <w:jc w:val="both"/>
    </w:pPr>
  </w:style>
  <w:style w:type="character" w:styleId="af2">
    <w:name w:val="FollowedHyperlink"/>
    <w:rsid w:val="000B5018"/>
    <w:rPr>
      <w:color w:val="800080"/>
      <w:u w:val="single"/>
    </w:rPr>
  </w:style>
  <w:style w:type="paragraph" w:styleId="13">
    <w:name w:val="index 1"/>
    <w:basedOn w:val="a"/>
    <w:next w:val="a"/>
    <w:autoRedefine/>
    <w:rsid w:val="000B5018"/>
    <w:pPr>
      <w:ind w:left="240" w:hanging="240"/>
    </w:pPr>
  </w:style>
  <w:style w:type="paragraph" w:styleId="62">
    <w:name w:val="toc 6"/>
    <w:basedOn w:val="a"/>
    <w:next w:val="a"/>
    <w:autoRedefine/>
    <w:uiPriority w:val="39"/>
    <w:rsid w:val="005B4832"/>
    <w:pPr>
      <w:tabs>
        <w:tab w:val="right" w:leader="dot" w:pos="9637"/>
      </w:tabs>
    </w:pPr>
  </w:style>
  <w:style w:type="character" w:customStyle="1" w:styleId="af3">
    <w:name w:val="Текст примечания Знак"/>
    <w:link w:val="af4"/>
    <w:locked/>
    <w:rsid w:val="000B5018"/>
  </w:style>
  <w:style w:type="paragraph" w:styleId="af4">
    <w:name w:val="annotation text"/>
    <w:basedOn w:val="a"/>
    <w:link w:val="af3"/>
    <w:rsid w:val="000B5018"/>
    <w:pPr>
      <w:autoSpaceDE w:val="0"/>
      <w:autoSpaceDN w:val="0"/>
    </w:pPr>
    <w:rPr>
      <w:rFonts w:ascii="Calibri" w:eastAsia="Calibri" w:hAnsi="Calibri"/>
      <w:sz w:val="22"/>
      <w:szCs w:val="22"/>
      <w:lang w:val="en-US" w:eastAsia="en-US"/>
    </w:rPr>
  </w:style>
  <w:style w:type="character" w:customStyle="1" w:styleId="14">
    <w:name w:val="Текст примечания Знак1"/>
    <w:rsid w:val="000B5018"/>
    <w:rPr>
      <w:rFonts w:ascii="Times New Roman" w:eastAsia="Times New Roman" w:hAnsi="Times New Roman" w:cs="Times New Roman"/>
      <w:sz w:val="20"/>
      <w:szCs w:val="20"/>
      <w:lang w:val="ru-RU" w:eastAsia="ru-RU"/>
    </w:rPr>
  </w:style>
  <w:style w:type="paragraph" w:styleId="af5">
    <w:name w:val="header"/>
    <w:basedOn w:val="a"/>
    <w:link w:val="af6"/>
    <w:rsid w:val="000B5018"/>
    <w:pPr>
      <w:tabs>
        <w:tab w:val="center" w:pos="4677"/>
        <w:tab w:val="right" w:pos="9355"/>
      </w:tabs>
    </w:pPr>
  </w:style>
  <w:style w:type="character" w:customStyle="1" w:styleId="af6">
    <w:name w:val="Верхний колонтитул Знак"/>
    <w:link w:val="af5"/>
    <w:rsid w:val="000B5018"/>
    <w:rPr>
      <w:rFonts w:ascii="Times New Roman" w:eastAsia="Times New Roman" w:hAnsi="Times New Roman" w:cs="Times New Roman"/>
      <w:sz w:val="24"/>
      <w:szCs w:val="24"/>
      <w:lang w:val="ru-RU" w:eastAsia="ru-RU"/>
    </w:rPr>
  </w:style>
  <w:style w:type="paragraph" w:styleId="af7">
    <w:name w:val="index heading"/>
    <w:basedOn w:val="a"/>
    <w:next w:val="13"/>
    <w:rsid w:val="000B5018"/>
  </w:style>
  <w:style w:type="paragraph" w:styleId="af8">
    <w:name w:val="caption"/>
    <w:basedOn w:val="a"/>
    <w:next w:val="a"/>
    <w:qFormat/>
    <w:rsid w:val="000B5018"/>
    <w:pPr>
      <w:jc w:val="right"/>
    </w:pPr>
    <w:rPr>
      <w:i/>
      <w:iCs/>
      <w:sz w:val="22"/>
    </w:rPr>
  </w:style>
  <w:style w:type="character" w:customStyle="1" w:styleId="af9">
    <w:name w:val="Текст концевой сноски Знак"/>
    <w:link w:val="afa"/>
    <w:locked/>
    <w:rsid w:val="000B5018"/>
  </w:style>
  <w:style w:type="paragraph" w:styleId="afa">
    <w:name w:val="endnote text"/>
    <w:basedOn w:val="a"/>
    <w:link w:val="af9"/>
    <w:rsid w:val="000B5018"/>
    <w:rPr>
      <w:rFonts w:ascii="Calibri" w:eastAsia="Calibri" w:hAnsi="Calibri"/>
      <w:sz w:val="22"/>
      <w:szCs w:val="22"/>
      <w:lang w:val="en-US" w:eastAsia="en-US"/>
    </w:rPr>
  </w:style>
  <w:style w:type="character" w:customStyle="1" w:styleId="15">
    <w:name w:val="Текст концевой сноски Знак1"/>
    <w:rsid w:val="000B5018"/>
    <w:rPr>
      <w:rFonts w:ascii="Times New Roman" w:eastAsia="Times New Roman" w:hAnsi="Times New Roman" w:cs="Times New Roman"/>
      <w:sz w:val="20"/>
      <w:szCs w:val="20"/>
      <w:lang w:val="ru-RU" w:eastAsia="ru-RU"/>
    </w:rPr>
  </w:style>
  <w:style w:type="paragraph" w:styleId="30">
    <w:name w:val="List 3"/>
    <w:basedOn w:val="a"/>
    <w:rsid w:val="000B5018"/>
    <w:pPr>
      <w:numPr>
        <w:numId w:val="29"/>
      </w:numPr>
      <w:tabs>
        <w:tab w:val="clear" w:pos="432"/>
      </w:tabs>
      <w:ind w:left="849" w:hanging="283"/>
    </w:pPr>
  </w:style>
  <w:style w:type="paragraph" w:styleId="3">
    <w:name w:val="List Bullet 3"/>
    <w:basedOn w:val="a"/>
    <w:autoRedefine/>
    <w:rsid w:val="000B5018"/>
    <w:pPr>
      <w:numPr>
        <w:numId w:val="9"/>
      </w:numPr>
    </w:pPr>
  </w:style>
  <w:style w:type="paragraph" w:customStyle="1" w:styleId="afa0">
    <w:name w:val="afa"/>
    <w:basedOn w:val="a"/>
    <w:next w:val="afb"/>
    <w:link w:val="afc"/>
    <w:qFormat/>
    <w:rsid w:val="000B5018"/>
    <w:pPr>
      <w:autoSpaceDE w:val="0"/>
      <w:autoSpaceDN w:val="0"/>
      <w:adjustRightInd w:val="0"/>
      <w:spacing w:line="240" w:lineRule="atLeast"/>
      <w:jc w:val="center"/>
    </w:pPr>
    <w:rPr>
      <w:rFonts w:ascii="Arial" w:hAnsi="Arial"/>
      <w:b/>
      <w:bCs/>
      <w:color w:val="000000"/>
      <w:sz w:val="28"/>
      <w:szCs w:val="28"/>
      <w:lang w:val="en-US"/>
    </w:rPr>
  </w:style>
  <w:style w:type="character" w:customStyle="1" w:styleId="afc">
    <w:name w:val="Название Знак"/>
    <w:link w:val="afa0"/>
    <w:rsid w:val="000B5018"/>
    <w:rPr>
      <w:rFonts w:ascii="Arial" w:eastAsia="Times New Roman" w:hAnsi="Arial" w:cs="Times New Roman"/>
      <w:b/>
      <w:bCs/>
      <w:color w:val="000000"/>
      <w:sz w:val="28"/>
      <w:szCs w:val="28"/>
      <w:lang w:eastAsia="ru-RU"/>
    </w:rPr>
  </w:style>
  <w:style w:type="character" w:customStyle="1" w:styleId="afd">
    <w:name w:val="Подзаголовок Знак"/>
    <w:link w:val="afe"/>
    <w:locked/>
    <w:rsid w:val="000B5018"/>
    <w:rPr>
      <w:rFonts w:ascii="Arial" w:hAnsi="Arial"/>
      <w:sz w:val="24"/>
      <w:szCs w:val="24"/>
      <w:lang w:eastAsia="ar-SA"/>
    </w:rPr>
  </w:style>
  <w:style w:type="paragraph" w:styleId="afe">
    <w:name w:val="Subtitle"/>
    <w:basedOn w:val="a"/>
    <w:link w:val="afd"/>
    <w:qFormat/>
    <w:rsid w:val="000B5018"/>
    <w:pPr>
      <w:suppressAutoHyphens/>
      <w:spacing w:after="60"/>
      <w:jc w:val="center"/>
      <w:outlineLvl w:val="1"/>
    </w:pPr>
    <w:rPr>
      <w:rFonts w:ascii="Arial" w:eastAsia="Calibri" w:hAnsi="Arial"/>
      <w:lang w:val="en-US" w:eastAsia="ar-SA"/>
    </w:rPr>
  </w:style>
  <w:style w:type="character" w:customStyle="1" w:styleId="16">
    <w:name w:val="Подзаголовок Знак1"/>
    <w:rsid w:val="000B5018"/>
    <w:rPr>
      <w:rFonts w:eastAsia="Times New Roman"/>
      <w:color w:val="5A5A5A"/>
      <w:spacing w:val="15"/>
      <w:lang w:val="ru-RU" w:eastAsia="ru-RU"/>
    </w:rPr>
  </w:style>
  <w:style w:type="paragraph" w:styleId="34">
    <w:name w:val="Body Text 3"/>
    <w:basedOn w:val="a"/>
    <w:link w:val="35"/>
    <w:rsid w:val="000B5018"/>
    <w:pPr>
      <w:spacing w:after="120"/>
    </w:pPr>
    <w:rPr>
      <w:sz w:val="16"/>
      <w:szCs w:val="16"/>
    </w:rPr>
  </w:style>
  <w:style w:type="character" w:customStyle="1" w:styleId="35">
    <w:name w:val="Основной текст 3 Знак"/>
    <w:link w:val="34"/>
    <w:rsid w:val="000B5018"/>
    <w:rPr>
      <w:rFonts w:ascii="Times New Roman" w:eastAsia="Times New Roman" w:hAnsi="Times New Roman" w:cs="Times New Roman"/>
      <w:sz w:val="16"/>
      <w:szCs w:val="16"/>
      <w:lang w:val="ru-RU" w:eastAsia="ru-RU"/>
    </w:rPr>
  </w:style>
  <w:style w:type="character" w:customStyle="1" w:styleId="36">
    <w:name w:val="Основной текст с отступом 3 Знак"/>
    <w:link w:val="37"/>
    <w:locked/>
    <w:rsid w:val="000B5018"/>
    <w:rPr>
      <w:sz w:val="16"/>
      <w:szCs w:val="16"/>
    </w:rPr>
  </w:style>
  <w:style w:type="paragraph" w:styleId="37">
    <w:name w:val="Body Text Indent 3"/>
    <w:basedOn w:val="a"/>
    <w:link w:val="36"/>
    <w:rsid w:val="000B5018"/>
    <w:pPr>
      <w:spacing w:after="120"/>
      <w:ind w:left="283"/>
    </w:pPr>
    <w:rPr>
      <w:rFonts w:ascii="Calibri" w:eastAsia="Calibri" w:hAnsi="Calibri"/>
      <w:sz w:val="16"/>
      <w:szCs w:val="16"/>
      <w:lang w:val="en-US" w:eastAsia="en-US"/>
    </w:rPr>
  </w:style>
  <w:style w:type="character" w:customStyle="1" w:styleId="310">
    <w:name w:val="Основной текст с отступом 3 Знак1"/>
    <w:rsid w:val="000B5018"/>
    <w:rPr>
      <w:rFonts w:ascii="Times New Roman" w:eastAsia="Times New Roman" w:hAnsi="Times New Roman" w:cs="Times New Roman"/>
      <w:sz w:val="16"/>
      <w:szCs w:val="16"/>
      <w:lang w:val="ru-RU" w:eastAsia="ru-RU"/>
    </w:rPr>
  </w:style>
  <w:style w:type="character" w:customStyle="1" w:styleId="aff">
    <w:name w:val="Тема примечания Знак"/>
    <w:link w:val="aff0"/>
    <w:locked/>
    <w:rsid w:val="000B5018"/>
    <w:rPr>
      <w:b/>
      <w:bCs/>
    </w:rPr>
  </w:style>
  <w:style w:type="paragraph" w:styleId="aff0">
    <w:name w:val="annotation subject"/>
    <w:basedOn w:val="af4"/>
    <w:next w:val="af4"/>
    <w:link w:val="aff"/>
    <w:rsid w:val="000B5018"/>
    <w:pPr>
      <w:autoSpaceDE/>
      <w:autoSpaceDN/>
    </w:pPr>
    <w:rPr>
      <w:b/>
      <w:bCs/>
    </w:rPr>
  </w:style>
  <w:style w:type="character" w:customStyle="1" w:styleId="17">
    <w:name w:val="Тема примечания Знак1"/>
    <w:rsid w:val="000B5018"/>
    <w:rPr>
      <w:rFonts w:ascii="Times New Roman" w:eastAsia="Times New Roman" w:hAnsi="Times New Roman" w:cs="Times New Roman"/>
      <w:b/>
      <w:bCs/>
      <w:sz w:val="20"/>
      <w:szCs w:val="20"/>
      <w:lang w:val="ru-RU" w:eastAsia="ru-RU"/>
    </w:rPr>
  </w:style>
  <w:style w:type="paragraph" w:customStyle="1" w:styleId="Text">
    <w:name w:val="Text"/>
    <w:basedOn w:val="a"/>
    <w:rsid w:val="000B5018"/>
    <w:pPr>
      <w:numPr>
        <w:numId w:val="10"/>
      </w:numPr>
      <w:snapToGrid w:val="0"/>
      <w:ind w:left="0" w:firstLine="0"/>
    </w:pPr>
    <w:rPr>
      <w:rFonts w:ascii="Arial" w:hAnsi="Arial"/>
      <w:szCs w:val="20"/>
      <w:lang w:val="x-none" w:eastAsia="en-US"/>
    </w:rPr>
  </w:style>
  <w:style w:type="paragraph" w:customStyle="1" w:styleId="TableContent">
    <w:name w:val="TableContent"/>
    <w:basedOn w:val="a"/>
    <w:rsid w:val="000B5018"/>
    <w:pPr>
      <w:autoSpaceDE w:val="0"/>
      <w:autoSpaceDN w:val="0"/>
      <w:adjustRightInd w:val="0"/>
    </w:pPr>
    <w:rPr>
      <w:rFonts w:ascii="Verdana" w:hAnsi="Verdana"/>
      <w:sz w:val="16"/>
      <w:szCs w:val="16"/>
      <w:lang w:val="en-US" w:eastAsia="en-US"/>
    </w:rPr>
  </w:style>
  <w:style w:type="paragraph" w:customStyle="1" w:styleId="ConsTitle">
    <w:name w:val="ConsTitle"/>
    <w:rsid w:val="000B5018"/>
    <w:pPr>
      <w:widowControl w:val="0"/>
      <w:snapToGrid w:val="0"/>
    </w:pPr>
    <w:rPr>
      <w:rFonts w:ascii="Arial" w:eastAsia="Times New Roman" w:hAnsi="Arial"/>
      <w:b/>
    </w:rPr>
  </w:style>
  <w:style w:type="paragraph" w:customStyle="1" w:styleId="aff1">
    <w:name w:val="Знак Знак Знак"/>
    <w:basedOn w:val="a"/>
    <w:rsid w:val="000B5018"/>
    <w:pPr>
      <w:spacing w:after="160" w:line="240" w:lineRule="exact"/>
    </w:pPr>
    <w:rPr>
      <w:rFonts w:ascii="Verdana" w:hAnsi="Verdana"/>
      <w:sz w:val="20"/>
      <w:szCs w:val="20"/>
      <w:lang w:val="en-US" w:eastAsia="en-US"/>
    </w:rPr>
  </w:style>
  <w:style w:type="paragraph" w:customStyle="1" w:styleId="2">
    <w:name w:val="Список марк 2"/>
    <w:basedOn w:val="a"/>
    <w:rsid w:val="000B5018"/>
    <w:pPr>
      <w:numPr>
        <w:numId w:val="11"/>
      </w:numPr>
    </w:pPr>
  </w:style>
  <w:style w:type="paragraph" w:customStyle="1" w:styleId="01parapoint">
    <w:name w:val="01 parapoint"/>
    <w:basedOn w:val="a"/>
    <w:rsid w:val="000B5018"/>
    <w:pPr>
      <w:numPr>
        <w:numId w:val="12"/>
      </w:numPr>
      <w:spacing w:after="180"/>
      <w:outlineLvl w:val="5"/>
    </w:pPr>
    <w:rPr>
      <w:sz w:val="26"/>
      <w:szCs w:val="20"/>
      <w:lang w:val="en-US" w:eastAsia="en-US"/>
    </w:rPr>
  </w:style>
  <w:style w:type="character" w:styleId="aff2">
    <w:name w:val="footnote reference"/>
    <w:rsid w:val="000B5018"/>
    <w:rPr>
      <w:vertAlign w:val="superscript"/>
    </w:rPr>
  </w:style>
  <w:style w:type="character" w:styleId="aff3">
    <w:name w:val="annotation reference"/>
    <w:rsid w:val="000B5018"/>
    <w:rPr>
      <w:sz w:val="16"/>
      <w:szCs w:val="16"/>
    </w:rPr>
  </w:style>
  <w:style w:type="character" w:styleId="aff4">
    <w:name w:val="endnote reference"/>
    <w:rsid w:val="000B5018"/>
    <w:rPr>
      <w:vertAlign w:val="superscript"/>
    </w:rPr>
  </w:style>
  <w:style w:type="character" w:customStyle="1" w:styleId="apple-converted-space">
    <w:name w:val="apple-converted-space"/>
    <w:rsid w:val="000B5018"/>
  </w:style>
  <w:style w:type="paragraph" w:customStyle="1" w:styleId="msonormalcxspmiddle">
    <w:name w:val="msonormalcxspmiddle"/>
    <w:basedOn w:val="a"/>
    <w:rsid w:val="000B5018"/>
    <w:pPr>
      <w:spacing w:before="100" w:beforeAutospacing="1" w:after="100" w:afterAutospacing="1"/>
    </w:pPr>
  </w:style>
  <w:style w:type="paragraph" w:customStyle="1" w:styleId="18">
    <w:name w:val="Абзац списка1"/>
    <w:basedOn w:val="a"/>
    <w:rsid w:val="000B5018"/>
    <w:pPr>
      <w:spacing w:after="200" w:line="276" w:lineRule="auto"/>
      <w:ind w:left="720"/>
      <w:contextualSpacing/>
    </w:pPr>
    <w:rPr>
      <w:rFonts w:ascii="Calibri" w:hAnsi="Calibri"/>
      <w:sz w:val="22"/>
      <w:szCs w:val="22"/>
      <w:lang w:eastAsia="en-US"/>
    </w:rPr>
  </w:style>
  <w:style w:type="paragraph" w:styleId="aff5">
    <w:name w:val="Revision"/>
    <w:hidden/>
    <w:uiPriority w:val="99"/>
    <w:semiHidden/>
    <w:rsid w:val="000B5018"/>
    <w:rPr>
      <w:rFonts w:ascii="Times New Roman" w:eastAsia="Times New Roman" w:hAnsi="Times New Roman"/>
      <w:sz w:val="24"/>
      <w:szCs w:val="24"/>
    </w:rPr>
  </w:style>
  <w:style w:type="table" w:styleId="aff6">
    <w:name w:val="Table Grid"/>
    <w:basedOn w:val="a1"/>
    <w:uiPriority w:val="39"/>
    <w:rsid w:val="000B50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мелкий"/>
    <w:rsid w:val="000B5018"/>
    <w:pPr>
      <w:autoSpaceDE w:val="0"/>
      <w:autoSpaceDN w:val="0"/>
      <w:adjustRightInd w:val="0"/>
    </w:pPr>
    <w:rPr>
      <w:rFonts w:ascii="Arial" w:eastAsia="Times New Roman" w:hAnsi="Arial"/>
      <w:color w:val="000000"/>
      <w:sz w:val="16"/>
      <w:szCs w:val="16"/>
    </w:rPr>
  </w:style>
  <w:style w:type="paragraph" w:customStyle="1" w:styleId="23">
    <w:name w:val="мелкий 2"/>
    <w:basedOn w:val="aff7"/>
    <w:rsid w:val="000B5018"/>
    <w:rPr>
      <w:b/>
      <w:bCs/>
      <w:color w:val="auto"/>
    </w:rPr>
  </w:style>
  <w:style w:type="paragraph" w:customStyle="1" w:styleId="ClauseXX">
    <w:name w:val="Clause X.X"/>
    <w:basedOn w:val="a"/>
    <w:link w:val="ClauseXX0"/>
    <w:autoRedefine/>
    <w:uiPriority w:val="99"/>
    <w:rsid w:val="000B5018"/>
    <w:pPr>
      <w:tabs>
        <w:tab w:val="left" w:pos="627"/>
      </w:tabs>
      <w:ind w:left="567"/>
      <w:jc w:val="both"/>
    </w:pPr>
    <w:rPr>
      <w:rFonts w:eastAsia="SimSun"/>
      <w:b/>
      <w:sz w:val="22"/>
      <w:szCs w:val="22"/>
      <w:u w:val="single"/>
      <w:lang w:eastAsia="zh-CN"/>
    </w:rPr>
  </w:style>
  <w:style w:type="character" w:customStyle="1" w:styleId="ClauseXX0">
    <w:name w:val="Clause X.X Знак"/>
    <w:link w:val="ClauseXX"/>
    <w:uiPriority w:val="99"/>
    <w:locked/>
    <w:rsid w:val="000B5018"/>
    <w:rPr>
      <w:rFonts w:ascii="Times New Roman" w:eastAsia="SimSun" w:hAnsi="Times New Roman" w:cs="Times New Roman"/>
      <w:b/>
      <w:u w:val="single"/>
      <w:lang w:val="ru-RU" w:eastAsia="zh-CN"/>
    </w:rPr>
  </w:style>
  <w:style w:type="paragraph" w:customStyle="1" w:styleId="aff8">
    <w:name w:val="обычный"/>
    <w:basedOn w:val="a"/>
    <w:link w:val="aff9"/>
    <w:qFormat/>
    <w:rsid w:val="000B5018"/>
    <w:pPr>
      <w:suppressAutoHyphens/>
      <w:spacing w:after="60"/>
      <w:ind w:firstLine="539"/>
      <w:jc w:val="both"/>
      <w:outlineLvl w:val="1"/>
    </w:pPr>
    <w:rPr>
      <w:rFonts w:eastAsia="Calibri"/>
      <w:sz w:val="22"/>
      <w:szCs w:val="22"/>
      <w:lang w:eastAsia="en-US"/>
    </w:rPr>
  </w:style>
  <w:style w:type="paragraph" w:styleId="42">
    <w:name w:val="toc 4"/>
    <w:basedOn w:val="a"/>
    <w:next w:val="a"/>
    <w:autoRedefine/>
    <w:uiPriority w:val="39"/>
    <w:unhideWhenUsed/>
    <w:rsid w:val="003734E1"/>
    <w:pPr>
      <w:tabs>
        <w:tab w:val="right" w:leader="dot" w:pos="9637"/>
      </w:tabs>
    </w:pPr>
  </w:style>
  <w:style w:type="character" w:customStyle="1" w:styleId="aff9">
    <w:name w:val="обычный Знак"/>
    <w:link w:val="aff8"/>
    <w:rsid w:val="000B5018"/>
    <w:rPr>
      <w:rFonts w:ascii="Times New Roman" w:eastAsia="Calibri" w:hAnsi="Times New Roman" w:cs="Times New Roman"/>
      <w:lang w:val="ru-RU"/>
    </w:rPr>
  </w:style>
  <w:style w:type="paragraph" w:styleId="19">
    <w:name w:val="toc 1"/>
    <w:basedOn w:val="a"/>
    <w:next w:val="a"/>
    <w:autoRedefine/>
    <w:uiPriority w:val="39"/>
    <w:unhideWhenUsed/>
    <w:rsid w:val="000B5018"/>
  </w:style>
  <w:style w:type="character" w:customStyle="1" w:styleId="stageinfospantext">
    <w:name w:val="stage_info_span_text"/>
    <w:rsid w:val="000B5018"/>
  </w:style>
  <w:style w:type="paragraph" w:styleId="24">
    <w:name w:val="Body Text 2"/>
    <w:basedOn w:val="a"/>
    <w:link w:val="25"/>
    <w:rsid w:val="000B5018"/>
    <w:pPr>
      <w:spacing w:after="120" w:line="480" w:lineRule="auto"/>
    </w:pPr>
  </w:style>
  <w:style w:type="character" w:customStyle="1" w:styleId="25">
    <w:name w:val="Основной текст 2 Знак"/>
    <w:link w:val="24"/>
    <w:rsid w:val="000B5018"/>
    <w:rPr>
      <w:rFonts w:ascii="Times New Roman" w:eastAsia="Times New Roman" w:hAnsi="Times New Roman" w:cs="Times New Roman"/>
      <w:sz w:val="24"/>
      <w:szCs w:val="24"/>
      <w:lang w:val="ru-RU" w:eastAsia="ru-RU"/>
    </w:rPr>
  </w:style>
  <w:style w:type="paragraph" w:styleId="afb">
    <w:name w:val="Title"/>
    <w:basedOn w:val="a"/>
    <w:next w:val="a"/>
    <w:link w:val="affa"/>
    <w:uiPriority w:val="10"/>
    <w:qFormat/>
    <w:rsid w:val="000B5018"/>
    <w:pPr>
      <w:contextualSpacing/>
    </w:pPr>
    <w:rPr>
      <w:rFonts w:ascii="Calibri Light" w:hAnsi="Calibri Light"/>
      <w:spacing w:val="-10"/>
      <w:kern w:val="28"/>
      <w:sz w:val="56"/>
      <w:szCs w:val="56"/>
    </w:rPr>
  </w:style>
  <w:style w:type="character" w:customStyle="1" w:styleId="affa">
    <w:name w:val="Заголовок Знак"/>
    <w:link w:val="afb"/>
    <w:uiPriority w:val="10"/>
    <w:rsid w:val="000B5018"/>
    <w:rPr>
      <w:rFonts w:ascii="Calibri Light" w:eastAsia="Times New Roman" w:hAnsi="Calibri Light" w:cs="Times New Roman"/>
      <w:spacing w:val="-10"/>
      <w:kern w:val="28"/>
      <w:sz w:val="56"/>
      <w:szCs w:val="56"/>
      <w:lang w:val="ru-RU" w:eastAsia="ru-RU"/>
    </w:rPr>
  </w:style>
  <w:style w:type="character" w:customStyle="1" w:styleId="1a">
    <w:name w:val="Неразрешенное упоминание1"/>
    <w:uiPriority w:val="99"/>
    <w:semiHidden/>
    <w:unhideWhenUsed/>
    <w:rsid w:val="00283E11"/>
    <w:rPr>
      <w:color w:val="605E5C"/>
      <w:shd w:val="clear" w:color="auto" w:fill="E1DFDD"/>
    </w:rPr>
  </w:style>
  <w:style w:type="paragraph" w:styleId="affb">
    <w:name w:val="Normal (Web)"/>
    <w:basedOn w:val="a"/>
    <w:uiPriority w:val="99"/>
    <w:semiHidden/>
    <w:unhideWhenUsed/>
    <w:rsid w:val="00A67BFD"/>
    <w:pPr>
      <w:spacing w:before="100" w:beforeAutospacing="1" w:after="100" w:afterAutospacing="1"/>
    </w:pPr>
  </w:style>
  <w:style w:type="character" w:customStyle="1" w:styleId="a6">
    <w:name w:val="Абзац списка Знак"/>
    <w:aliases w:val="RSHB_Table-Normal Знак,Table-Normal Знак,Приложение Знак,Пункт Знак,1 Знак,1. Абзац списка Знак,Bullet List Знак,Bullet Number Знак,FooterText Знак,List Paragraph11 Знак,List Paragraph_0 Знак,Paragraphe de liste1 Знак,lp1 Знак"/>
    <w:link w:val="a5"/>
    <w:uiPriority w:val="34"/>
    <w:locked/>
    <w:rsid w:val="00CF05FD"/>
    <w:rPr>
      <w:rFonts w:ascii="Times New Roman" w:eastAsia="Times New Roman" w:hAnsi="Times New Roman"/>
      <w:sz w:val="24"/>
      <w:szCs w:val="24"/>
    </w:rPr>
  </w:style>
  <w:style w:type="character" w:styleId="affc">
    <w:name w:val="Unresolved Mention"/>
    <w:basedOn w:val="a0"/>
    <w:uiPriority w:val="99"/>
    <w:semiHidden/>
    <w:unhideWhenUsed/>
    <w:rsid w:val="00825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72637">
      <w:bodyDiv w:val="1"/>
      <w:marLeft w:val="0"/>
      <w:marRight w:val="0"/>
      <w:marTop w:val="0"/>
      <w:marBottom w:val="0"/>
      <w:divBdr>
        <w:top w:val="none" w:sz="0" w:space="0" w:color="auto"/>
        <w:left w:val="none" w:sz="0" w:space="0" w:color="auto"/>
        <w:bottom w:val="none" w:sz="0" w:space="0" w:color="auto"/>
        <w:right w:val="none" w:sz="0" w:space="0" w:color="auto"/>
      </w:divBdr>
    </w:div>
    <w:div w:id="742800528">
      <w:bodyDiv w:val="1"/>
      <w:marLeft w:val="0"/>
      <w:marRight w:val="0"/>
      <w:marTop w:val="0"/>
      <w:marBottom w:val="0"/>
      <w:divBdr>
        <w:top w:val="none" w:sz="0" w:space="0" w:color="auto"/>
        <w:left w:val="none" w:sz="0" w:space="0" w:color="auto"/>
        <w:bottom w:val="none" w:sz="0" w:space="0" w:color="auto"/>
        <w:right w:val="none" w:sz="0" w:space="0" w:color="auto"/>
      </w:divBdr>
    </w:div>
    <w:div w:id="810899403">
      <w:bodyDiv w:val="1"/>
      <w:marLeft w:val="330"/>
      <w:marRight w:val="330"/>
      <w:marTop w:val="330"/>
      <w:marBottom w:val="330"/>
      <w:divBdr>
        <w:top w:val="none" w:sz="0" w:space="0" w:color="auto"/>
        <w:left w:val="none" w:sz="0" w:space="0" w:color="auto"/>
        <w:bottom w:val="none" w:sz="0" w:space="0" w:color="auto"/>
        <w:right w:val="none" w:sz="0" w:space="0" w:color="auto"/>
      </w:divBdr>
      <w:divsChild>
        <w:div w:id="1168057451">
          <w:marLeft w:val="0"/>
          <w:marRight w:val="0"/>
          <w:marTop w:val="0"/>
          <w:marBottom w:val="0"/>
          <w:divBdr>
            <w:top w:val="none" w:sz="0" w:space="0" w:color="auto"/>
            <w:left w:val="none" w:sz="0" w:space="0" w:color="auto"/>
            <w:bottom w:val="none" w:sz="0" w:space="0" w:color="auto"/>
            <w:right w:val="none" w:sz="0" w:space="0" w:color="auto"/>
          </w:divBdr>
          <w:divsChild>
            <w:div w:id="887914126">
              <w:marLeft w:val="0"/>
              <w:marRight w:val="0"/>
              <w:marTop w:val="0"/>
              <w:marBottom w:val="0"/>
              <w:divBdr>
                <w:top w:val="none" w:sz="0" w:space="0" w:color="auto"/>
                <w:left w:val="none" w:sz="0" w:space="0" w:color="auto"/>
                <w:bottom w:val="none" w:sz="0" w:space="0" w:color="auto"/>
                <w:right w:val="none" w:sz="0" w:space="0" w:color="auto"/>
              </w:divBdr>
              <w:divsChild>
                <w:div w:id="765461796">
                  <w:marLeft w:val="0"/>
                  <w:marRight w:val="0"/>
                  <w:marTop w:val="0"/>
                  <w:marBottom w:val="0"/>
                  <w:divBdr>
                    <w:top w:val="none" w:sz="0" w:space="0" w:color="auto"/>
                    <w:left w:val="none" w:sz="0" w:space="0" w:color="auto"/>
                    <w:bottom w:val="none" w:sz="0" w:space="0" w:color="auto"/>
                    <w:right w:val="none" w:sz="0" w:space="0" w:color="auto"/>
                  </w:divBdr>
                  <w:divsChild>
                    <w:div w:id="1915774711">
                      <w:marLeft w:val="4515"/>
                      <w:marRight w:val="0"/>
                      <w:marTop w:val="0"/>
                      <w:marBottom w:val="0"/>
                      <w:divBdr>
                        <w:top w:val="none" w:sz="0" w:space="0" w:color="auto"/>
                        <w:left w:val="none" w:sz="0" w:space="0" w:color="auto"/>
                        <w:bottom w:val="none" w:sz="0" w:space="0" w:color="auto"/>
                        <w:right w:val="none" w:sz="0" w:space="0" w:color="auto"/>
                      </w:divBdr>
                      <w:divsChild>
                        <w:div w:id="141173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411294">
      <w:bodyDiv w:val="1"/>
      <w:marLeft w:val="0"/>
      <w:marRight w:val="0"/>
      <w:marTop w:val="0"/>
      <w:marBottom w:val="0"/>
      <w:divBdr>
        <w:top w:val="none" w:sz="0" w:space="0" w:color="auto"/>
        <w:left w:val="none" w:sz="0" w:space="0" w:color="auto"/>
        <w:bottom w:val="none" w:sz="0" w:space="0" w:color="auto"/>
        <w:right w:val="none" w:sz="0" w:space="0" w:color="auto"/>
      </w:divBdr>
    </w:div>
    <w:div w:id="1425806862">
      <w:bodyDiv w:val="1"/>
      <w:marLeft w:val="0"/>
      <w:marRight w:val="0"/>
      <w:marTop w:val="0"/>
      <w:marBottom w:val="0"/>
      <w:divBdr>
        <w:top w:val="none" w:sz="0" w:space="0" w:color="auto"/>
        <w:left w:val="none" w:sz="0" w:space="0" w:color="auto"/>
        <w:bottom w:val="none" w:sz="0" w:space="0" w:color="auto"/>
        <w:right w:val="none" w:sz="0" w:space="0" w:color="auto"/>
      </w:divBdr>
    </w:div>
    <w:div w:id="1427773419">
      <w:bodyDiv w:val="1"/>
      <w:marLeft w:val="0"/>
      <w:marRight w:val="0"/>
      <w:marTop w:val="0"/>
      <w:marBottom w:val="0"/>
      <w:divBdr>
        <w:top w:val="none" w:sz="0" w:space="0" w:color="auto"/>
        <w:left w:val="none" w:sz="0" w:space="0" w:color="auto"/>
        <w:bottom w:val="none" w:sz="0" w:space="0" w:color="auto"/>
        <w:right w:val="none" w:sz="0" w:space="0" w:color="auto"/>
      </w:divBdr>
    </w:div>
    <w:div w:id="1534731078">
      <w:bodyDiv w:val="1"/>
      <w:marLeft w:val="0"/>
      <w:marRight w:val="0"/>
      <w:marTop w:val="0"/>
      <w:marBottom w:val="0"/>
      <w:divBdr>
        <w:top w:val="none" w:sz="0" w:space="0" w:color="auto"/>
        <w:left w:val="none" w:sz="0" w:space="0" w:color="auto"/>
        <w:bottom w:val="none" w:sz="0" w:space="0" w:color="auto"/>
        <w:right w:val="none" w:sz="0" w:space="0" w:color="auto"/>
      </w:divBdr>
    </w:div>
    <w:div w:id="2087335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alfabank.ru/corporate/rko/internet-bank/" TargetMode="Externa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lfabank.ru/sme/salaryproject/" TargetMode="Externa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alfabank.ru/corporate/rko/alfa-link/"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www.alfabank.ru/corporate/accounts/deposit/" TargetMode="External"/><Relationship Id="rId23" Type="http://schemas.openxmlformats.org/officeDocument/2006/relationships/footer" Target="footer6.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www.bus.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lfabank.ru/sme/salaryproject/"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EF29970F7F02A4BBF8C224780807593" ma:contentTypeVersion="1" ma:contentTypeDescription="Создание документа." ma:contentTypeScope="" ma:versionID="06fe0645afa78d00c81f035684f93924">
  <xsd:schema xmlns:xsd="http://www.w3.org/2001/XMLSchema" xmlns:xs="http://www.w3.org/2001/XMLSchema" xmlns:p="http://schemas.microsoft.com/office/2006/metadata/properties" xmlns:ns2="7a75ab91-1acb-49f0-8b37-46c0933a697a" targetNamespace="http://schemas.microsoft.com/office/2006/metadata/properties" ma:root="true" ma:fieldsID="829620e0085ce91a60e61a7010ed4d5e" ns2:_="">
    <xsd:import namespace="7a75ab91-1acb-49f0-8b37-46c0933a697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5ab91-1acb-49f0-8b37-46c0933a697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6E20B4F-A089-418F-A0F6-72D531B92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5ab91-1acb-49f0-8b37-46c0933a6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923D6-1B3E-4D7D-8E54-AE88D4A25B3C}">
  <ds:schemaRefs>
    <ds:schemaRef ds:uri="http://purl.org/dc/terms/"/>
    <ds:schemaRef ds:uri="http://schemas.microsoft.com/office/2006/documentManagement/types"/>
    <ds:schemaRef ds:uri="7a75ab91-1acb-49f0-8b37-46c0933a697a"/>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0DB9279-A575-4F90-9E55-FD5347702C9A}">
  <ds:schemaRefs>
    <ds:schemaRef ds:uri="http://schemas.microsoft.com/sharepoint/v3/contenttype/forms"/>
  </ds:schemaRefs>
</ds:datastoreItem>
</file>

<file path=customXml/itemProps4.xml><?xml version="1.0" encoding="utf-8"?>
<ds:datastoreItem xmlns:ds="http://schemas.openxmlformats.org/officeDocument/2006/customXml" ds:itemID="{568AF8F8-62F1-42F3-9D73-CDB8136E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18964</Words>
  <Characters>108099</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Alfa-Bank</Company>
  <LinksUpToDate>false</LinksUpToDate>
  <CharactersWithSpaces>126810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Чекмарева Ирина Дмитриевна</dc:creator>
  <cp:lastModifiedBy>Анциферова Ольга Владимировна</cp:lastModifiedBy>
  <cp:revision>10</cp:revision>
  <cp:lastPrinted>2025-07-29T08:24:00Z</cp:lastPrinted>
  <dcterms:created xsi:type="dcterms:W3CDTF">2025-12-26T07:51:00Z</dcterms:created>
  <dcterms:modified xsi:type="dcterms:W3CDTF">2026-01-21T14:48:00Z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0x010100BEF29970F7F02A4BBF8C224780807593</vt:lpwstr>
  </property>
</Properties>
</file>