
<file path=[Content_Types].xml><?xml version="1.0" encoding="utf-8"?>
<Types xmlns="http://schemas.openxmlformats.org/package/2006/content-types">
  <Default Extension="xml" ContentType="application/vnd.openxmlformats-officedocument.extended-properties+xml"/>
  <Default Extension="png" ContentType="image/png"/>
  <Default Extension="rels" ContentType="application/vnd.openxmlformats-package.relationship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webSettings.xml" ContentType="application/vnd.openxmlformats-officedocument.wordprocessingml.webSetting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1.xml" ContentType="application/xml"/>
  <Override PartName="/customXml/itemProps1.xml" ContentType="application/vnd.openxmlformats-officedocument.customXmlProperti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webSettings.xml" ContentType="application/vnd.openxmlformats-officedocument.wordprocessingml.webSettings+xml"/>
  <Override PartName="/word/header3.xml" ContentType="application/vnd.openxmlformats-officedocument.wordprocessingml.head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/docProps/app.xml" Id="rId3" /><Relationship Type="http://schemas.openxmlformats.org/package/2006/relationships/metadata/core-properties" Target="/docProps/core.xml" Id="rId2" /><Relationship Type="http://schemas.openxmlformats.org/officeDocument/2006/relationships/officeDocument" Target="/word/document.xml" Id="rId1" 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body>
    <w:p w:rsidR="00FF3F86" w:rsidP="005773F5" w:rsidRDefault="00FD7D06">
      <w:pPr>
        <w:rPr>
          <w:lang w:val="en-US"/>
        </w:rPr>
      </w:pPr>
      <w:r>
        <w:fldChar w:fldCharType="begin"/>
      </w:r>
      <w:r>
        <w:instrText xml:space="preserve"> INCLUDEPICTURE "http://jira.moscow.alfaintra.net/secure/attachment/516324/516324_image-2020-06-17-15-01-30-391.png" \* MERGEFORMATINET </w:instrText>
      </w:r>
      <w:r>
        <w:fldChar w:fldCharType="separate"/>
      </w:r>
      <w:r>
        <w:fldChar w:fldCharType="begin"/>
      </w:r>
      <w:r>
        <w:instrText xml:space="preserve"> INCLUDEPICTURE  "http://jira.moscow.alfaintra.net/secure/attachment/516324/516324_image-2020-06-17-15-01-30-391.png" \* MERGEFORMATINET </w:instrText>
      </w:r>
      <w:r>
        <w:fldChar w:fldCharType="separate"/>
      </w:r>
      <w:r w:rsidR="00E37D91">
        <w:fldChar w:fldCharType="begin"/>
      </w:r>
      <w:r w:rsidR="00E37D91">
        <w:instrText xml:space="preserve"> INCLUDEPICTURE  "http://jira.moscow.alfaintra.net/secure/attachment/516324/516324_image-2020-06-17-15-01-30-391.png" \* MERGEFORMATINET </w:instrText>
      </w:r>
      <w:r w:rsidR="00E37D91">
        <w:fldChar w:fldCharType="separate"/>
      </w:r>
      <w:r w:rsidR="00E37D91">
        <w:fldChar w:fldCharType="begin"/>
      </w:r>
      <w:r w:rsidR="00E37D91">
        <w:instrText xml:space="preserve"> INCLUDEPICTURE  "http://jira.moscow.alfaintra.net/secure/attachment/516324/516324_image-2020-06-17-15-01-30-391.png" \* MERGEFORMATINET </w:instrText>
      </w:r>
      <w:r w:rsidR="00E37D91">
        <w:fldChar w:fldCharType="separate"/>
      </w:r>
      <w:r w:rsidR="00E37D91">
        <w:fldChar w:fldCharType="begin"/>
      </w:r>
      <w:r w:rsidR="00E37D91">
        <w:instrText xml:space="preserve"> INCLUDEPICTURE  "http://jira.moscow.alfaintra.net/secure/attachment/516324/516324_image-2020-06-17-15-01-30-391.png" \* MERGEFORMATINET </w:instrText>
      </w:r>
      <w:r w:rsidR="00E37D91">
        <w:fldChar w:fldCharType="separate"/>
      </w:r>
      <w:r w:rsidR="00E37D91">
        <w:fldChar w:fldCharType="begin"/>
      </w:r>
      <w:r w:rsidR="00E37D91">
        <w:instrText xml:space="preserve"> INCLUDEPICTURE  "http://jira.moscow.alfaintra.net/secure/attachment/516324/516324_image-2020-06-17-15-01-30-391.png" \* MERGEFORMATINET </w:instrText>
      </w:r>
      <w:r w:rsidR="00E37D91">
        <w:fldChar w:fldCharType="separate"/>
      </w:r>
      <w:r w:rsidR="00EE02D5">
        <w:fldChar w:fldCharType="begin"/>
      </w:r>
      <w:r w:rsidR="00EE02D5">
        <w:instrText xml:space="preserve"> INCLUDEPICTURE  "http://jira.moscow.alfaintra.net/secure/attachment/516324/516324_image-2020-06-17-15-01-30-391.png" \* MERGEFORMATINET </w:instrText>
      </w:r>
      <w:r w:rsidR="00EE02D5">
        <w:fldChar w:fldCharType="separate"/>
      </w:r>
      <w:r w:rsidR="00C16B16">
        <w:fldChar w:fldCharType="begin"/>
      </w:r>
      <w:r w:rsidR="00C16B16">
        <w:instrText xml:space="preserve"> INCLUDEPICTURE  "http://jira.moscow.alfaintra.net/secure/attachment/516324/516324_image-2020-06-17-15-01-30-391.png" \* MERGEFORMATINET </w:instrText>
      </w:r>
      <w:r w:rsidR="00C16B16">
        <w:fldChar w:fldCharType="separate"/>
      </w:r>
      <w:r w:rsidR="00FB6AED">
        <w:fldChar w:fldCharType="begin"/>
      </w:r>
      <w:r w:rsidR="00FB6AED">
        <w:instrText xml:space="preserve"> INCLUDEPICTURE  "http://jira.moscow.alfaintra.net/secure/attachment/516324/516324_image-2020-06-17-15-01-30-391.png" \* MERGEFORMATINET </w:instrText>
      </w:r>
      <w:r w:rsidR="00FB6AED">
        <w:fldChar w:fldCharType="separate"/>
      </w:r>
      <w:r w:rsidR="002F1673">
        <w:fldChar w:fldCharType="begin"/>
      </w:r>
      <w:r w:rsidR="002F1673">
        <w:instrText xml:space="preserve"> INCLUDEPICTURE  "http://jira.moscow.alfaintra.net/secure/attachment/516324/516324_image-2020-06-17-15-01-30-391.png" \* MERGEFORMATINET </w:instrText>
      </w:r>
      <w:r w:rsidR="002F1673">
        <w:fldChar w:fldCharType="separate"/>
      </w:r>
      <w:r w:rsidR="00F61430">
        <w:fldChar w:fldCharType="begin"/>
      </w:r>
      <w:r w:rsidR="00F61430">
        <w:instrText xml:space="preserve"> INCLUDEPICTURE  "http://jira.moscow.alfaintra.net/secure/attachment/516324/516324_image-2020-06-17-15-01-30-391.png" \* MERGEFORMATINET </w:instrText>
      </w:r>
      <w:r w:rsidR="00F61430">
        <w:fldChar w:fldCharType="separate"/>
      </w:r>
      <w:r w:rsidR="00400335">
        <w:fldChar w:fldCharType="begin"/>
      </w:r>
      <w:r w:rsidR="00400335">
        <w:instrText xml:space="preserve"> INCLUDEPICTURE  "http://jira.moscow.alfaintra.net/secure/attachment/516324/516324_image-2020-06-17-15-01-30-391.png" \* MERGEFORMATINET </w:instrText>
      </w:r>
      <w:r w:rsidR="00400335">
        <w:fldChar w:fldCharType="separate"/>
      </w:r>
      <w:r w:rsidR="00A22371">
        <w:fldChar w:fldCharType="begin"/>
      </w:r>
      <w:r w:rsidR="00A22371">
        <w:instrText xml:space="preserve"> INCLUDEPICTURE  "http://jira.moscow.alfaintra.net/secure/attachment/516324/516324_image-2020-06-17-15-01-30-391.png" \* MERGEFORMATINET </w:instrText>
      </w:r>
      <w:r w:rsidR="00A22371">
        <w:fldChar w:fldCharType="separate"/>
      </w:r>
      <w:r w:rsidR="00D04085">
        <w:fldChar w:fldCharType="begin"/>
      </w:r>
      <w:r w:rsidR="00D04085">
        <w:instrText xml:space="preserve"> INCLUDEPICTURE  "http://jira.moscow.alfaintra.net/secure/attachment/516324/516324_image-2020-06-17-15-01-30-391.png" \* MERGEFORMATINET </w:instrText>
      </w:r>
      <w:r w:rsidR="00D04085">
        <w:fldChar w:fldCharType="separate"/>
      </w:r>
      <w:r w:rsidR="00952E38">
        <w:fldChar w:fldCharType="begin"/>
      </w:r>
      <w:r w:rsidR="00952E38">
        <w:instrText xml:space="preserve"> INCLUDEPICTURE  "http://jira.moscow.alfaintra.net/secure/attachment/516324/516324_image-2020-06-17-15-01-30-391.png" \* MERGEFORMATINET </w:instrText>
      </w:r>
      <w:r w:rsidR="00952E38">
        <w:fldChar w:fldCharType="separate"/>
      </w:r>
      <w:r w:rsidR="00AE563E">
        <w:fldChar w:fldCharType="begin"/>
      </w:r>
      <w:r w:rsidR="00AE563E">
        <w:instrText xml:space="preserve"> INCLUDEPICTURE  "http://jira.moscow.alfaintra.net/secure/attachment/516324/516324_image-2020-06-17-15-01-30-391.png" \* MERGEFORMATINET </w:instrText>
      </w:r>
      <w:r w:rsidR="00AE563E">
        <w:fldChar w:fldCharType="separate"/>
      </w:r>
      <w:r w:rsidR="00DF5DC9">
        <w:fldChar w:fldCharType="begin"/>
      </w:r>
      <w:r w:rsidR="00DF5DC9">
        <w:instrText xml:space="preserve"> INCLUDEPICTURE  "http://jira.moscow.alfaintra.net/secure/attachment/516324/516324_image-2020-06-17-15-01-30-391.png" \* MERGEFORMATINET </w:instrText>
      </w:r>
      <w:r w:rsidR="00DF5DC9">
        <w:fldChar w:fldCharType="separate"/>
      </w:r>
      <w:r w:rsidR="00757A05">
        <w:fldChar w:fldCharType="begin"/>
      </w:r>
      <w:r w:rsidR="00757A05">
        <w:instrText xml:space="preserve"> INCLUDEPICTURE  "http://jira.moscow.alfaintra.net/secure/attachment/516324/516324_image-2020-06-17-15-01-30-391.png" \* MERGEFORMATINET </w:instrText>
      </w:r>
      <w:r w:rsidR="00757A05">
        <w:fldChar w:fldCharType="separate"/>
      </w:r>
      <w:r w:rsidR="00084A2F">
        <w:fldChar w:fldCharType="begin"/>
      </w:r>
      <w:r w:rsidR="00084A2F">
        <w:instrText xml:space="preserve"> INCLUDEPICTURE  "http://jira.moscow.alfaintra.net/secure/attachment/516324/516324_image-2020-06-17-15-01-30-391.png" \* MERGEFORMATINET </w:instrText>
      </w:r>
      <w:r w:rsidR="00084A2F">
        <w:fldChar w:fldCharType="separate"/>
      </w:r>
      <w:r w:rsidR="005A4DBE">
        <w:fldChar w:fldCharType="begin"/>
      </w:r>
      <w:r w:rsidR="005A4DBE">
        <w:instrText xml:space="preserve"> INCLUDEPICTURE  "http://jira.moscow.alfaintra.net/secure/attachment/516324/516324_image-2020-06-17-15-01-30-391.png" \* MERGEFORMATINET </w:instrText>
      </w:r>
      <w:r w:rsidR="005A4DBE">
        <w:fldChar w:fldCharType="separate"/>
      </w:r>
      <w:r w:rsidR="00A76864">
        <w:fldChar w:fldCharType="begin"/>
      </w:r>
      <w:r w:rsidR="00A76864">
        <w:instrText xml:space="preserve"> INCLUDEPICTURE  "http://jira.moscow.alfaintra.net/secure/attachment/516324/516324_image-2020-06-17-15-01-30-391.png" \* MERGEFORMATINET </w:instrText>
      </w:r>
      <w:r w:rsidR="00A76864">
        <w:fldChar w:fldCharType="separate"/>
      </w:r>
      <w:r w:rsidR="00753909">
        <w:fldChar w:fldCharType="begin"/>
      </w:r>
      <w:r w:rsidR="00753909">
        <w:instrText xml:space="preserve"> INCLUDEPICTURE  "http://jira.moscow.alfaintra.net/secure/attachment/516324/516324_image-2020-06-17-15-01-30-391.png" \* MERGEFORMATINET </w:instrText>
      </w:r>
      <w:r w:rsidR="00753909">
        <w:fldChar w:fldCharType="separate"/>
      </w:r>
      <w:r w:rsidR="00EF4DCB">
        <w:fldChar w:fldCharType="begin"/>
      </w:r>
      <w:r w:rsidR="00EF4DCB">
        <w:instrText xml:space="preserve"> INCLUDEPICTURE  "http://jira.moscow.alfaintra.net/secure/attachment/516324/516324_image-2020-06-17-15-01-30-391.png" \* MERGEFORMATINET </w:instrText>
      </w:r>
      <w:r w:rsidR="00EF4DCB">
        <w:fldChar w:fldCharType="separate"/>
      </w:r>
      <w:r w:rsidR="00F078D1">
        <w:fldChar w:fldCharType="begin"/>
      </w:r>
      <w:r w:rsidR="00F078D1">
        <w:instrText xml:space="preserve"> INCLUDEPICTURE  "http://jira.moscow.alfaintra.net/secure/attachment/516324/516324_image-2020-06-17-15-01-30-391.png" \* MERGEFORMATINET </w:instrText>
      </w:r>
      <w:r w:rsidR="00F078D1">
        <w:fldChar w:fldCharType="separate"/>
      </w:r>
      <w:r w:rsidR="000A79DA">
        <w:fldChar w:fldCharType="begin"/>
      </w:r>
      <w:r w:rsidR="000A79DA">
        <w:instrText xml:space="preserve"> INCLUDEPICTURE  "http://jira.moscow.alfaintra.net/secure/attachment/516324/516324_image-2020-06-17-15-01-30-391.png" \* MERGEFORMATINET </w:instrText>
      </w:r>
      <w:r w:rsidR="000A79DA">
        <w:fldChar w:fldCharType="separate"/>
      </w:r>
      <w:r w:rsidR="00684CE9">
        <w:fldChar w:fldCharType="begin"/>
      </w:r>
      <w:r w:rsidR="00684CE9">
        <w:instrText xml:space="preserve"> INCLUDEPICTURE  "http://jira.moscow.alfaintra.net/secure/attachment/516324/516324_image-2020-06-17-15-01-30-391.png" \* MERGEFORMATINET </w:instrText>
      </w:r>
      <w:r w:rsidR="00684CE9">
        <w:fldChar w:fldCharType="separate"/>
      </w:r>
      <w:r w:rsidR="00762511">
        <w:fldChar w:fldCharType="begin"/>
      </w:r>
      <w:r w:rsidR="00762511">
        <w:instrText xml:space="preserve"> INCLUDEPICTURE  "http://jira.moscow.alfaintra.net/secure/attachment/516324/516324_image-2020-06-17-15-01-30-391.png" \* MERGEFORMATINET </w:instrText>
      </w:r>
      <w:r w:rsidR="00762511">
        <w:fldChar w:fldCharType="separate"/>
      </w:r>
      <w:r w:rsidR="005A7B83">
        <w:fldChar w:fldCharType="begin"/>
      </w:r>
      <w:r w:rsidR="005A7B83">
        <w:instrText xml:space="preserve"> INCLUDEPICTURE  "http://jira.moscow.alfaintra.net/secure/attachment/516324/516324_image-2020-06-17-15-01-30-391.png" \* MERGEFORMATINET </w:instrText>
      </w:r>
      <w:r w:rsidR="005A7B83">
        <w:fldChar w:fldCharType="separate"/>
      </w:r>
      <w:r w:rsidR="001555D4">
        <w:fldChar w:fldCharType="begin"/>
      </w:r>
      <w:r w:rsidR="001555D4">
        <w:instrText xml:space="preserve"> INCLUDEPICTURE  "http://jira.moscow.alfaintra.net/secure/attachment/516324/516324_image-2020-06-17-15-01-30-391.png" \* MERGEFORMATINET </w:instrText>
      </w:r>
      <w:r w:rsidR="001555D4">
        <w:fldChar w:fldCharType="separate"/>
      </w:r>
      <w:r w:rsidR="008A2F92">
        <w:fldChar w:fldCharType="begin"/>
      </w:r>
      <w:r w:rsidR="008A2F92">
        <w:instrText xml:space="preserve"> INCLUDEPICTURE  "http://jira.moscow.alfaintra.net/secure/attachment/516324/516324_image-2020-06-17-15-01-30-391.png" \* MERGEFORMATINET </w:instrText>
      </w:r>
      <w:r w:rsidR="008A2F92">
        <w:fldChar w:fldCharType="separate"/>
      </w:r>
      <w:r w:rsidR="00CD2EAD">
        <w:fldChar w:fldCharType="begin"/>
      </w:r>
      <w:r w:rsidR="00CD2EAD">
        <w:instrText xml:space="preserve"> INCLUDEPICTURE  "http://jira.moscow.alfaintra.net/secure/attachment/516324/516324_image-2020-06-17-15-01-30-391.png" \* MERGEFORMATINET </w:instrText>
      </w:r>
      <w:r w:rsidR="00CD2EAD">
        <w:fldChar w:fldCharType="separate"/>
      </w:r>
      <w:r w:rsidR="005A6B4A">
        <w:fldChar w:fldCharType="begin"/>
      </w:r>
      <w:r w:rsidR="005A6B4A">
        <w:instrText xml:space="preserve"> INCLUDEPICTURE  "http://jira.moscow.alfaintra.net/secure/attachment/516324/516324_image-2020-06-17-15-01-30-391.png" \* MERGEFORMATINET </w:instrText>
      </w:r>
      <w:r w:rsidR="005A6B4A">
        <w:fldChar w:fldCharType="separate"/>
      </w:r>
      <w:r w:rsidR="00F77921">
        <w:fldChar w:fldCharType="begin"/>
      </w:r>
      <w:r w:rsidR="00F77921">
        <w:instrText xml:space="preserve"> INCLUDEPICTURE  "http://jira.moscow.alfaintra.net/secure/attachment/516324/516324_image-2020-06-17-15-01-30-391.png" \* MERGEFORMATINET </w:instrText>
      </w:r>
      <w:r w:rsidR="00F77921">
        <w:fldChar w:fldCharType="separate"/>
      </w:r>
      <w:r w:rsidR="000B645D">
        <w:fldChar w:fldCharType="begin"/>
      </w:r>
      <w:r w:rsidR="000B645D">
        <w:instrText xml:space="preserve"> INCLUDEPICTURE  "http://jira.moscow.alfaintra.net/secure/attachment/516324/516324_image-2020-06-17-15-01-30-391.png" \* MERGEFORMATINET </w:instrText>
      </w:r>
      <w:r w:rsidR="000B645D">
        <w:fldChar w:fldCharType="separate"/>
      </w:r>
      <w:r w:rsidR="00FE3614">
        <w:fldChar w:fldCharType="begin"/>
      </w:r>
      <w:r w:rsidR="00FE3614">
        <w:instrText xml:space="preserve"> INCLUDEPICTURE  "http://jira.moscow.alfaintra.net/secure/attachment/516324/516324_image-2020-06-17-15-01-30-391.png" \* MERGEFORMATINET </w:instrText>
      </w:r>
      <w:r w:rsidR="00FE3614">
        <w:fldChar w:fldCharType="separate"/>
      </w:r>
      <w:r w:rsidR="0024114F">
        <w:fldChar w:fldCharType="begin"/>
      </w:r>
      <w:r w:rsidR="0024114F">
        <w:instrText xml:space="preserve"> INCLUDEPICTURE  "http://jira.moscow.alfaintra.net/secure/attachment/516324/516324_image-2020-06-17-15-01-30-391.png" \* MERGEFORMATINET </w:instrText>
      </w:r>
      <w:r w:rsidR="0024114F">
        <w:fldChar w:fldCharType="separate"/>
      </w:r>
      <w:r w:rsidR="006B6E9C">
        <w:fldChar w:fldCharType="begin"/>
      </w:r>
      <w:r w:rsidR="006B6E9C">
        <w:instrText xml:space="preserve"> </w:instrText>
      </w:r>
      <w:r w:rsidR="006B6E9C">
        <w:instrText>INCLUDEPICTURE  "http://jira.moscow.alfaintra.net/secure/attachment/</w:instrText>
      </w:r>
      <w:r w:rsidR="006B6E9C">
        <w:instrText>516324/516324_image-2020-06-17-15-01-30-391.png" \* MERGEFORMATINET</w:instrText>
      </w:r>
      <w:r w:rsidR="006B6E9C">
        <w:instrText xml:space="preserve"> </w:instrText>
      </w:r>
      <w:r w:rsidR="006B6E9C">
        <w:fldChar w:fldCharType="separate"/>
      </w:r>
      <w:r w:rsidR="006B6E9C">
        <mc:AlternateContent>
          <mc:Choice Requires="v">
            <w:pict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_x0000_i1025" style="width:43.75pt;height:64.5pt" type="#_x0000_t75">
                <v:imagedata r:id="rId7" r:href="rId8"/>
              </v:shape>
            </w:pict>
          </mc:Choice>
          <mc:Fallback>
            <w:drawing>
              <wp:inline distT="0" distB="0" distL="0" distR="0" wp14:anchorId="1849D1BF" wp14:editId="05EC435D">
                <wp:extent cx="555625" cy="819150"/>
                <wp:effectExtent l="0" t="0" r="0" b="0"/>
                <wp:docPr id="1" name="Picture 1" descr="http://jira.moscow.alfaintra.net/secure/attachment/516324/516324_image-2020-06-17-15-01-30-39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jira.moscow.alfaintra.net/secure/attachment/516324/516324_image-2020-06-17-15-01-30-39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r:link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5625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Fallback>
        </mc:AlternateContent>
      </w:r>
      <w:r w:rsidR="006B6E9C">
        <w:fldChar w:fldCharType="end"/>
      </w:r>
      <w:r w:rsidR="0024114F">
        <w:fldChar w:fldCharType="end"/>
      </w:r>
      <w:r w:rsidR="00FE3614">
        <w:fldChar w:fldCharType="end"/>
      </w:r>
      <w:r w:rsidR="000B645D">
        <w:fldChar w:fldCharType="end"/>
      </w:r>
      <w:r w:rsidR="00F77921">
        <w:fldChar w:fldCharType="end"/>
      </w:r>
      <w:r w:rsidR="005A6B4A">
        <w:fldChar w:fldCharType="end"/>
      </w:r>
      <w:r w:rsidR="00CD2EAD">
        <w:fldChar w:fldCharType="end"/>
      </w:r>
      <w:r w:rsidR="008A2F92">
        <w:fldChar w:fldCharType="end"/>
      </w:r>
      <w:r w:rsidR="001555D4">
        <w:fldChar w:fldCharType="end"/>
      </w:r>
      <w:r w:rsidR="005A7B83">
        <w:fldChar w:fldCharType="end"/>
      </w:r>
      <w:r w:rsidR="00762511">
        <w:fldChar w:fldCharType="end"/>
      </w:r>
      <w:r w:rsidR="00684CE9">
        <w:fldChar w:fldCharType="end"/>
      </w:r>
      <w:r w:rsidR="000A79DA">
        <w:fldChar w:fldCharType="end"/>
      </w:r>
      <w:r w:rsidR="00F078D1">
        <w:fldChar w:fldCharType="end"/>
      </w:r>
      <w:r w:rsidR="00EF4DCB">
        <w:fldChar w:fldCharType="end"/>
      </w:r>
      <w:r w:rsidR="00753909">
        <w:fldChar w:fldCharType="end"/>
      </w:r>
      <w:r w:rsidR="00A76864">
        <w:fldChar w:fldCharType="end"/>
      </w:r>
      <w:r w:rsidR="005A4DBE">
        <w:fldChar w:fldCharType="end"/>
      </w:r>
      <w:r w:rsidR="00084A2F">
        <w:fldChar w:fldCharType="end"/>
      </w:r>
      <w:r w:rsidR="00757A05">
        <w:fldChar w:fldCharType="end"/>
      </w:r>
      <w:r w:rsidR="00DF5DC9">
        <w:fldChar w:fldCharType="end"/>
      </w:r>
      <w:r w:rsidR="00AE563E">
        <w:fldChar w:fldCharType="end"/>
      </w:r>
      <w:r w:rsidR="00952E38">
        <w:fldChar w:fldCharType="end"/>
      </w:r>
      <w:r w:rsidR="00D04085">
        <w:fldChar w:fldCharType="end"/>
      </w:r>
      <w:r w:rsidR="00A22371">
        <w:fldChar w:fldCharType="end"/>
      </w:r>
      <w:r w:rsidR="00400335">
        <w:fldChar w:fldCharType="end"/>
      </w:r>
      <w:r w:rsidR="00F61430">
        <w:fldChar w:fldCharType="end"/>
      </w:r>
      <w:r w:rsidR="002F1673">
        <w:fldChar w:fldCharType="end"/>
      </w:r>
      <w:r w:rsidR="00FB6AED">
        <w:fldChar w:fldCharType="end"/>
      </w:r>
      <w:r w:rsidR="00C16B16">
        <w:fldChar w:fldCharType="end"/>
      </w:r>
      <w:r w:rsidR="00EE02D5">
        <w:fldChar w:fldCharType="end"/>
      </w:r>
      <w:r w:rsidR="00E37D91">
        <w:fldChar w:fldCharType="end"/>
      </w:r>
      <w:r w:rsidR="00E37D91">
        <w:fldChar w:fldCharType="end"/>
      </w:r>
      <w:r w:rsidR="00E37D91">
        <w:fldChar w:fldCharType="end"/>
      </w:r>
      <w:r w:rsidR="00E37D91">
        <w:fldChar w:fldCharType="end"/>
      </w:r>
      <w:r>
        <w:fldChar w:fldCharType="end"/>
      </w:r>
      <w:r>
        <w:fldChar w:fldCharType="end"/>
      </w:r>
    </w:p>
    <w:p w:rsidR="00FD7D06" w:rsidP="005773F5" w:rsidRDefault="00FD7D06">
      <w:pPr>
        <w:rPr>
          <w:lang w:val="en-US"/>
        </w:rPr>
      </w:pPr>
    </w:p>
    <w:p w:rsidR="00FD7D06" w:rsidP="00FD7D06" w:rsidRDefault="00FD7D06">
      <w:pPr>
        <w:pStyle w:val="a"/>
        <w:rPr>
          <w:sz w:val="40"/>
        </w:rPr>
      </w:pPr>
      <w:r>
        <w:rPr>
          <w:sz w:val="40"/>
        </w:rPr>
        <w:t xml:space="preserve">Т А Р И Ф Ы  </w:t>
      </w:r>
    </w:p>
    <w:p w:rsidR="00FD7D06" w:rsidP="00FD7D06" w:rsidRDefault="00FD7D06">
      <w:pPr>
        <w:pStyle w:val="a"/>
        <w:rPr>
          <w:sz w:val="28"/>
        </w:rPr>
      </w:pPr>
      <w:r>
        <w:rPr>
          <w:sz w:val="40"/>
        </w:rPr>
        <w:t>АО «АЛЬФА-БАНК»</w:t>
      </w:r>
    </w:p>
    <w:p w:rsidR="00FD7D06" w:rsidP="005773F5" w:rsidRDefault="00FD7D06"/>
    <w:p w:rsidRPr="00FD7D06" w:rsidR="00FD7D06" w:rsidP="00FD7D06" w:rsidRDefault="00FD7D06">
      <w:pPr>
        <w:jc w:val="center"/>
        <w:rPr>
          <w:lang w:val="en-US"/>
        </w:rPr>
      </w:pPr>
      <w:r w:rsidRPr="000F43A6">
        <w:rPr>
          <w:rStyle w:val=""/>
          <w:b/>
          <w:color w:val="auto"/>
          <w:sz w:val="28"/>
          <w:szCs w:val="28"/>
          <w:u w:val="single"/>
          <w:lang w:val="en-US"/>
        </w:rPr>
        <w:t>на операции по Таможенным картам для юридических лиц, физических лиц – индивидуальных предпринимателей, осуществляющих свою деятельность без образования юридического лица, физических лиц, занимающихся частной практикой, – клиентов Московских дополнительных офисов, операционных офисов ОАО «АЛЬФА-БАНК», филиалов, дополнительных / операционных офисов филиалов</w:t>
      </w:r>
    </w:p>
    <w:p w:rsidR="00FD7D06" w:rsidRDefault="00FD7D06">
      <w:pPr>
        <w:spacing w:after="8pt" w:line="12.95pt" w:lineRule="auto"/>
        <w:rPr>
          <w:lang w:val="en-US"/>
        </w:rPr>
      </w:pPr>
    </w:p>
    <w:p w:rsidRPr="00FD7D06" w:rsidR="00FD7D06" w:rsidP="00FD7D06" w:rsidRDefault="00FD7D06">
      <w:pPr>
        <w:jc w:val="center"/>
        <w:rPr>
          <w:b/>
          <w:lang w:val="en-US"/>
        </w:rPr>
      </w:pPr>
      <w:r w:rsidRPr="00FD7D06">
        <w:rPr>
          <w:b/>
          <w:lang w:val="en-US"/>
        </w:rPr>
        <w:t>(</w:t>
      </w:r>
      <w:r w:rsidRPr="00FD7D06">
        <w:rPr>
          <w:b/>
        </w:rPr>
        <w:t>редакция</w:t>
      </w:r>
      <w:r w:rsidRPr="00FD7D06">
        <w:rPr>
          <w:b/>
          <w:lang w:val="en-US"/>
        </w:rPr>
        <w:t xml:space="preserve"> </w:t>
      </w:r>
      <w:r w:rsidRPr="00FD7D06">
        <w:rPr>
          <w:b/>
        </w:rPr>
        <w:t>от</w:t>
      </w:r>
      <w:r w:rsidRPr="00FD7D06">
        <w:rPr>
          <w:b/>
          <w:lang w:val="en-US"/>
        </w:rPr>
        <w:t xml:space="preserve"> </w:t>
      </w:r>
      <w:r w:rsidRPr="00FD7D06">
        <w:rPr>
          <w:rStyle w:val=""/>
          <w:b/>
          <w:color w:val="FF0000"/>
          <w:sz w:val="28"/>
          <w:szCs w:val="28"/>
          <w:u w:val="single"/>
          <w:lang w:val="en-US"/>
        </w:rPr>
        <w:t>01.04.2026 г.</w:t>
      </w:r>
      <w:r w:rsidRPr="00FD7D06">
        <w:rPr>
          <w:b/>
          <w:lang w:val="en-US"/>
        </w:rPr>
        <w:t>)</w:t>
      </w:r>
    </w:p>
    <w:p w:rsidR="00FD7D06" w:rsidRDefault="00FD7D06">
      <w:pPr>
        <w:spacing w:after="8pt" w:line="12.95pt" w:lineRule="auto"/>
        <w:rPr>
          <w:lang w:val="en-US"/>
        </w:rPr>
      </w:pPr>
    </w:p>
    <w:p w:rsidR="00FD7D06" w:rsidRDefault="00FD7D06">
      <w:pPr>
        <w:spacing w:after="8pt" w:line="12.95pt" w:lineRule="auto"/>
        <w:rPr>
          <w:lang w:val="en-US"/>
        </w:rPr>
      </w:pPr>
    </w:p>
    <w:p w:rsidR="00FD7D06" w:rsidRDefault="00FD7D06">
      <w:pPr>
        <w:spacing w:after="8pt" w:line="12.95pt" w:lineRule="auto"/>
        <w:rPr>
          <w:lang w:val="en-US"/>
        </w:rPr>
      </w:pPr>
    </w:p>
    <w:p w:rsidR="00FD7D06" w:rsidRDefault="00FD7D06">
      <w:pPr>
        <w:spacing w:after="8pt" w:line="12.95pt" w:lineRule="auto"/>
        <w:rPr>
          <w:lang w:val="en-US"/>
        </w:rPr>
      </w:pPr>
    </w:p>
    <w:p w:rsidRPr="00FD7D06" w:rsidR="00FD7D06" w:rsidP="00FD7D06" w:rsidRDefault="00FD7D06">
      <w:pPr>
        <w:jc w:val="center"/>
        <w:rPr>
          <w:lang w:val="en-US"/>
        </w:rPr>
      </w:pPr>
      <w:r w:rsidRPr="00A36B94">
        <w:rPr>
          <w:rStyle w:val=""/>
          <w:color w:val="auto"/>
          <w:sz w:val="28"/>
          <w:szCs w:val="28"/>
          <w:lang w:val="en-US"/>
        </w:rPr>
        <w:t>2026</w:t>
      </w:r>
    </w:p>
    <w:p w:rsidR="00FD7D06" w:rsidRDefault="00FD7D06">
      <w:pPr>
        <w:spacing w:after="8pt" w:line="12.95pt" w:lineRule="auto"/>
        <w:rPr>
          <w:lang w:val="en-US"/>
        </w:rPr>
      </w:pPr>
    </w:p>
    <w:p w:rsidRPr="00FD7D06" w:rsidR="00FD7D06" w:rsidRDefault="00FD7D06">
      <w:pPr>
        <w:spacing w:after="8pt" w:line="12.95pt" w:lineRule="auto"/>
        <w:rPr>
          <w:lang w:val="en-US"/>
        </w:rPr>
      </w:pPr>
      <w:r w:rsidRPr="00FD7D06">
        <w:rPr>
          <w:lang w:val="en-US"/>
        </w:rPr>
        <w:br w:type="page"/>
      </w:r>
    </w:p>
    <w:sdt>
      <w:sdtPr>
        <w:rPr>
          <w:rFonts w:eastAsia="Times New Roman" w:cs="Times New Roman"/>
          <w:b w:val="0"/>
          <w:sz w:val="24"/>
          <w:szCs w:val="24"/>
        </w:rPr>
        <w:id w:val="1524744168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:rsidRPr="003C6DF5" w:rsidR="003C6DF5" w:rsidP="003C6DF5" w:rsidRDefault="003C6DF5">
          <w:pPr>
            <w:pStyle w:val="TOCHeading"/>
            <w:jc w:val="center"/>
          </w:pPr>
          <w:r w:rsidRPr="003C6DF5">
            <w:rPr>
              <w:rStyle w:val="Hyperlink"/>
              <w:rFonts w:cs="Times New Roman"/>
              <w:b w:val="0"/>
              <w:noProof/>
              <w:color w:val="auto"/>
              <w:sz w:val="24"/>
              <w:szCs w:val="24"/>
              <w:u w:val="none"/>
            </w:rPr>
            <w:t>Оглавление</w:t>
          </w:r>
        </w:p>
        <w:p w:rsidRPr="00B75BEE" w:rsidR="00C93D04" w:rsidRDefault="00C93D04">
          <w:pPr>
            <w:pStyle w:val="TOC1"/>
            <w:tabs>
              <w:tab w:val="right" w:pos="509.80pt"/>
            </w:tabs>
            <w:rPr>
              <w:rFonts w:asciiTheme="minorHAnsi" w:hAnsiTheme="minorHAnsi" w:eastAsiaTheme="minorEastAsia" w:cstheme="minorBidi"/>
              <w:noProof/>
              <w:color w:val="auto"/>
              <w:sz w:val="18"/>
              <w:szCs w:val="18"/>
              <w:u w:val="none"/>
            </w:rPr>
          </w:pPr>
          <w:r w:rsidRPr="00B75BEE">
            <w:rPr>
              <w:sz w:val="18"/>
              <w:szCs w:val="18"/>
            </w:rPr>
            <w:fldChar w:fldCharType="begin"/>
          </w:r>
          <w:r w:rsidRPr="00B75BEE">
            <w:rPr>
              <w:sz w:val="18"/>
              <w:szCs w:val="18"/>
            </w:rPr>
            <w:instrText xml:space="preserve"> TOC \o "1-3" \h \z \u </w:instrText>
          </w:r>
          <w:r w:rsidRPr="00B75BEE">
            <w:rPr>
              <w:sz w:val="18"/>
              <w:szCs w:val="18"/>
            </w:rPr>
            <w:fldChar w:fldCharType="separate"/>
          </w:r>
          <w:hyperlink w:history="1" w:anchor="_Toc117611894">
            <w:r w:rsidRPr="00B75BEE">
              <w:rPr>
                <w:rStyle w:val="Hyperlink"/>
                <w:rFonts w:eastAsiaTheme="majorEastAsia"/>
                <w:noProof/>
                <w:sz w:val="18"/>
                <w:szCs w:val="18"/>
              </w:rPr>
              <w:t>ОБЩИЕ УСЛОВИЯ ВЗИМАНИЯ КОМИССИЙ</w:t>
            </w:r>
          </w:hyperlink>
        </w:p>
        <w:p w:rsidRPr="00B75BEE" w:rsidR="00C93D04" w:rsidRDefault="00C93D04">
          <w:pPr>
            <w:pStyle w:val="TOC1"/>
            <w:tabs>
              <w:tab w:val="right" w:pos="509.80pt"/>
            </w:tabs>
            <w:rPr>
              <w:rFonts w:asciiTheme="minorHAnsi" w:hAnsiTheme="minorHAnsi" w:eastAsiaTheme="minorEastAsia" w:cstheme="minorBidi"/>
              <w:noProof/>
              <w:color w:val="auto"/>
              <w:sz w:val="18"/>
              <w:szCs w:val="18"/>
              <w:u w:val="none"/>
            </w:rPr>
          </w:pPr>
          <w:hyperlink w:history="true" w:anchor="_Toc1010000">
            <w:r w:rsidRPr="00B75BEE">
              <w:rPr>
                <w:rStyle w:val="Hyperlink"/>
                <w:rFonts w:eastAsiaTheme="majorEastAsia"/>
                <w:noProof/>
                <w:sz w:val="18"/>
                <w:szCs w:val="18"/>
              </w:rPr>
              <w:t xml:space="preserve">1. Выпуск и обслуживание карт АО «АЛЬФА-БАНК»</w:t>
            </w:r>
          </w:hyperlink>
        </w:p>
        <w:p w:rsidRPr="00B75BEE" w:rsidR="00C93D04" w:rsidRDefault="00C93D04">
          <w:pPr>
            <w:pStyle w:val="TOC1"/>
            <w:tabs>
              <w:tab w:val="right" w:pos="509.80pt"/>
            </w:tabs>
            <w:rPr>
              <w:rFonts w:asciiTheme="minorHAnsi" w:hAnsiTheme="minorHAnsi" w:eastAsiaTheme="minorEastAsia" w:cstheme="minorBidi"/>
              <w:noProof/>
              <w:color w:val="auto"/>
              <w:sz w:val="18"/>
              <w:szCs w:val="18"/>
              <w:u w:val="none"/>
            </w:rPr>
          </w:pPr>
          <w:hyperlink w:history="true" w:anchor="_Toc1010001">
            <w:r w:rsidRPr="00B75BEE">
              <w:rPr>
                <w:rStyle w:val="Hyperlink"/>
                <w:rFonts w:eastAsiaTheme="majorEastAsia"/>
                <w:noProof/>
                <w:sz w:val="18"/>
                <w:szCs w:val="18"/>
              </w:rPr>
              <w:t xml:space="preserve">1.1. Выпуск и обслуживание Таможенных карт АО «АЛЬФА-БАНК»</w:t>
            </w:r>
          </w:hyperlink>
        </w:p>
        <w:p w:rsidR="003C6DF5" w:rsidRDefault="00C93D04">
          <w:r w:rsidRPr="00B75BEE">
            <w:rPr>
              <w:color w:val="0000FF"/>
              <w:sz w:val="18"/>
              <w:szCs w:val="18"/>
              <w:u w:val="single"/>
            </w:rPr>
            <w:fldChar w:fldCharType="end"/>
          </w:r>
        </w:p>
      </w:sdtContent>
    </w:sdt>
    <w:p w:rsidRPr="00FD7D06" w:rsidR="00FD7D06" w:rsidP="005773F5" w:rsidRDefault="00FD7D06"/>
    <w:p w:rsidRPr="00FD7D06" w:rsidR="00FD7D06" w:rsidRDefault="00FD7D06">
      <w:pPr>
        <w:spacing w:after="8pt" w:line="12.95pt" w:lineRule="auto"/>
      </w:pPr>
      <w:r w:rsidRPr="00FD7D06">
        <w:br w:type="page"/>
      </w:r>
    </w:p>
    <w:p w:rsidRPr="00A11D7B" w:rsidR="00FD7D06" w:rsidP="00A11D7B" w:rsidRDefault="00FD7D06">
      <w:pPr>
        <w:pStyle w:val="Heading1"/>
        <w:jc w:val="center"/>
        <w:rPr>
          <w:sz w:val="24"/>
          <w:szCs w:val="24"/>
        </w:rPr>
      </w:pPr>
      <w:bookmarkStart w:name="_Toc110351692" w:id="0"/>
      <w:bookmarkStart w:name="_Toc117611894" w:id="1"/>
      <w:bookmarkStart w:name="_Toc117680045" w:id="2"/>
      <w:r w:rsidRPr="00A11D7B">
        <w:rPr>
          <w:sz w:val="24"/>
          <w:szCs w:val="24"/>
        </w:rPr>
        <w:lastRenderedPageBreak/>
        <w:t>ОБЩИЕ УСЛОВИЯ ВЗИМАНИЯ КОМИССИЙ</w:t>
      </w:r>
      <w:bookmarkEnd w:id="0"/>
      <w:bookmarkEnd w:id="1"/>
      <w:bookmarkEnd w:id="2"/>
    </w:p>
    <w:p w:rsidRPr="004C48A6" w:rsidR="004C48A6" w:rsidP="004C48A6" w:rsidRDefault="004C48A6"/>
    <w:p>
      <w:r>
        <w:p w:rsidRPr="00E84899" w:rsidR="00FF3F86" w:rsidP="00D62289" w:rsidRDefault="00E84899">
          <w:pPr>
            <w:ind w:firstLine="14.20pt"/>
            <w:jc w:val="both"/>
            <w:rPr>
              <w:rFonts w:eastAsia="MS Mincho"/>
              <w:b/>
              <w:bCs/>
              <w:lang w:val="en-US"/>
            </w:rPr>
          </w:pPr>
          <w:r w:rsidRPr="00EF1DBB">
            <w:rPr>
              <w:rFonts w:eastAsiaTheme="minorHAnsi"/>
              <w:sz w:val="20"/>
              <w:szCs w:val="20"/>
              <w:lang w:val="en-US"/>
            </w:rPr>
            <w:rPr>
              <w:b w:val="false"/>
              <w:strike w:val="false"/>
              <w:u w:val="none"/>
              <w:vertAlign w:val="baseline"/>
            </w:rPr>
            <w:t xml:space="preserve">1) Настоящие Тарифы утверждены 02.06.2014.</w:t>
          </w:r>
        </w:p>
        <w:p w:rsidRPr="00E84899" w:rsidR="00FF3F86" w:rsidP="00D62289" w:rsidRDefault="00E84899">
          <w:pPr>
            <w:ind w:firstLine="14.20pt"/>
            <w:jc w:val="both"/>
            <w:rPr>
              <w:rFonts w:eastAsia="MS Mincho"/>
              <w:b/>
              <w:bCs/>
              <w:lang w:val="en-US"/>
            </w:rPr>
          </w:pPr>
          <w:r w:rsidRPr="00EF1DBB">
            <w:rPr>
              <w:rFonts w:eastAsiaTheme="minorHAnsi"/>
              <w:sz w:val="20"/>
              <w:szCs w:val="20"/>
              <w:lang w:val="en-US"/>
            </w:rPr>
            <w:rPr>
              <w:b w:val="false"/>
              <w:strike w:val="false"/>
              <w:u w:val="none"/>
              <w:vertAlign w:val="baseline"/>
            </w:rPr>
            <w:t xml:space="preserve">2) Везде в настоящих Тарифах, если по тексту не оговорено иное, термин «Клиент» обозначает:</w:t>
            <w:br/>
            <w:rPr>
              <w:b w:val="false"/>
              <w:strike w:val="false"/>
              <w:u w:val="none"/>
              <w:vertAlign w:val="baseline"/>
            </w:rPr>
            <w:t xml:space="preserve">- юридических лиц;</w:t>
            <w:br/>
            <w:rPr>
              <w:b w:val="false"/>
              <w:strike w:val="false"/>
              <w:u w:val="none"/>
              <w:vertAlign w:val="baseline"/>
            </w:rPr>
            <w:t xml:space="preserve">- физических лиц - индивидуальных предпринимателей, осуществляющих свою деятельность без образования юридического лица;</w:t>
            <w:br/>
            <w:rPr>
              <w:b w:val="false"/>
              <w:strike w:val="false"/>
              <w:u w:val="none"/>
              <w:vertAlign w:val="baseline"/>
            </w:rPr>
            <w:t xml:space="preserve">- физических лиц, занимающихся частной практикой </w:t>
            <w:rPr>
              <w:b w:val="false"/>
              <w:strike w:val="false"/>
              <w:u w:val="none"/>
              <w:vertAlign w:val="baseline"/>
            </w:rPr>
            <w:t xml:space="preserve">(нотариусов, адвокатов и т.д.</w:t>
            <w:rPr>
              <w:b w:val="false"/>
              <w:strike w:val="false"/>
              <w:u w:val="none"/>
              <w:vertAlign w:val="baseline"/>
            </w:rPr>
            <w:t xml:space="preserve">) и обслуживающихся в Банке в соответствии с заключенными с Банком договорам по формам, используемым для юридических и физических лиц – индивидуальных предпринимателей, осуществляющих свою деятельность без образования юридического лица.</w:t>
          </w:r>
        </w:p>
        <w:p w:rsidRPr="00E84899" w:rsidR="00FF3F86" w:rsidP="00D62289" w:rsidRDefault="00E84899">
          <w:pPr>
            <w:ind w:firstLine="14.20pt"/>
            <w:jc w:val="both"/>
            <w:rPr>
              <w:rFonts w:eastAsia="MS Mincho"/>
              <w:b/>
              <w:bCs/>
              <w:lang w:val="en-US"/>
            </w:rPr>
          </w:pPr>
          <w:r w:rsidRPr="00EF1DBB">
            <w:rPr>
              <w:rFonts w:eastAsiaTheme="minorHAnsi"/>
              <w:sz w:val="20"/>
              <w:szCs w:val="20"/>
              <w:lang w:val="en-US"/>
            </w:rPr>
            <w:rPr>
              <w:b w:val="false"/>
              <w:strike w:val="false"/>
              <w:u w:val="none"/>
              <w:vertAlign w:val="baseline"/>
            </w:rPr>
            <w:t xml:space="preserve">3) Значения комиссий по каждой операции, взимаемых в рублях и копейках, округляются до целых значений копеек:</w:t>
            <w:br/>
            <w:rPr>
              <w:b w:val="false"/>
              <w:strike w:val="false"/>
              <w:u w:val="none"/>
              <w:vertAlign w:val="baseline"/>
            </w:rPr>
            <w:t xml:space="preserve">- в сторону увеличения, если значение десятых долей копеек больше или равно 5;</w:t>
            <w:br/>
            <w:rPr>
              <w:b w:val="false"/>
              <w:strike w:val="false"/>
              <w:u w:val="none"/>
              <w:vertAlign w:val="baseline"/>
            </w:rPr>
            <w:t xml:space="preserve">- в сторону уменьшения, если значение десятых долей копеек меньше 5.</w:t>
          </w:r>
        </w:p>
        <w:p w:rsidRPr="00E84899" w:rsidR="00FF3F86" w:rsidP="00D62289" w:rsidRDefault="00E84899">
          <w:pPr>
            <w:ind w:firstLine="14.20pt"/>
            <w:jc w:val="both"/>
            <w:rPr>
              <w:rFonts w:eastAsia="MS Mincho"/>
              <w:b/>
              <w:bCs/>
              <w:lang w:val="en-US"/>
            </w:rPr>
          </w:pPr>
          <w:r w:rsidRPr="00EF1DBB">
            <w:rPr>
              <w:rFonts w:eastAsiaTheme="minorHAnsi"/>
              <w:sz w:val="20"/>
              <w:szCs w:val="20"/>
              <w:lang w:val="en-US"/>
            </w:rPr>
            <w:rPr>
              <w:b w:val="false"/>
              <w:strike w:val="false"/>
              <w:u w:val="none"/>
              <w:vertAlign w:val="baseline"/>
            </w:rPr>
            <w:t xml:space="preserve">4) Комиссия взимается в валюте Счета, по которому совершена операция по карте. При отсутствии средств на указанном Счете /наличии ограничений на проведение операций по указанному Счету, комиссия взимается с любого другого имеющегося в Банке счета Клиента </w:t>
            <w:rPr>
              <w:b w:val="false"/>
              <w:strike w:val="false"/>
              <w:u w:val="none"/>
              <w:vertAlign w:val="baseline"/>
            </w:rPr>
            <w:t xml:space="preserve">(расчетного счета в валюте РФ или расчетного счета в иностранной валюте по курсу Банка России на дату расчета комиссии, если в Тарифах не указано иное</w:t>
            <w:rPr>
              <w:b w:val="false"/>
              <w:strike w:val="false"/>
              <w:u w:val="none"/>
              <w:vertAlign w:val="baseline"/>
            </w:rPr>
            <w:t xml:space="preserve">). Взимание комиссий с транзитных валютных счетов не осуществляется.</w:t>
            <w:br/>
            <w:rPr>
              <w:b w:val="false"/>
              <w:strike w:val="false"/>
              <w:u w:val="none"/>
              <w:vertAlign w:val="baseline"/>
            </w:rPr>
            <w:t xml:space="preserve">Под датой расчета комиссии понимается дата выставления Клиенту требования об уплате соответствующей комиссии, если в Тарифах не указано иное.</w:t>
          </w:r>
        </w:p>
        <w:p w:rsidRPr="00E84899" w:rsidR="00FF3F86" w:rsidP="00D62289" w:rsidRDefault="00E84899">
          <w:pPr>
            <w:ind w:firstLine="14.20pt"/>
            <w:jc w:val="both"/>
            <w:rPr>
              <w:rFonts w:eastAsia="MS Mincho"/>
              <w:b/>
              <w:bCs/>
              <w:lang w:val="en-US"/>
            </w:rPr>
          </w:pPr>
          <w:r w:rsidRPr="00EF1DBB">
            <w:rPr>
              <w:rFonts w:eastAsiaTheme="minorHAnsi"/>
              <w:sz w:val="20"/>
              <w:szCs w:val="20"/>
              <w:lang w:val="en-US"/>
            </w:rPr>
            <w:rPr>
              <w:b w:val="false"/>
              <w:strike w:val="false"/>
              <w:u w:val="none"/>
              <w:vertAlign w:val="baseline"/>
            </w:rPr>
            <w:t xml:space="preserve">5) В случае предоставления овердрафта к Счету, комиссия взимается с расчетного счета Клиента в валюте РФ в соответствии с условиями дополнительного соглашения к Договору об открытии и порядке ведения счета покрытия Таможенных карт. При отсутствии средств на указанном расчетном счете в валюте РФ/наличии ограничений на проведение операций по указанному расчетному счету в валюте РФ, комиссия взимается с любого другого имеющегося в Банке расчетного счета Клиента в валюте РФ или расчетного счета в иностранной валюте по курсу Банка России на дату расчета комиссии, если в Тарифах не указано иное. Взимание комиссий с транзитных валютных счетов не осуществляется.</w:t>
            <w:br/>
            <w:rPr>
              <w:b w:val="false"/>
              <w:strike w:val="false"/>
              <w:u w:val="none"/>
              <w:vertAlign w:val="baseline"/>
            </w:rPr>
            <w:t xml:space="preserve">Под датой расчета комиссии понимается дата выставления Клиенту требования об уплате соответствующей комиссии, если в Тарифах не указано иное.</w:t>
          </w:r>
        </w:p>
        <w:p w:rsidRPr="00E84899" w:rsidR="00FF3F86" w:rsidP="00D62289" w:rsidRDefault="00E84899">
          <w:pPr>
            <w:ind w:firstLine="14.20pt"/>
            <w:jc w:val="both"/>
            <w:rPr>
              <w:rFonts w:eastAsia="MS Mincho"/>
              <w:b/>
              <w:bCs/>
              <w:lang w:val="en-US"/>
            </w:rPr>
          </w:pPr>
          <w:r w:rsidRPr="00EF1DBB">
            <w:rPr>
              <w:rFonts w:eastAsiaTheme="minorHAnsi"/>
              <w:sz w:val="20"/>
              <w:szCs w:val="20"/>
              <w:lang w:val="en-US"/>
            </w:rPr>
            <w:rPr>
              <w:b w:val="false"/>
              <w:strike w:val="false"/>
              <w:u w:val="none"/>
              <w:vertAlign w:val="baseline"/>
            </w:rPr>
            <w:t xml:space="preserve">6) В случае, если значения тарифов указаны с пометкой «без учета НДС», налог на добавленную стоимость начисляется дополнительно к значению тарифа по ставке, установленной действующим законодательством РФ.</w:t>
          </w:r>
        </w:p>
      </w:r>
    </w:p>
    <w:p w:rsidR="00FD7D06" w:rsidRDefault="00FD7D06">
      <w:pPr>
        <w:spacing w:after="8pt" w:line="12.95pt" w:lineRule="auto"/>
        <w:rPr>
          <w:rFonts w:eastAsia="MS Mincho"/>
          <w:b/>
          <w:bCs/>
        </w:rPr>
      </w:pPr>
      <w:r w:rsidRPr="004C48A6">
        <w:rPr>
          <w:rFonts w:eastAsia="MS Mincho"/>
          <w:b/>
          <w:bCs/>
        </w:rPr>
        <w:br w:type="page"/>
      </w:r>
    </w:p>
    <w:p>
      <w:r>
        <w:tbl>
          <w:tblPr>
            <w:tblW w:w="100.0%" w:type="pct"/>
            <w:tblInd w:w="0.25pt" w:type="dxa"/>
            <w:tblCellMar>
              <w:start w:w="0pt" w:type="dxa"/>
              <w:end w:w="0pt" w:type="dxa"/>
            </w:tblCellMar>
            <w:tblLook w:val="04a0"/>
          </w:tblPr>
          <w:tblGrid>
            <w:gridCol w:w="10196"/>
          </w:tblGrid>
          <w:tr w:rsidRPr="00196D97" w:rsidR="00347224" w:rsidTr="00F56CBB">
            <w:trPr>
              <w:trHeight w:val="106"/>
            </w:trPr>
            <w:tc>
              <w:tcPr>
                <w:tcW w:w="100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000000" w:fill="99CCFF"/>
                <w:vAlign w:val="bottom"/>
              </w:tcPr>
              <w:p w:rsidRPr="00E66F14" w:rsidR="00347224" w:rsidP="00A36B94" w:rsidRDefault="006B6E9C">
                <w:pPr>
                  <w:pStyle w:val="Heading1"/>
                  <w:spacing w:before="0pt"/>
                  <w:rPr>
                    <w:bCs/>
                    <w:lang w:val="en-US"/>
                  </w:rPr>
                </w:pPr>
                <w:r w:rsidRPr="008C4670" w:rsidR="00347224">
                  <w:rPr>
                    <w:lang w:val="en-US"/>
                  </w:rPr>
                  <w:bookmarkStart w:name="_Toc1010000" w:id="10000"/>
                  <w:t xml:space="preserve">1. Выпуск и обслуживание карт АО «АЛЬФА-БАНК»</w:t>
                  <w:bookmarkEnd w:id="10000"/>
                </w:r>
                <w:bookmarkEnd w:id="9"/>
                <w:bookmarkEnd w:id="8"/>
                <w:bookmarkEnd w:id="7"/>
                <w:bookmarkEnd w:id="6"/>
                <w:bookmarkEnd w:id="5"/>
                <w:bookmarkEnd w:id="4"/>
                <w:bookmarkEnd w:id="3"/>
              </w:p>
            </w:tc>
          </w:tr>
        </w:tbl>
        <w:tbl>
          <w:tblPr>
            <w:tblW w:w="100.0%" w:type="pct"/>
            <w:tblCellMar>
              <w:start w:w="0pt" w:type="dxa"/>
              <w:end w:w="0pt" w:type="dxa"/>
            </w:tblCellMar>
            <w:tblLook w:val="04a0"/>
          </w:tblPr>
          <w:tblGrid>
            <w:gridCol w:w="625"/>
            <w:gridCol w:w="3851"/>
            <w:gridCol w:w="728"/>
            <w:gridCol w:w="728"/>
            <w:gridCol w:w="728"/>
            <w:gridCol w:w="1456"/>
            <w:gridCol w:w="1248"/>
            <w:gridCol w:w="832"/>
          </w:tblGrid>
          <w:tr w:rsidRPr="002A7D46" w:rsidR="00FF3F86" w:rsidTr="00800189">
            <w:trPr>
              <w:trHeight w:val="300"/>
            </w:trPr>
            <w:tc>
              <w:tcPr>
                <w:tcW w:w="6.0%" w:type="pct"/>
                <w:vMerge w:val="restart"/>
                <w:tcBorders>
                  <w:top w:val="single" w:color="auto" w:sz="4" w:space="0"/>
                  <w:start w:val="single" w:color="auto" w:sz="4" w:space="0"/>
                  <w:end w:val="single" w:color="auto" w:sz="4" w:space="0"/>
                </w:tcBorders>
                <w:shd w:val="clear" w:color="auto" w:fill="auto"/>
                <w:vAlign w:val="bottom"/>
              </w:tcPr>
              <w:p w:rsidRPr="00FD7D06" w:rsidR="00FF3F86" w:rsidP="005773F5" w:rsidRDefault="00FF3F86">
                <w:pPr>
                  <w:rPr>
                    <w:b/>
                    <w:bCs/>
                    <w:sz w:val="16"/>
                    <w:szCs w:val="16"/>
                  </w:rPr>
                </w:pPr>
                <w:r w:rsidRPr="00FD7D06">
                  <w:rPr>
                    <w:b/>
                    <w:bCs/>
                    <w:sz w:val="16"/>
                    <w:szCs w:val="16"/>
                  </w:rPr>
                  <w:t>Индекс</w:t>
                </w:r>
              </w:p>
            </w:tc>
            <w:tc>
              <w:tcPr>
                <w:tcW w:w="37.0%" w:type="pct"/>
                <w:vMerge w:val="restart"/>
                <w:tcBorders>
                  <w:top w:val="single" w:color="auto" w:sz="4" w:space="0"/>
                  <w:start w:val="single" w:color="auto" w:sz="4" w:space="0"/>
                  <w:end w:val="single" w:color="auto" w:sz="4" w:space="0"/>
                </w:tcBorders>
                <w:shd w:val="clear" w:color="auto" w:fill="auto"/>
                <w:vAlign w:val="bottom"/>
              </w:tcPr>
              <w:p w:rsidRPr="00FD7D06" w:rsidR="00FF3F86" w:rsidP="005773F5" w:rsidRDefault="00FF3F86">
                <w:pPr>
                  <w:rPr>
                    <w:b/>
                    <w:bCs/>
                    <w:sz w:val="16"/>
                    <w:szCs w:val="16"/>
                  </w:rPr>
                </w:pPr>
                <w:r w:rsidRPr="00FD7D06">
                  <w:rPr>
                    <w:b/>
                    <w:bCs/>
                    <w:sz w:val="16"/>
                    <w:szCs w:val="16"/>
                  </w:rPr>
                  <w:t>Операция</w:t>
                </w:r>
              </w:p>
            </w:tc>
            <w:tc>
              <w:tcPr>
                <w:tcW w:w="21.0%" w:type="pct"/>
                <w:gridSpan w:val="3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bottom"/>
              </w:tcPr>
              <w:p w:rsidRPr="00FD7D06" w:rsidR="00FF3F86" w:rsidP="00FD7D06" w:rsidRDefault="00FF3F86">
                <w:pPr>
                  <w:jc w:val="center"/>
                  <w:rPr>
                    <w:b/>
                    <w:bCs/>
                    <w:sz w:val="16"/>
                    <w:szCs w:val="16"/>
                  </w:rPr>
                </w:pPr>
                <w:r w:rsidRPr="00FD7D06">
                  <w:rPr>
                    <w:b/>
                    <w:bCs/>
                    <w:sz w:val="16"/>
                    <w:szCs w:val="16"/>
                  </w:rPr>
                  <w:t>Размер комиссии</w:t>
                </w:r>
              </w:p>
            </w:tc>
            <w:tc>
              <w:tcPr>
                <w:tcW w:w="14.0%" w:type="pct"/>
                <w:vMerge w:val="restart"/>
                <w:tcBorders>
                  <w:top w:val="single" w:color="auto" w:sz="4" w:space="0"/>
                  <w:start w:val="single" w:color="auto" w:sz="4" w:space="0"/>
                  <w:end w:val="single" w:color="auto" w:sz="4" w:space="0"/>
                </w:tcBorders>
                <w:shd w:val="clear" w:color="auto" w:fill="auto"/>
                <w:vAlign w:val="bottom"/>
              </w:tcPr>
              <w:p w:rsidRPr="00FD7D06" w:rsidR="00FF3F86" w:rsidP="00FD7D06" w:rsidRDefault="00FF3F86">
                <w:pPr>
                  <w:jc w:val="center"/>
                  <w:rPr>
                    <w:b/>
                    <w:bCs/>
                    <w:sz w:val="16"/>
                    <w:szCs w:val="16"/>
                  </w:rPr>
                </w:pPr>
                <w:r w:rsidRPr="00FD7D06">
                  <w:rPr>
                    <w:b/>
                    <w:bCs/>
                    <w:sz w:val="16"/>
                    <w:szCs w:val="16"/>
                  </w:rPr>
                  <w:t>Объект</w:t>
                </w:r>
              </w:p>
            </w:tc>
            <w:tc>
              <w:tcPr>
                <w:tcW w:w="12.0%" w:type="pct"/>
                <w:vMerge w:val="restart"/>
                <w:tcBorders>
                  <w:top w:val="single" w:color="auto" w:sz="4" w:space="0"/>
                  <w:start w:val="single" w:color="auto" w:sz="4" w:space="0"/>
                  <w:end w:val="single" w:color="auto" w:sz="4" w:space="0"/>
                </w:tcBorders>
                <w:shd w:val="clear" w:color="auto" w:fill="auto"/>
                <w:vAlign w:val="bottom"/>
              </w:tcPr>
              <w:p w:rsidRPr="00FD7D06" w:rsidR="00FF3F86" w:rsidP="00FD7D06" w:rsidRDefault="00FF3F86">
                <w:pPr>
                  <w:jc w:val="center"/>
                  <w:rPr>
                    <w:b/>
                    <w:bCs/>
                    <w:sz w:val="16"/>
                    <w:szCs w:val="16"/>
                  </w:rPr>
                </w:pPr>
                <w:r w:rsidRPr="00FD7D06">
                  <w:rPr>
                    <w:b/>
                    <w:bCs/>
                    <w:sz w:val="16"/>
                    <w:szCs w:val="16"/>
                  </w:rPr>
                  <w:t>Дата взимания комиссии</w:t>
                </w:r>
              </w:p>
            </w:tc>
            <w:tc>
              <w:tcPr>
                <w:tcW w:w="8.0%" w:type="pct"/>
                <w:vMerge w:val="restart"/>
                <w:tcBorders>
                  <w:top w:val="single" w:color="auto" w:sz="4" w:space="0"/>
                  <w:start w:val="single" w:color="auto" w:sz="4" w:space="0"/>
                  <w:end w:val="single" w:color="auto" w:sz="4" w:space="0"/>
                </w:tcBorders>
                <w:shd w:val="clear" w:color="auto" w:fill="auto"/>
                <w:vAlign w:val="bottom"/>
              </w:tcPr>
              <w:p w:rsidRPr="00FD7D06" w:rsidR="00FF3F86" w:rsidP="00FD7D06" w:rsidRDefault="00FF3F86">
                <w:pPr>
                  <w:jc w:val="center"/>
                  <w:rPr>
                    <w:b/>
                    <w:bCs/>
                    <w:sz w:val="16"/>
                    <w:szCs w:val="16"/>
                  </w:rPr>
                </w:pPr>
                <w:r w:rsidRPr="00FD7D06">
                  <w:rPr>
                    <w:b/>
                    <w:bCs/>
                    <w:sz w:val="16"/>
                    <w:szCs w:val="16"/>
                  </w:rPr>
                  <w:t>Инф-</w:t>
                </w:r>
                <w:proofErr w:type="spellStart"/>
                <w:r w:rsidRPr="00FD7D06">
                  <w:rPr>
                    <w:b/>
                    <w:bCs/>
                    <w:sz w:val="16"/>
                    <w:szCs w:val="16"/>
                  </w:rPr>
                  <w:t>ция</w:t>
                </w:r>
                <w:proofErr w:type="spellEnd"/>
                <w:r w:rsidRPr="00FD7D06">
                  <w:rPr>
                    <w:b/>
                    <w:bCs/>
                    <w:sz w:val="16"/>
                    <w:szCs w:val="16"/>
                  </w:rPr>
                  <w:t xml:space="preserve"> об НДС</w:t>
                </w:r>
              </w:p>
            </w:tc>
          </w:tr>
          <w:tr w:rsidRPr="002A7D46" w:rsidR="00FF3F86" w:rsidTr="00800189">
            <w:trPr>
              <w:trHeight w:val="300"/>
            </w:trPr>
            <w:tc>
              <w:tcPr>
                <w:tcW w:w="6.0%" w:type="pct"/>
                <w:vMerge/>
                <w:tcBorders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bottom"/>
              </w:tcPr>
              <w:p w:rsidRPr="002A7D46" w:rsidR="00FF3F86" w:rsidP="005773F5" w:rsidRDefault="00FF3F86">
                <w:pPr>
                  <w:rPr>
                    <w:b/>
                    <w:bCs/>
                    <w:sz w:val="16"/>
                    <w:szCs w:val="16"/>
                  </w:rPr>
                </w:pPr>
              </w:p>
            </w:tc>
            <w:tc>
              <w:tcPr>
                <w:tcW w:w="37.0%" w:type="pct"/>
                <w:vMerge/>
                <w:tcBorders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bottom"/>
              </w:tcPr>
              <w:p w:rsidRPr="002A7D46" w:rsidR="00FF3F86" w:rsidP="005773F5" w:rsidRDefault="00FF3F86">
                <w:pPr>
                  <w:rPr>
                    <w:b/>
                    <w:bCs/>
                    <w:sz w:val="16"/>
                    <w:szCs w:val="16"/>
                  </w:rPr>
                </w:pP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bottom"/>
              </w:tcPr>
              <w:p w:rsidRPr="00FD7D06" w:rsidR="00FF3F86" w:rsidP="00FD7D06" w:rsidRDefault="00FF3F86">
                <w:pPr>
                  <w:jc w:val="center"/>
                  <w:rPr>
                    <w:b/>
                    <w:bCs/>
                    <w:sz w:val="16"/>
                    <w:szCs w:val="16"/>
                  </w:rPr>
                </w:pPr>
                <w:proofErr w:type="spellStart"/>
                <w:r w:rsidRPr="00FD7D06">
                  <w:rPr>
                    <w:b/>
                    <w:bCs/>
                    <w:sz w:val="16"/>
                    <w:szCs w:val="16"/>
                  </w:rPr>
                  <w:t>Зн</w:t>
                </w:r>
                <w:proofErr w:type="spellEnd"/>
                <w:r w:rsidRPr="00FD7D06">
                  <w:rPr>
                    <w:b/>
                    <w:bCs/>
                    <w:sz w:val="16"/>
                    <w:szCs w:val="16"/>
                  </w:rPr>
                  <w:t>-е или %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bottom"/>
              </w:tcPr>
              <w:p w:rsidRPr="00FD7D06" w:rsidR="00FF3F86" w:rsidP="00FD7D06" w:rsidRDefault="00FF3F86">
                <w:pPr>
                  <w:jc w:val="center"/>
                  <w:rPr>
                    <w:b/>
                    <w:bCs/>
                    <w:sz w:val="16"/>
                    <w:szCs w:val="16"/>
                  </w:rPr>
                </w:pPr>
                <w:r w:rsidRPr="00FD7D06">
                  <w:rPr>
                    <w:b/>
                    <w:bCs/>
                    <w:sz w:val="16"/>
                    <w:szCs w:val="16"/>
                    <w:lang w:val="en-US"/>
                  </w:rPr>
                  <w:t>M</w:t>
                </w:r>
                <w:proofErr w:type="spellStart"/>
                <w:r w:rsidRPr="00FD7D06">
                  <w:rPr>
                    <w:b/>
                    <w:bCs/>
                    <w:sz w:val="16"/>
                    <w:szCs w:val="16"/>
                  </w:rPr>
                  <w:t>in</w:t>
                </w:r>
                <w:proofErr w:type="spellEnd"/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bottom"/>
              </w:tcPr>
              <w:p w:rsidRPr="00FD7D06" w:rsidR="00FF3F86" w:rsidP="00FD7D06" w:rsidRDefault="00FF3F86">
                <w:pPr>
                  <w:jc w:val="center"/>
                  <w:rPr>
                    <w:b/>
                    <w:bCs/>
                    <w:sz w:val="16"/>
                    <w:szCs w:val="16"/>
                  </w:rPr>
                </w:pPr>
                <w:proofErr w:type="spellStart"/>
                <w:r w:rsidRPr="00FD7D06">
                  <w:rPr>
                    <w:b/>
                    <w:bCs/>
                    <w:sz w:val="16"/>
                    <w:szCs w:val="16"/>
                  </w:rPr>
                  <w:t>Max</w:t>
                </w:r>
                <w:proofErr w:type="spellEnd"/>
              </w:p>
            </w:tc>
            <w:tc>
              <w:tcPr>
                <w:tcW w:w="14.0%" w:type="pct"/>
                <w:vMerge/>
                <w:tcBorders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bottom"/>
              </w:tcPr>
              <w:p w:rsidRPr="002A7D46" w:rsidR="00FF3F86" w:rsidP="005773F5" w:rsidRDefault="00FF3F86">
                <w:pPr>
                  <w:rPr>
                    <w:b/>
                    <w:bCs/>
                    <w:sz w:val="16"/>
                    <w:szCs w:val="16"/>
                  </w:rPr>
                </w:pPr>
              </w:p>
            </w:tc>
            <w:tc>
              <w:tcPr>
                <w:tcW w:w="12.0%" w:type="pct"/>
                <w:vMerge/>
                <w:tcBorders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bottom"/>
              </w:tcPr>
              <w:p w:rsidRPr="002A7D46" w:rsidR="00FF3F86" w:rsidP="005773F5" w:rsidRDefault="00FF3F86">
                <w:pPr>
                  <w:rPr>
                    <w:b/>
                    <w:bCs/>
                    <w:sz w:val="16"/>
                    <w:szCs w:val="16"/>
                  </w:rPr>
                </w:pPr>
              </w:p>
            </w:tc>
            <w:tc>
              <w:tcPr>
                <w:tcW w:w="8.0%" w:type="pct"/>
                <w:vMerge/>
                <w:tcBorders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bottom"/>
              </w:tcPr>
              <w:p w:rsidRPr="002A7D46" w:rsidR="00FF3F86" w:rsidP="005773F5" w:rsidRDefault="00FF3F86">
                <w:pPr>
                  <w:rPr>
                    <w:b/>
                    <w:bCs/>
                    <w:sz w:val="16"/>
                    <w:szCs w:val="16"/>
                  </w:rPr>
                </w:pPr>
              </w:p>
            </w:tc>
          </w:tr>
        </w:tbl>
        <w:tbl>
          <w:tblPr>
            <w:tblW w:w="100.0%" w:type="pct"/>
            <w:tblInd w:w="0.25pt" w:type="dxa"/>
            <w:tblCellMar>
              <w:start w:w="0pt" w:type="dxa"/>
              <w:end w:w="0pt" w:type="dxa"/>
            </w:tblCellMar>
            <w:tblLook w:val="04a0"/>
          </w:tblPr>
          <w:tblGrid>
            <w:gridCol w:w="10196"/>
          </w:tblGrid>
          <w:tr w:rsidRPr="00196D97" w:rsidR="00347224" w:rsidTr="00F56CBB">
            <w:trPr>
              <w:trHeight w:val="106"/>
            </w:trPr>
            <w:tc>
              <w:tcPr>
                <w:tcW w:w="100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000000" w:fill="99CCFF"/>
                <w:vAlign w:val="bottom"/>
              </w:tcPr>
              <w:p w:rsidRPr="00E66F14" w:rsidR="00347224" w:rsidP="00A36B94" w:rsidRDefault="006B6E9C">
                <w:pPr>
                  <w:pStyle w:val="Heading1"/>
                  <w:spacing w:before="0pt"/>
                  <w:rPr>
                    <w:bCs/>
                    <w:lang w:val="en-US"/>
                  </w:rPr>
                </w:pPr>
                <w:r w:rsidRPr="008C4670" w:rsidR="00347224">
                  <w:rPr>
                    <w:lang w:val="en-US"/>
                  </w:rPr>
                  <w:bookmarkStart w:name="_Toc1010001" w:id="10001"/>
                  <w:t xml:space="preserve">1.1. Выпуск и обслуживание Таможенных карт АО «АЛЬФА-БАНК»</w:t>
                  <w:bookmarkEnd w:id="10001"/>
                </w:r>
                <w:bookmarkEnd w:id="9"/>
                <w:bookmarkEnd w:id="8"/>
                <w:bookmarkEnd w:id="7"/>
                <w:bookmarkEnd w:id="6"/>
                <w:bookmarkEnd w:id="5"/>
                <w:bookmarkEnd w:id="4"/>
                <w:bookmarkEnd w:id="3"/>
              </w:p>
            </w:tc>
          </w:tr>
        </w:tbl>
        <w:tbl>
          <w:tblPr>
            <w:tblW w:w="100.0%" w:type="pct"/>
            <w:tblCellMar>
              <w:start w:w="0pt" w:type="dxa"/>
              <w:end w:w="0pt" w:type="dxa"/>
            </w:tblCellMar>
            <w:tblLook w:val="04a0"/>
          </w:tblPr>
          <w:tblGrid>
            <w:gridCol w:w="10196"/>
          </w:tblGrid>
          <w:tr w:rsidRPr="002A7D46" w:rsidR="00BA6FA0" w:rsidTr="00C977F8">
            <w:tc>
              <w:tcPr>
                <w:tcW w:w="100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bottom"/>
              </w:tcPr>
              <w:p w:rsidRPr="007F69D5" w:rsidR="00BA6FA0" w:rsidP="00E07393" w:rsidRDefault="00BA6FA0">
                <w:pPr>
                  <w:rPr>
                    <w:bCs/>
                    <w:sz w:val="16"/>
                    <w:szCs w:val="16"/>
                  </w:rPr>
                </w:pPr>
                <w:r w:rsidRPr="00FD7D06">
                  <w:rPr>
                    <w:b/>
                    <w:bCs/>
                    <w:sz w:val="16"/>
                    <w:szCs w:val="16"/>
                  </w:rPr>
                  <w:t>Порядок и условия оказания услуг и взимания комиссий</w:t>
                </w:r>
              </w:p>
            </w:tc>
          </w:tr>
        </w:tbl>
        <w:tbl>
          <w:tblPr>
            <w:tblW w:w="100.0%" w:type="pct"/>
            <w:tblBorders>
              <w:start w:val="single" w:color="auto" w:sz="4" w:space="0"/>
              <w:end w:val="single" w:color="auto" w:sz="4" w:space="0"/>
            </w:tblBorders>
            <w:tblCellMar>
              <w:start w:w="0pt" w:type="dxa"/>
              <w:end w:w="0pt" w:type="dxa"/>
            </w:tblCellMar>
            <w:tblLook w:val="04a0"/>
          </w:tblPr>
          <w:tblGrid>
            <w:gridCol w:w="343"/>
            <w:gridCol w:w="9853"/>
          </w:tblGrid>
          <w:tr w:rsidRPr="00196D97" w:rsidR="00163108" w:rsidTr="002E3DC0">
            <w:tc>
              <w:tcPr>
                <w:tcW w:w="3.0%" w:type="pct"/>
                <w:shd w:val="clear" w:color="auto" w:fill="auto"/>
              </w:tcPr>
              <w:p w:rsidRPr="00A07FAD" w:rsidR="00163108" w:rsidP="006714BB" w:rsidRDefault="006B6E9C">
                <w:pPr>
                  <w:ind w:hanging="0.45pt"/>
                  <w:rPr>
                    <w:sz w:val="16"/>
                    <w:szCs w:val="16"/>
                    <w:lang w:val="en-US"/>
                  </w:rPr>
                </w:pPr>
                <w:r w:rsidRPr="00A07FAD" w:rsidR="00163108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1.</w:t>
                </w:r>
              </w:p>
            </w:tc>
            <w:tc>
              <w:tcPr>
                <w:tcW w:w="96.0%" w:type="pct"/>
                <w:shd w:val="clear" w:color="auto" w:fill="auto"/>
              </w:tcPr>
              <w:p w:rsidRPr="00A07FAD" w:rsidR="00163108" w:rsidP="00CE2C51" w:rsidRDefault="00CE2C51">
                <w:pPr>
                  <w:rPr>
                    <w:sz w:val="16"/>
                    <w:szCs w:val="16"/>
                    <w:lang w:val="en-US"/>
                  </w:rPr>
                </w:pPr>
                <w:r w:rsidRPr="00CE2C51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Счет покрытия карты 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(далее – Счет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) открывается Клиенту при наличии у него расчетного счета в валюте РФ, открытого в АО «АЛЬФА-БАНК».</w:t>
                  <w:br/>
                  <w:rPr>
                    <w:b w:val="false"/>
                    <w:strike w:val="false"/>
                    <w:u w:val="none"/>
                    <w:vertAlign w:val="baseline"/>
                  </w:rPr>
                  <w:t xml:space="preserve">Клиенту, 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(открывшему Счет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), может быть выпущено к Счету любое количество карт. Все Таможенные карты, выпущенные к одному Счету, являются картами одного типа и выпускаются сроком на 2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(два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) года.</w:t>
                  <w:br/>
                  <w:rPr>
                    <w:b w:val="false"/>
                    <w:strike w:val="false"/>
                    <w:u w:val="none"/>
                    <w:vertAlign w:val="baseline"/>
                  </w:rPr>
                  <w:t xml:space="preserve">Для выпуска карт типа «Брокерская» Клиенту необходимо предоставить свидетельство о включении Клиента в реестр таможенных представителей.</w:t>
                  <w:br/>
                  <w:rPr>
                    <w:b w:val="false"/>
                    <w:strike w:val="false"/>
                    <w:u w:val="none"/>
                    <w:vertAlign w:val="baseline"/>
                  </w:rPr>
                  <w:t xml:space="preserve">Выпуск Таможенных карт типа «Брокерская» осуществляется Клиенту, который предъявил в Банк свидетельство о включении в реестр таможенных представителей. Одновременно с заявлением на выпуск Таможенных карт типа «Брокерская» Клиент предоставляет в Банк оригинал свидетельства о включении в реестр таможенных представителей/или копию, заверенную нотариально, или органом, осуществившим регистрацию. В случае прекращения действия свидетельства о включении в реестр таможенных представителей, Клиент обязан предоставить в Банк заявление на изменение тарифа не позднее следующего рабочего дня, после дня прекращения действия свидетельства о включении в реестр таможенных представителей. В случае неисполнения обязанности по предоставлению заявления в установленный срок, Банк вправе наложить штрафные санкции в размере 200 000 руб. за каждое нарушение и перевести в одностороннем порядке Счет Клиента на обслуживание по тарифу Таможенных карт типа «Профессиональная». Тариф изменяется с 1-го числа календарного месяца, следующего за месяцем, в котором Банку стало известно об исключении таможенного представителя из реестра таможенных представителей.</w:t>
                </w:r>
              </w:p>
            </w:tc>
          </w:tr>
        </w:tbl>
        <w:tbl>
          <w:tblPr>
            <w:tblW w:w="100.0%" w:type="pct"/>
            <w:tblBorders>
              <w:start w:val="single" w:color="auto" w:sz="4" w:space="0"/>
              <w:end w:val="single" w:color="auto" w:sz="4" w:space="0"/>
            </w:tblBorders>
            <w:tblCellMar>
              <w:start w:w="0pt" w:type="dxa"/>
              <w:end w:w="0pt" w:type="dxa"/>
            </w:tblCellMar>
            <w:tblLook w:val="04a0"/>
          </w:tblPr>
          <w:tblGrid>
            <w:gridCol w:w="343"/>
            <w:gridCol w:w="9853"/>
          </w:tblGrid>
          <w:tr w:rsidRPr="00196D97" w:rsidR="00163108" w:rsidTr="002E3DC0">
            <w:tc>
              <w:tcPr>
                <w:tcW w:w="3.0%" w:type="pct"/>
                <w:shd w:val="clear" w:color="auto" w:fill="auto"/>
              </w:tcPr>
              <w:p w:rsidRPr="00A07FAD" w:rsidR="00163108" w:rsidP="006714BB" w:rsidRDefault="006B6E9C">
                <w:pPr>
                  <w:ind w:hanging="0.45pt"/>
                  <w:rPr>
                    <w:sz w:val="16"/>
                    <w:szCs w:val="16"/>
                    <w:lang w:val="en-US"/>
                  </w:rPr>
                </w:pPr>
                <w:r w:rsidRPr="00A07FAD" w:rsidR="00163108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2.</w:t>
                </w:r>
              </w:p>
            </w:tc>
            <w:tc>
              <w:tcPr>
                <w:tcW w:w="96.0%" w:type="pct"/>
                <w:shd w:val="clear" w:color="auto" w:fill="auto"/>
              </w:tcPr>
              <w:p w:rsidRPr="00A07FAD" w:rsidR="00163108" w:rsidP="00CE2C51" w:rsidRDefault="00CE2C51">
                <w:pPr>
                  <w:rPr>
                    <w:sz w:val="16"/>
                    <w:szCs w:val="16"/>
                    <w:lang w:val="en-US"/>
                  </w:rPr>
                </w:pPr>
                <w:r w:rsidRPr="00CE2C51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Комиссия за выпуск карты 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(п. 1.1.1.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) списывается без дополнительных распоряжений 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(акцепта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) Клиента со Счета в дату выпуска карты. При недостаточности/отсутствии денежных средств на Счете услуга по п.1.1.1. не предоставляется.</w:t>
                </w:r>
              </w:p>
            </w:tc>
          </w:tr>
        </w:tbl>
        <w:tbl>
          <w:tblPr>
            <w:tblW w:w="100.0%" w:type="pct"/>
            <w:tblBorders>
              <w:start w:val="single" w:color="auto" w:sz="4" w:space="0"/>
              <w:end w:val="single" w:color="auto" w:sz="4" w:space="0"/>
            </w:tblBorders>
            <w:tblCellMar>
              <w:start w:w="0pt" w:type="dxa"/>
              <w:end w:w="0pt" w:type="dxa"/>
            </w:tblCellMar>
            <w:tblLook w:val="04a0"/>
          </w:tblPr>
          <w:tblGrid>
            <w:gridCol w:w="343"/>
            <w:gridCol w:w="9853"/>
          </w:tblGrid>
          <w:tr w:rsidRPr="00196D97" w:rsidR="00163108" w:rsidTr="002E3DC0">
            <w:tc>
              <w:tcPr>
                <w:tcW w:w="3.0%" w:type="pct"/>
                <w:shd w:val="clear" w:color="auto" w:fill="auto"/>
              </w:tcPr>
              <w:p w:rsidRPr="00A07FAD" w:rsidR="00163108" w:rsidP="006714BB" w:rsidRDefault="006B6E9C">
                <w:pPr>
                  <w:ind w:hanging="0.45pt"/>
                  <w:rPr>
                    <w:sz w:val="16"/>
                    <w:szCs w:val="16"/>
                    <w:lang w:val="en-US"/>
                  </w:rPr>
                </w:pPr>
                <w:r w:rsidRPr="00A07FAD" w:rsidR="00163108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3.</w:t>
                </w:r>
              </w:p>
            </w:tc>
            <w:tc>
              <w:tcPr>
                <w:tcW w:w="96.0%" w:type="pct"/>
                <w:shd w:val="clear" w:color="auto" w:fill="auto"/>
              </w:tcPr>
              <w:p w:rsidRPr="00A07FAD" w:rsidR="00163108" w:rsidP="00CE2C51" w:rsidRDefault="00CE2C51">
                <w:pPr>
                  <w:rPr>
                    <w:sz w:val="16"/>
                    <w:szCs w:val="16"/>
                    <w:lang w:val="en-US"/>
                  </w:rPr>
                </w:pPr>
                <w:r w:rsidRPr="00CE2C51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Комиссия за ежемесячное обслуживание Счета 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(п. 1.1.3.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) списывается без дополнительных распоряжений 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(акцепта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) Клиента со Счета ежемесячно в последний календарный день Отчетного периода</w:t>
                  <w:rPr>
                    <w:vertAlign w:val="superscript"/>
                  </w:rPr>
                  <w:footnoteReference w:id="1"/>
                  <w:rPr>
                    <w:b w:val="false"/>
                    <w:strike w:val="false"/>
                    <w:u w:val="none"/>
                    <w:vertAlign w:val="baseline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.</w:t>
                  <w:br/>
                  <w:rPr>
                    <w:b w:val="false"/>
                    <w:strike w:val="false"/>
                    <w:u w:val="none"/>
                    <w:vertAlign w:val="baseline"/>
                  </w:rPr>
                  <w:t xml:space="preserve">В случае закрытия Счета до даты окончания Отчетного периода, комиссия списывается в полном объеме в дату закрытия Счета.</w:t>
                </w:r>
              </w:p>
            </w:tc>
          </w:tr>
        </w:tbl>
        <w:tbl>
          <w:tblPr>
            <w:tblW w:w="100.0%" w:type="pct"/>
            <w:tblBorders>
              <w:start w:val="single" w:color="auto" w:sz="4" w:space="0"/>
              <w:end w:val="single" w:color="auto" w:sz="4" w:space="0"/>
            </w:tblBorders>
            <w:tblCellMar>
              <w:start w:w="0pt" w:type="dxa"/>
              <w:end w:w="0pt" w:type="dxa"/>
            </w:tblCellMar>
            <w:tblLook w:val="04a0"/>
          </w:tblPr>
          <w:tblGrid>
            <w:gridCol w:w="343"/>
            <w:gridCol w:w="9853"/>
          </w:tblGrid>
          <w:tr w:rsidRPr="00196D97" w:rsidR="00163108" w:rsidTr="002E3DC0">
            <w:tc>
              <w:tcPr>
                <w:tcW w:w="3.0%" w:type="pct"/>
                <w:shd w:val="clear" w:color="auto" w:fill="auto"/>
              </w:tcPr>
              <w:p w:rsidRPr="00A07FAD" w:rsidR="00163108" w:rsidP="006714BB" w:rsidRDefault="006B6E9C">
                <w:pPr>
                  <w:ind w:hanging="0.45pt"/>
                  <w:rPr>
                    <w:sz w:val="16"/>
                    <w:szCs w:val="16"/>
                    <w:lang w:val="en-US"/>
                  </w:rPr>
                </w:pPr>
                <w:r w:rsidRPr="00A07FAD" w:rsidR="00163108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4.</w:t>
                </w:r>
              </w:p>
            </w:tc>
            <w:tc>
              <w:tcPr>
                <w:tcW w:w="96.0%" w:type="pct"/>
                <w:shd w:val="clear" w:color="auto" w:fill="auto"/>
              </w:tcPr>
              <w:p w:rsidRPr="00A07FAD" w:rsidR="00163108" w:rsidP="00CE2C51" w:rsidRDefault="00CE2C51">
                <w:pPr>
                  <w:rPr>
                    <w:sz w:val="16"/>
                    <w:szCs w:val="16"/>
                    <w:lang w:val="en-US"/>
                  </w:rPr>
                </w:pPr>
                <w:r w:rsidRPr="00CE2C51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Комиссия за перевыпуск карты в связи с окончанием срока действия 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(п. 1.1.4.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) списывается без дополнительных распоряжений 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(акцепта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) Клиента со Счета в дату перевыпуска карты. При недостаточности/отсутствии денежных средств на Счете услуга по п.1.1.4. не предоставляется.</w:t>
                </w:r>
              </w:p>
            </w:tc>
          </w:tr>
        </w:tbl>
        <w:tbl>
          <w:tblPr>
            <w:tblW w:w="100.0%" w:type="pct"/>
            <w:tblBorders>
              <w:start w:val="single" w:color="auto" w:sz="4" w:space="0"/>
              <w:end w:val="single" w:color="auto" w:sz="4" w:space="0"/>
            </w:tblBorders>
            <w:tblCellMar>
              <w:start w:w="0pt" w:type="dxa"/>
              <w:end w:w="0pt" w:type="dxa"/>
            </w:tblCellMar>
            <w:tblLook w:val="04a0"/>
          </w:tblPr>
          <w:tblGrid>
            <w:gridCol w:w="343"/>
            <w:gridCol w:w="9853"/>
          </w:tblGrid>
          <w:tr w:rsidRPr="00196D97" w:rsidR="00163108" w:rsidTr="002E3DC0">
            <w:tc>
              <w:tcPr>
                <w:tcW w:w="3.0%" w:type="pct"/>
                <w:shd w:val="clear" w:color="auto" w:fill="auto"/>
              </w:tcPr>
              <w:p w:rsidRPr="00A07FAD" w:rsidR="00163108" w:rsidP="006714BB" w:rsidRDefault="006B6E9C">
                <w:pPr>
                  <w:ind w:hanging="0.45pt"/>
                  <w:rPr>
                    <w:sz w:val="16"/>
                    <w:szCs w:val="16"/>
                    <w:lang w:val="en-US"/>
                  </w:rPr>
                </w:pPr>
                <w:r w:rsidRPr="00A07FAD" w:rsidR="00163108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5.</w:t>
                </w:r>
              </w:p>
            </w:tc>
            <w:tc>
              <w:tcPr>
                <w:tcW w:w="96.0%" w:type="pct"/>
                <w:shd w:val="clear" w:color="auto" w:fill="auto"/>
              </w:tcPr>
              <w:p w:rsidRPr="00A07FAD" w:rsidR="00163108" w:rsidP="00CE2C51" w:rsidRDefault="00CE2C51">
                <w:pPr>
                  <w:rPr>
                    <w:sz w:val="16"/>
                    <w:szCs w:val="16"/>
                    <w:lang w:val="en-US"/>
                  </w:rPr>
                </w:pPr>
                <w:r w:rsidRPr="00CE2C51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Комиссия за перевыпуск карты по инициативе Клиента 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(п. 1.1.5.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) списывается без дополнительных распоряжений 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(акцепта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) Клиента со Счета в дату перевыпуска карты. При недостаточности/отсутствии денежных средств на Счете услуга по п.1.1.5. не предоставляется.</w:t>
                </w:r>
              </w:p>
            </w:tc>
          </w:tr>
        </w:tbl>
        <w:tbl>
          <w:tblPr>
            <w:tblW w:w="100.0%" w:type="pct"/>
            <w:tblBorders>
              <w:start w:val="single" w:color="auto" w:sz="4" w:space="0"/>
              <w:end w:val="single" w:color="auto" w:sz="4" w:space="0"/>
            </w:tblBorders>
            <w:tblCellMar>
              <w:start w:w="0pt" w:type="dxa"/>
              <w:end w:w="0pt" w:type="dxa"/>
            </w:tblCellMar>
            <w:tblLook w:val="04a0"/>
          </w:tblPr>
          <w:tblGrid>
            <w:gridCol w:w="343"/>
            <w:gridCol w:w="9853"/>
          </w:tblGrid>
          <w:tr w:rsidRPr="00196D97" w:rsidR="00163108" w:rsidTr="002E3DC0">
            <w:tc>
              <w:tcPr>
                <w:tcW w:w="3.0%" w:type="pct"/>
                <w:shd w:val="clear" w:color="auto" w:fill="auto"/>
              </w:tcPr>
              <w:p w:rsidRPr="00A07FAD" w:rsidR="00163108" w:rsidP="006714BB" w:rsidRDefault="006B6E9C">
                <w:pPr>
                  <w:ind w:hanging="0.45pt"/>
                  <w:rPr>
                    <w:sz w:val="16"/>
                    <w:szCs w:val="16"/>
                    <w:lang w:val="en-US"/>
                  </w:rPr>
                </w:pPr>
                <w:r w:rsidRPr="00A07FAD" w:rsidR="00163108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6.</w:t>
                </w:r>
              </w:p>
            </w:tc>
            <w:tc>
              <w:tcPr>
                <w:tcW w:w="96.0%" w:type="pct"/>
                <w:shd w:val="clear" w:color="auto" w:fill="auto"/>
              </w:tcPr>
              <w:p w:rsidRPr="00A07FAD" w:rsidR="00163108" w:rsidP="00CE2C51" w:rsidRDefault="00CE2C51">
                <w:pPr>
                  <w:rPr>
                    <w:sz w:val="16"/>
                    <w:szCs w:val="16"/>
                    <w:lang w:val="en-US"/>
                  </w:rPr>
                </w:pPr>
                <w:r w:rsidRPr="00CE2C51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Комиссия за срочное изменение текущего доступного остатка по карте 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(п. 1.1.6.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) списывается без дополнительных распоряжений 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(акцепта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) Клиента со Счета в дату изменения текущего доступного остатка по карте.</w:t>
                </w:r>
              </w:p>
            </w:tc>
          </w:tr>
        </w:tbl>
        <w:tbl>
          <w:tblPr>
            <w:tblW w:w="100.0%" w:type="pct"/>
            <w:tblBorders>
              <w:start w:val="single" w:color="auto" w:sz="4" w:space="0"/>
              <w:end w:val="single" w:color="auto" w:sz="4" w:space="0"/>
            </w:tblBorders>
            <w:tblCellMar>
              <w:start w:w="0pt" w:type="dxa"/>
              <w:end w:w="0pt" w:type="dxa"/>
            </w:tblCellMar>
            <w:tblLook w:val="04a0"/>
          </w:tblPr>
          <w:tblGrid>
            <w:gridCol w:w="343"/>
            <w:gridCol w:w="9853"/>
          </w:tblGrid>
          <w:tr w:rsidRPr="00196D97" w:rsidR="00163108" w:rsidTr="002E3DC0">
            <w:tc>
              <w:tcPr>
                <w:tcW w:w="3.0%" w:type="pct"/>
                <w:shd w:val="clear" w:color="auto" w:fill="auto"/>
              </w:tcPr>
              <w:p w:rsidRPr="00A07FAD" w:rsidR="00163108" w:rsidP="006714BB" w:rsidRDefault="006B6E9C">
                <w:pPr>
                  <w:ind w:hanging="0.45pt"/>
                  <w:rPr>
                    <w:sz w:val="16"/>
                    <w:szCs w:val="16"/>
                    <w:lang w:val="en-US"/>
                  </w:rPr>
                </w:pPr>
                <w:r w:rsidRPr="00A07FAD" w:rsidR="00163108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7.</w:t>
                </w:r>
              </w:p>
            </w:tc>
            <w:tc>
              <w:tcPr>
                <w:tcW w:w="96.0%" w:type="pct"/>
                <w:shd w:val="clear" w:color="auto" w:fill="auto"/>
              </w:tcPr>
              <w:p w:rsidRPr="00A07FAD" w:rsidR="00163108" w:rsidP="00CE2C51" w:rsidRDefault="00CE2C51">
                <w:pPr>
                  <w:rPr>
                    <w:sz w:val="16"/>
                    <w:szCs w:val="16"/>
                    <w:lang w:val="en-US"/>
                  </w:rPr>
                </w:pPr>
                <w:r w:rsidRPr="00CE2C51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Комиссия за блокирование карты по инициативе Клиента 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(п. 1.1.7.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) списывается без дополнительных распоряжений 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(акцепта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) Клиента со Счета в дату блокирования карты.</w:t>
                </w:r>
              </w:p>
            </w:tc>
          </w:tr>
        </w:tbl>
        <w:tbl>
          <w:tblPr>
            <w:tblW w:w="100.0%" w:type="pct"/>
            <w:tblBorders>
              <w:start w:val="single" w:color="auto" w:sz="4" w:space="0"/>
              <w:end w:val="single" w:color="auto" w:sz="4" w:space="0"/>
            </w:tblBorders>
            <w:tblCellMar>
              <w:start w:w="0pt" w:type="dxa"/>
              <w:end w:w="0pt" w:type="dxa"/>
            </w:tblCellMar>
            <w:tblLook w:val="04a0"/>
          </w:tblPr>
          <w:tblGrid>
            <w:gridCol w:w="343"/>
            <w:gridCol w:w="9853"/>
          </w:tblGrid>
          <w:tr w:rsidRPr="00196D97" w:rsidR="00163108" w:rsidTr="002E3DC0">
            <w:tc>
              <w:tcPr>
                <w:tcW w:w="3.0%" w:type="pct"/>
                <w:shd w:val="clear" w:color="auto" w:fill="auto"/>
              </w:tcPr>
              <w:p w:rsidRPr="00A07FAD" w:rsidR="00163108" w:rsidP="006714BB" w:rsidRDefault="006B6E9C">
                <w:pPr>
                  <w:ind w:hanging="0.45pt"/>
                  <w:rPr>
                    <w:sz w:val="16"/>
                    <w:szCs w:val="16"/>
                    <w:lang w:val="en-US"/>
                  </w:rPr>
                </w:pPr>
                <w:r w:rsidRPr="00A07FAD" w:rsidR="00163108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8.</w:t>
                </w:r>
              </w:p>
            </w:tc>
            <w:tc>
              <w:tcPr>
                <w:tcW w:w="96.0%" w:type="pct"/>
                <w:shd w:val="clear" w:color="auto" w:fill="auto"/>
              </w:tcPr>
              <w:p w:rsidRPr="00A07FAD" w:rsidR="00163108" w:rsidP="00CE2C51" w:rsidRDefault="00CE2C51">
                <w:pPr>
                  <w:rPr>
                    <w:sz w:val="16"/>
                    <w:szCs w:val="16"/>
                    <w:lang w:val="en-US"/>
                  </w:rPr>
                </w:pPr>
                <w:r w:rsidRPr="00CE2C51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Комиссия за выдачу дубликата расчетного документа, выписок по Счету 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(п.1.1.8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) списывается без дополнительных распоряжений 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(акцепта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) Клиента со Счета в дату подачи Клиентом соответствующего запроса. При недостаточности/отсутствии денежных средств на Счете для оплаты комиссии, услуга по п.1.1.8 не предоставляется.</w:t>
                </w:r>
              </w:p>
            </w:tc>
          </w:tr>
        </w:tbl>
        <w:tbl>
          <w:tblPr>
            <w:tblW w:w="100.0%" w:type="pct"/>
            <w:tblBorders>
              <w:start w:val="single" w:color="auto" w:sz="4" w:space="0"/>
              <w:end w:val="single" w:color="auto" w:sz="4" w:space="0"/>
            </w:tblBorders>
            <w:tblCellMar>
              <w:start w:w="0pt" w:type="dxa"/>
              <w:end w:w="0pt" w:type="dxa"/>
            </w:tblCellMar>
            <w:tblLook w:val="04a0"/>
          </w:tblPr>
          <w:tblGrid>
            <w:gridCol w:w="343"/>
            <w:gridCol w:w="9853"/>
          </w:tblGrid>
          <w:tr w:rsidRPr="00196D97" w:rsidR="00163108" w:rsidTr="002E3DC0">
            <w:tc>
              <w:tcPr>
                <w:tcW w:w="3.0%" w:type="pct"/>
                <w:shd w:val="clear" w:color="auto" w:fill="auto"/>
              </w:tcPr>
              <w:p w:rsidRPr="00A07FAD" w:rsidR="00163108" w:rsidP="006714BB" w:rsidRDefault="006B6E9C">
                <w:pPr>
                  <w:ind w:hanging="0.45pt"/>
                  <w:rPr>
                    <w:sz w:val="16"/>
                    <w:szCs w:val="16"/>
                    <w:lang w:val="en-US"/>
                  </w:rPr>
                </w:pPr>
                <w:r w:rsidRPr="00A07FAD" w:rsidR="00163108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9.</w:t>
                </w:r>
              </w:p>
            </w:tc>
            <w:tc>
              <w:tcPr>
                <w:tcW w:w="96.0%" w:type="pct"/>
                <w:shd w:val="clear" w:color="auto" w:fill="auto"/>
              </w:tcPr>
              <w:p w:rsidRPr="00A07FAD" w:rsidR="00163108" w:rsidP="00CE2C51" w:rsidRDefault="00CE2C51">
                <w:pPr>
                  <w:rPr>
                    <w:sz w:val="16"/>
                    <w:szCs w:val="16"/>
                    <w:lang w:val="en-US"/>
                  </w:rPr>
                </w:pPr>
                <w:r w:rsidRPr="00CE2C51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Комиссия за услугу «Альфа-Чек Таможня»</w:t>
                  <w:rPr>
                    <w:vertAlign w:val="superscript"/>
                  </w:rPr>
                  <w:footnoteReference w:id="2"/>
                  <w:rPr>
                    <w:b w:val="false"/>
                    <w:strike w:val="false"/>
                    <w:u w:val="none"/>
                    <w:vertAlign w:val="baseline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 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(п. 1.1.9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) списывается без дополнительных распоряжений 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(акцепта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) Клиента со Счета ежемесячно в последний календарный день Отчетного периода.</w:t>
                </w:r>
              </w:p>
            </w:tc>
          </w:tr>
        </w:tbl>
        <w:tbl>
          <w:tblPr>
            <w:tblW w:w="100.0%" w:type="pct"/>
            <w:tblBorders>
              <w:start w:val="single" w:color="auto" w:sz="4" w:space="0"/>
              <w:end w:val="single" w:color="auto" w:sz="4" w:space="0"/>
            </w:tblBorders>
            <w:tblCellMar>
              <w:start w:w="0pt" w:type="dxa"/>
              <w:end w:w="0pt" w:type="dxa"/>
            </w:tblCellMar>
            <w:tblLook w:val="04a0"/>
          </w:tblPr>
          <w:tblGrid>
            <w:gridCol w:w="343"/>
            <w:gridCol w:w="9853"/>
          </w:tblGrid>
          <w:tr w:rsidRPr="00196D97" w:rsidR="00163108" w:rsidTr="002E3DC0">
            <w:tc>
              <w:tcPr>
                <w:tcW w:w="3.0%" w:type="pct"/>
                <w:shd w:val="clear" w:color="auto" w:fill="auto"/>
              </w:tcPr>
              <w:p w:rsidRPr="00A07FAD" w:rsidR="00163108" w:rsidP="006714BB" w:rsidRDefault="006B6E9C">
                <w:pPr>
                  <w:ind w:hanging="0.45pt"/>
                  <w:rPr>
                    <w:sz w:val="16"/>
                    <w:szCs w:val="16"/>
                    <w:lang w:val="en-US"/>
                  </w:rPr>
                </w:pPr>
                <w:r w:rsidRPr="00A07FAD" w:rsidR="00163108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10.</w:t>
                </w:r>
              </w:p>
            </w:tc>
            <w:tc>
              <w:tcPr>
                <w:tcW w:w="96.0%" w:type="pct"/>
                <w:shd w:val="clear" w:color="auto" w:fill="auto"/>
              </w:tcPr>
              <w:p w:rsidRPr="00A07FAD" w:rsidR="00163108" w:rsidP="00CE2C51" w:rsidRDefault="00CE2C51">
                <w:pPr>
                  <w:rPr>
                    <w:sz w:val="16"/>
                    <w:szCs w:val="16"/>
                    <w:lang w:val="en-US"/>
                  </w:rPr>
                </w:pPr>
                <w:r w:rsidRPr="00CE2C51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Датой подключения услуги «Альфа-Чек Таможня» считается дата принятия Банком заявления на подключение к услуге.</w:t>
                </w:r>
              </w:p>
            </w:tc>
          </w:tr>
        </w:tbl>
        <w:tbl>
          <w:tblPr>
            <w:tblW w:w="100.0%" w:type="pct"/>
            <w:tblBorders>
              <w:start w:val="single" w:color="auto" w:sz="4" w:space="0"/>
              <w:end w:val="single" w:color="auto" w:sz="4" w:space="0"/>
            </w:tblBorders>
            <w:tblCellMar>
              <w:start w:w="0pt" w:type="dxa"/>
              <w:end w:w="0pt" w:type="dxa"/>
            </w:tblCellMar>
            <w:tblLook w:val="04a0"/>
          </w:tblPr>
          <w:tblGrid>
            <w:gridCol w:w="343"/>
            <w:gridCol w:w="9853"/>
          </w:tblGrid>
          <w:tr w:rsidRPr="00196D97" w:rsidR="00163108" w:rsidTr="002E3DC0">
            <w:tc>
              <w:tcPr>
                <w:tcW w:w="3.0%" w:type="pct"/>
                <w:shd w:val="clear" w:color="auto" w:fill="auto"/>
              </w:tcPr>
              <w:p w:rsidRPr="00A07FAD" w:rsidR="00163108" w:rsidP="006714BB" w:rsidRDefault="006B6E9C">
                <w:pPr>
                  <w:ind w:hanging="0.45pt"/>
                  <w:rPr>
                    <w:sz w:val="16"/>
                    <w:szCs w:val="16"/>
                    <w:lang w:val="en-US"/>
                  </w:rPr>
                </w:pPr>
                <w:r w:rsidRPr="00A07FAD" w:rsidR="00163108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11.</w:t>
                </w:r>
              </w:p>
            </w:tc>
            <w:tc>
              <w:tcPr>
                <w:tcW w:w="96.0%" w:type="pct"/>
                <w:shd w:val="clear" w:color="auto" w:fill="auto"/>
              </w:tcPr>
              <w:p w:rsidRPr="00A07FAD" w:rsidR="00163108" w:rsidP="00CE2C51" w:rsidRDefault="00CE2C51">
                <w:pPr>
                  <w:rPr>
                    <w:sz w:val="16"/>
                    <w:szCs w:val="16"/>
                    <w:lang w:val="en-US"/>
                  </w:rPr>
                </w:pPr>
                <w:r w:rsidRPr="00CE2C51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В случае прекращения действия карты или предоставления Клиентом в Банк заявления на отключение услуги «Альфа-Чек Таможня», комиссия по п. 1.1.9 взимается в полном объеме в дату прекращения действия карты, к которой подключена услуга, или в дату отключения услуги «Альфа-Чек Таможня» без дополнительных распоряжений 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(акцепта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) Клиента со Счета. Отключение услуги осуществляется не позднее 3 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(трех</w:t>
                  <w:rPr>
                    <w:b w:val="false"/>
                    <w:strike w:val="false"/>
                    <w:u w:val="none"/>
                    <w:vertAlign w:val="baseline"/>
                  </w:rPr>
                  <w:t xml:space="preserve">) рабочих дней с даты подачи Клиентом в Банк соответствующего заявления на отключение услуги.</w:t>
                </w:r>
              </w:p>
            </w:tc>
          </w:tr>
        </w:tbl>
        <w:tbl>
          <w:tblPr>
            <w:tblW w:w="100.0%" w:type="pct"/>
            <w:tblCellMar>
              <w:start w:w="0pt" w:type="dxa"/>
              <w:end w:w="0pt" w:type="dxa"/>
            </w:tblCellMar>
            <w:tblLook w:val="04a0"/>
          </w:tblPr>
          <w:tblGrid>
            <w:gridCol w:w="618"/>
            <w:gridCol w:w="9578"/>
          </w:tblGrid>
          <w:tr w:rsidRPr="00196D97" w:rsidR="00FF3F86" w:rsidTr="00E16FE7">
            <w:trPr>
              <w:cantSplit/>
              <w:trHeight w:val="315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A07FAD" w:rsidR="00FF3F86" w:rsidP="00DF1E66" w:rsidRDefault="006B6E9C">
                <w:pPr>
                  <w:rPr>
                    <w:sz w:val="16"/>
                    <w:szCs w:val="16"/>
                    <w:lang w:val="en-US"/>
                  </w:rPr>
                </w:pPr>
                <w:proofErr w:type="spellStart"/>
                <w:r w:rsidR="00BA6FA0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1.1.1.</w:t>
                </w:r>
                <w:proofErr w:type="spellEnd"/>
                <w:r w:rsidR="00BA6FA0">
                  <w:rPr>
                    <w:sz w:val="16"/>
                    <w:szCs w:val="16"/>
                    <w:lang w:val="en-US"/>
                  </w:rPr>
                </w:r>
              </w:p>
            </w:tc>
            <w:tc>
              <w:tcPr>
                <w:tcW w:w="93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A07FAD" w:rsidR="00FF3F86" w:rsidP="005773F5" w:rsidRDefault="006B6E9C">
                <w:pPr>
                  <w:rPr>
                    <w:sz w:val="16"/>
                    <w:szCs w:val="16"/>
                    <w:lang w:val="en-US"/>
                  </w:rPr>
                </w:pPr>
                <w:r w:rsidRPr="00A07FAD" w:rsidR="00FF3F86">
                  <w:rPr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Выпуск карты</w:t>
                </w:r>
              </w:p>
            </w:tc>
          </w:tr>
        </w:tbl>
        <w:tbl>
          <w:tblPr>
            <w:tblW w:w="100.0%" w:type="pct"/>
            <w:tblInd w:w="0.25pt" w:type="dxa"/>
            <w:tblCellMar>
              <w:start w:w="0pt" w:type="dxa"/>
              <w:end w:w="0pt" w:type="dxa"/>
            </w:tblCellMar>
            <w:tblLook w:val="04a0"/>
          </w:tblPr>
          <w:tblGrid>
            <w:gridCol w:w="625"/>
            <w:gridCol w:w="3851"/>
            <w:gridCol w:w="728"/>
            <w:gridCol w:w="728"/>
            <w:gridCol w:w="728"/>
            <w:gridCol w:w="1456"/>
            <w:gridCol w:w="1248"/>
            <w:gridCol w:w="832"/>
          </w:tblGrid>
          <w:tr w:rsidRPr="002E4225" w:rsidR="00F35D63" w:rsidTr="002E4225">
            <w:trPr>
              <w:cantSplit/>
              <w:trHeight w:val="299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8B1515" w:rsidR="00F35D63" w:rsidP="008B1515" w:rsidRDefault="002E4225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6603D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3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vAlign w:val="center"/>
              </w:tcPr>
              <w:p w:rsidRPr="0040653E" w:rsidR="00F35D63" w:rsidP="008B1515" w:rsidRDefault="00F35D63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>
                  <w:rPr>
                    <w:rStyle w:val="1"/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«Профессиональная», «Брокерская», «Премиальная»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 w:rsidR="002E4225">
                  <w:rPr>
                    <w:sz w:val="16"/>
                    <w:szCs w:val="16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1500 руб.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40653E" w:rsidR="002E422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773BBD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773BBD" w:rsidR="002E4225">
                  <w:rPr>
                    <w:sz w:val="16"/>
                    <w:szCs w:val="16"/>
                  </w:rPr>
                </w:r>
              </w:p>
            </w:tc>
            <w:tc>
              <w:tcPr>
                <w:tcW w:w="14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За каждую карту</w:t>
                </w:r>
              </w:p>
            </w:tc>
            <w:tc>
              <w:tcPr>
                <w:tcW w:w="12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proofErr w:type="spellStart"/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В дату выпуска карты</w:t>
                </w:r>
                <w:proofErr w:type="spellEnd"/>
              </w:p>
            </w:tc>
            <w:tc>
              <w:tcPr>
                <w:tcW w:w="8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Без учета НДС</w:t>
                </w:r>
              </w:p>
            </w:tc>
          </w:tr>
        </w:tbl>
        <w:tbl>
          <w:tblPr>
            <w:tblW w:w="100.0%" w:type="pct"/>
            <w:tblInd w:w="0.25pt" w:type="dxa"/>
            <w:tblCellMar>
              <w:start w:w="0pt" w:type="dxa"/>
              <w:end w:w="0pt" w:type="dxa"/>
            </w:tblCellMar>
            <w:tblLook w:val="04a0"/>
          </w:tblPr>
          <w:tblGrid>
            <w:gridCol w:w="625"/>
            <w:gridCol w:w="3851"/>
            <w:gridCol w:w="728"/>
            <w:gridCol w:w="728"/>
            <w:gridCol w:w="728"/>
            <w:gridCol w:w="1456"/>
            <w:gridCol w:w="1248"/>
            <w:gridCol w:w="832"/>
          </w:tblGrid>
          <w:tr w:rsidRPr="002E4225" w:rsidR="00F35D63" w:rsidTr="002E4225">
            <w:trPr>
              <w:cantSplit/>
              <w:trHeight w:val="299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8B1515" w:rsidR="00F35D63" w:rsidP="008B1515" w:rsidRDefault="002E4225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6603D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3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vAlign w:val="center"/>
              </w:tcPr>
              <w:p w:rsidRPr="0040653E" w:rsidR="00F35D63" w:rsidP="008B1515" w:rsidRDefault="00F35D63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>
                  <w:rPr>
                    <w:rStyle w:val="1"/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«Доплатная»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 w:rsidR="002E4225">
                  <w:rPr>
                    <w:sz w:val="16"/>
                    <w:szCs w:val="16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1750 руб.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40653E" w:rsidR="002E422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773BBD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773BBD" w:rsidR="002E4225">
                  <w:rPr>
                    <w:sz w:val="16"/>
                    <w:szCs w:val="16"/>
                  </w:rPr>
                </w:r>
              </w:p>
            </w:tc>
            <w:tc>
              <w:tcPr>
                <w:tcW w:w="14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За каждую карту</w:t>
                </w:r>
              </w:p>
            </w:tc>
            <w:tc>
              <w:tcPr>
                <w:tcW w:w="12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proofErr w:type="spellStart"/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В дату выпуска карты</w:t>
                </w:r>
                <w:proofErr w:type="spellEnd"/>
              </w:p>
            </w:tc>
            <w:tc>
              <w:tcPr>
                <w:tcW w:w="8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Без учета НДС</w:t>
                </w:r>
              </w:p>
            </w:tc>
          </w:tr>
        </w:tbl>
        <w:tbl>
          <w:tblPr>
            <w:tblW w:w="100.0%" w:type="pct"/>
            <w:tblCellMar>
              <w:start w:w="0pt" w:type="dxa"/>
              <w:end w:w="0pt" w:type="dxa"/>
            </w:tblCellMar>
            <w:tblLook w:val="04a0"/>
          </w:tblPr>
          <w:tblGrid>
            <w:gridCol w:w="618"/>
            <w:gridCol w:w="9578"/>
          </w:tblGrid>
          <w:tr w:rsidRPr="00196D97" w:rsidR="00FF3F86" w:rsidTr="00E16FE7">
            <w:trPr>
              <w:cantSplit/>
              <w:trHeight w:val="315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A07FAD" w:rsidR="00FF3F86" w:rsidP="00DF1E66" w:rsidRDefault="006B6E9C">
                <w:pPr>
                  <w:rPr>
                    <w:sz w:val="16"/>
                    <w:szCs w:val="16"/>
                    <w:lang w:val="en-US"/>
                  </w:rPr>
                </w:pPr>
                <w:proofErr w:type="spellStart"/>
                <w:r w:rsidR="00BA6FA0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1.1.3.</w:t>
                </w:r>
                <w:proofErr w:type="spellEnd"/>
                <w:r w:rsidR="00BA6FA0">
                  <w:rPr>
                    <w:sz w:val="16"/>
                    <w:szCs w:val="16"/>
                    <w:lang w:val="en-US"/>
                  </w:rPr>
                </w:r>
              </w:p>
            </w:tc>
            <w:tc>
              <w:tcPr>
                <w:tcW w:w="93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A07FAD" w:rsidR="00FF3F86" w:rsidP="005773F5" w:rsidRDefault="006B6E9C">
                <w:pPr>
                  <w:rPr>
                    <w:sz w:val="16"/>
                    <w:szCs w:val="16"/>
                    <w:lang w:val="en-US"/>
                  </w:rPr>
                </w:pPr>
                <w:r w:rsidRPr="00A07FAD" w:rsidR="00FF3F86">
                  <w:rPr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Ежемесячное обслуживание карты, выпущенной к Счету</w:t>
                </w:r>
              </w:p>
            </w:tc>
          </w:tr>
        </w:tbl>
        <w:tbl>
          <w:tblPr>
            <w:tblW w:w="100.0%" w:type="pct"/>
            <w:tblCellMar>
              <w:start w:w="0pt" w:type="dxa"/>
              <w:end w:w="0pt" w:type="dxa"/>
            </w:tblCellMar>
            <w:tblLook w:val="04a0"/>
          </w:tblPr>
          <w:tblGrid>
            <w:gridCol w:w="618"/>
            <w:gridCol w:w="9578"/>
          </w:tblGrid>
          <w:tr w:rsidRPr="00196D97" w:rsidR="00FF3F86" w:rsidTr="00E16FE7">
            <w:trPr>
              <w:cantSplit/>
              <w:trHeight w:val="315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A07FAD" w:rsidR="00FF3F86" w:rsidP="00DF1E66" w:rsidRDefault="006B6E9C">
                <w:pPr>
                  <w:rPr>
                    <w:sz w:val="16"/>
                    <w:szCs w:val="16"/>
                    <w:lang w:val="en-US"/>
                  </w:rPr>
                </w:pPr>
                <w:proofErr w:type="spellStart"/>
                <w:r w:rsidR="00BA6FA0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1.1.3.1.</w:t>
                </w:r>
                <w:proofErr w:type="spellEnd"/>
                <w:r w:rsidR="00BA6FA0">
                  <w:rPr>
                    <w:sz w:val="16"/>
                    <w:szCs w:val="16"/>
                    <w:lang w:val="en-US"/>
                  </w:rPr>
                </w:r>
              </w:p>
            </w:tc>
            <w:tc>
              <w:tcPr>
                <w:tcW w:w="93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A07FAD" w:rsidR="00FF3F86" w:rsidP="005773F5" w:rsidRDefault="006B6E9C">
                <w:pPr>
                  <w:rPr>
                    <w:sz w:val="16"/>
                    <w:szCs w:val="16"/>
                    <w:lang w:val="en-US"/>
                  </w:rPr>
                </w:pPr>
                <w:r w:rsidRPr="00A07FAD" w:rsidR="00FF3F86">
                  <w:rPr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Ежемесячное обслуживание карты «Профессиональная», которая выпущена к Счету</w:t>
                </w:r>
              </w:p>
            </w:tc>
          </w:tr>
        </w:tbl>
        <w:tbl>
          <w:tblPr>
            <w:tblW w:w="100.0%" w:type="pct"/>
            <w:tblInd w:w="0.25pt" w:type="dxa"/>
            <w:tblCellMar>
              <w:start w:w="0pt" w:type="dxa"/>
              <w:end w:w="0pt" w:type="dxa"/>
            </w:tblCellMar>
            <w:tblLook w:val="04a0"/>
          </w:tblPr>
          <w:tblGrid>
            <w:gridCol w:w="625"/>
            <w:gridCol w:w="3851"/>
            <w:gridCol w:w="728"/>
            <w:gridCol w:w="728"/>
            <w:gridCol w:w="728"/>
            <w:gridCol w:w="1456"/>
            <w:gridCol w:w="1248"/>
            <w:gridCol w:w="832"/>
          </w:tblGrid>
          <w:tr w:rsidRPr="002E4225" w:rsidR="00F35D63" w:rsidTr="002E4225">
            <w:trPr>
              <w:cantSplit/>
              <w:trHeight w:val="299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8B1515" w:rsidR="00F35D63" w:rsidP="008B1515" w:rsidRDefault="002E4225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6603D5">
                  <w:rPr>
                    <w:sz w:val="16"/>
                    <w:szCs w:val="16"/>
                  </w:rPr>
                  <w:rPr>
                    <w:rStyle w:val="1"/>
                  </w:rPr>
                  <w:t xml:space="preserve">1.1.3.1.1.</w:t>
                </w:r>
                <w:proofErr w:type="spellEnd"/>
              </w:p>
            </w:tc>
            <w:tc>
              <w:tcPr>
                <w:tcW w:w="3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vAlign w:val="center"/>
              </w:tcPr>
              <w:p w:rsidRPr="0040653E" w:rsidR="00F35D63" w:rsidP="008B1515" w:rsidRDefault="00F35D63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>
                  <w:rPr>
                    <w:rStyle w:val="1"/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Обслуживание карты, если оборот по Счету за Отчетный период составил до 15 000 000-00 рублей включительно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 w:rsidR="002E4225">
                  <w:rPr>
                    <w:sz w:val="16"/>
                    <w:szCs w:val="16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0,25%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40653E" w:rsidR="002E422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773BBD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773BBD" w:rsidR="002E4225">
                  <w:rPr>
                    <w:sz w:val="16"/>
                    <w:szCs w:val="16"/>
                  </w:rPr>
                </w:r>
              </w:p>
            </w:tc>
            <w:tc>
              <w:tcPr>
                <w:tcW w:w="14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От суммы оборота по картам данного типа за Отчетный период</w:t>
                </w:r>
              </w:p>
            </w:tc>
            <w:tc>
              <w:tcPr>
                <w:tcW w:w="12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proofErr w:type="spellStart"/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Ежемесячно в последний календарный день Отчетного периода</w:t>
                </w:r>
                <w:proofErr w:type="spellEnd"/>
              </w:p>
            </w:tc>
            <w:tc>
              <w:tcPr>
                <w:tcW w:w="8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Без учета НДС</w:t>
                </w:r>
              </w:p>
            </w:tc>
          </w:tr>
        </w:tbl>
        <w:tbl>
          <w:tblPr>
            <w:tblW w:w="100.0%" w:type="pct"/>
            <w:tblInd w:w="0.25pt" w:type="dxa"/>
            <w:tblCellMar>
              <w:start w:w="0pt" w:type="dxa"/>
              <w:end w:w="0pt" w:type="dxa"/>
            </w:tblCellMar>
            <w:tblLook w:val="04a0"/>
          </w:tblPr>
          <w:tblGrid>
            <w:gridCol w:w="625"/>
            <w:gridCol w:w="3851"/>
            <w:gridCol w:w="728"/>
            <w:gridCol w:w="728"/>
            <w:gridCol w:w="728"/>
            <w:gridCol w:w="1456"/>
            <w:gridCol w:w="1248"/>
            <w:gridCol w:w="832"/>
          </w:tblGrid>
          <w:tr w:rsidRPr="002E4225" w:rsidR="00F35D63" w:rsidTr="002E4225">
            <w:trPr>
              <w:cantSplit/>
              <w:trHeight w:val="299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8B1515" w:rsidR="00F35D63" w:rsidP="008B1515" w:rsidRDefault="002E4225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6603D5">
                  <w:rPr>
                    <w:sz w:val="16"/>
                    <w:szCs w:val="16"/>
                  </w:rPr>
                  <w:rPr>
                    <w:rStyle w:val="1"/>
                  </w:rPr>
                  <w:t xml:space="preserve">1.1.3.1.2.</w:t>
                </w:r>
                <w:proofErr w:type="spellEnd"/>
              </w:p>
            </w:tc>
            <w:tc>
              <w:tcPr>
                <w:tcW w:w="3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vAlign w:val="center"/>
              </w:tcPr>
              <w:p w:rsidRPr="0040653E" w:rsidR="00F35D63" w:rsidP="008B1515" w:rsidRDefault="00F35D63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>
                  <w:rPr>
                    <w:rStyle w:val="1"/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Обслуживание карты, если оборот по Счету за Отчетный период составил от 15 000 000-01 до 25 000 000-00 рублей включительно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 w:rsidR="002E4225">
                  <w:rPr>
                    <w:sz w:val="16"/>
                    <w:szCs w:val="16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0,14%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40653E" w:rsidR="002E422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773BBD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773BBD" w:rsidR="002E4225">
                  <w:rPr>
                    <w:sz w:val="16"/>
                    <w:szCs w:val="16"/>
                  </w:rPr>
                </w:r>
              </w:p>
            </w:tc>
            <w:tc>
              <w:tcPr>
                <w:tcW w:w="14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От суммы оборота по картам данного типа за Отчетный период</w:t>
                </w:r>
              </w:p>
            </w:tc>
            <w:tc>
              <w:tcPr>
                <w:tcW w:w="12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proofErr w:type="spellStart"/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Ежемесячно в последний календарный день Отчетного периода</w:t>
                </w:r>
                <w:proofErr w:type="spellEnd"/>
              </w:p>
            </w:tc>
            <w:tc>
              <w:tcPr>
                <w:tcW w:w="8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Без учета НДС</w:t>
                </w:r>
              </w:p>
            </w:tc>
          </w:tr>
        </w:tbl>
        <w:tbl>
          <w:tblPr>
            <w:tblW w:w="100.0%" w:type="pct"/>
            <w:tblInd w:w="0.25pt" w:type="dxa"/>
            <w:tblCellMar>
              <w:start w:w="0pt" w:type="dxa"/>
              <w:end w:w="0pt" w:type="dxa"/>
            </w:tblCellMar>
            <w:tblLook w:val="04a0"/>
          </w:tblPr>
          <w:tblGrid>
            <w:gridCol w:w="625"/>
            <w:gridCol w:w="3851"/>
            <w:gridCol w:w="728"/>
            <w:gridCol w:w="728"/>
            <w:gridCol w:w="728"/>
            <w:gridCol w:w="1456"/>
            <w:gridCol w:w="1248"/>
            <w:gridCol w:w="832"/>
          </w:tblGrid>
          <w:tr w:rsidRPr="002E4225" w:rsidR="00F35D63" w:rsidTr="002E4225">
            <w:trPr>
              <w:cantSplit/>
              <w:trHeight w:val="299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8B1515" w:rsidR="00F35D63" w:rsidP="008B1515" w:rsidRDefault="002E4225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6603D5">
                  <w:rPr>
                    <w:sz w:val="16"/>
                    <w:szCs w:val="16"/>
                  </w:rPr>
                  <w:rPr>
                    <w:rStyle w:val="1"/>
                  </w:rPr>
                  <w:t xml:space="preserve">1.1.3.1.3.</w:t>
                </w:r>
                <w:proofErr w:type="spellEnd"/>
              </w:p>
            </w:tc>
            <w:tc>
              <w:tcPr>
                <w:tcW w:w="3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vAlign w:val="center"/>
              </w:tcPr>
              <w:p w:rsidRPr="0040653E" w:rsidR="00F35D63" w:rsidP="008B1515" w:rsidRDefault="00F35D63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>
                  <w:rPr>
                    <w:rStyle w:val="1"/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Обслуживание карты, если оборот по Счету за Отчетный период составил от 25 000 000-01 до 60 000 000-00 рублей включительно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 w:rsidR="002E4225">
                  <w:rPr>
                    <w:sz w:val="16"/>
                    <w:szCs w:val="16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0,13%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40653E" w:rsidR="002E422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773BBD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773BBD" w:rsidR="002E4225">
                  <w:rPr>
                    <w:sz w:val="16"/>
                    <w:szCs w:val="16"/>
                  </w:rPr>
                </w:r>
              </w:p>
            </w:tc>
            <w:tc>
              <w:tcPr>
                <w:tcW w:w="14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От суммы оборота по картам данного типа за Отчетный период</w:t>
                </w:r>
              </w:p>
            </w:tc>
            <w:tc>
              <w:tcPr>
                <w:tcW w:w="12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proofErr w:type="spellStart"/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Ежемесячно в последний календарный день Отчетного периода</w:t>
                </w:r>
                <w:proofErr w:type="spellEnd"/>
              </w:p>
            </w:tc>
            <w:tc>
              <w:tcPr>
                <w:tcW w:w="8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Без учета НДС</w:t>
                </w:r>
              </w:p>
            </w:tc>
          </w:tr>
        </w:tbl>
        <w:tbl>
          <w:tblPr>
            <w:tblW w:w="100.0%" w:type="pct"/>
            <w:tblInd w:w="0.25pt" w:type="dxa"/>
            <w:tblCellMar>
              <w:start w:w="0pt" w:type="dxa"/>
              <w:end w:w="0pt" w:type="dxa"/>
            </w:tblCellMar>
            <w:tblLook w:val="04a0"/>
          </w:tblPr>
          <w:tblGrid>
            <w:gridCol w:w="625"/>
            <w:gridCol w:w="3851"/>
            <w:gridCol w:w="728"/>
            <w:gridCol w:w="728"/>
            <w:gridCol w:w="728"/>
            <w:gridCol w:w="1456"/>
            <w:gridCol w:w="1248"/>
            <w:gridCol w:w="832"/>
          </w:tblGrid>
          <w:tr w:rsidRPr="002E4225" w:rsidR="00F35D63" w:rsidTr="002E4225">
            <w:trPr>
              <w:cantSplit/>
              <w:trHeight w:val="299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8B1515" w:rsidR="00F35D63" w:rsidP="008B1515" w:rsidRDefault="002E4225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6603D5">
                  <w:rPr>
                    <w:sz w:val="16"/>
                    <w:szCs w:val="16"/>
                  </w:rPr>
                  <w:rPr>
                    <w:rStyle w:val="1"/>
                  </w:rPr>
                  <w:t xml:space="preserve">1.1.3.1.4.</w:t>
                </w:r>
                <w:proofErr w:type="spellEnd"/>
              </w:p>
            </w:tc>
            <w:tc>
              <w:tcPr>
                <w:tcW w:w="3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vAlign w:val="center"/>
              </w:tcPr>
              <w:p w:rsidRPr="0040653E" w:rsidR="00F35D63" w:rsidP="008B1515" w:rsidRDefault="00F35D63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>
                  <w:rPr>
                    <w:rStyle w:val="1"/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Обслуживание карты, если оборот по Счету за Отчетный период составил от 60 000 000-01 до 150 000 000-00 рублей включительно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 w:rsidR="002E4225">
                  <w:rPr>
                    <w:sz w:val="16"/>
                    <w:szCs w:val="16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0,12%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40653E" w:rsidR="002E422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773BBD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773BBD" w:rsidR="002E4225">
                  <w:rPr>
                    <w:sz w:val="16"/>
                    <w:szCs w:val="16"/>
                  </w:rPr>
                </w:r>
              </w:p>
            </w:tc>
            <w:tc>
              <w:tcPr>
                <w:tcW w:w="14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От суммы оборота по картам данного типа за Отчетный период</w:t>
                </w:r>
              </w:p>
            </w:tc>
            <w:tc>
              <w:tcPr>
                <w:tcW w:w="12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proofErr w:type="spellStart"/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Ежемесячно в последний календарный день Отчетного периода</w:t>
                </w:r>
                <w:proofErr w:type="spellEnd"/>
              </w:p>
            </w:tc>
            <w:tc>
              <w:tcPr>
                <w:tcW w:w="8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Без учета НДС</w:t>
                </w:r>
              </w:p>
            </w:tc>
          </w:tr>
        </w:tbl>
        <w:tbl>
          <w:tblPr>
            <w:tblW w:w="100.0%" w:type="pct"/>
            <w:tblCellMar>
              <w:start w:w="0pt" w:type="dxa"/>
              <w:end w:w="0pt" w:type="dxa"/>
            </w:tblCellMar>
            <w:tblLook w:val="04a0"/>
          </w:tblPr>
          <w:tblGrid>
            <w:gridCol w:w="618"/>
            <w:gridCol w:w="9578"/>
          </w:tblGrid>
          <w:tr w:rsidRPr="00196D97" w:rsidR="00FF3F86" w:rsidTr="00E16FE7">
            <w:trPr>
              <w:cantSplit/>
              <w:trHeight w:val="315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A07FAD" w:rsidR="00FF3F86" w:rsidP="00DF1E66" w:rsidRDefault="006B6E9C">
                <w:pPr>
                  <w:rPr>
                    <w:sz w:val="16"/>
                    <w:szCs w:val="16"/>
                    <w:lang w:val="en-US"/>
                  </w:rPr>
                </w:pPr>
                <w:proofErr w:type="spellStart"/>
                <w:r w:rsidR="00BA6FA0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1.1.3.1.5.</w:t>
                </w:r>
                <w:proofErr w:type="spellEnd"/>
                <w:r w:rsidR="00BA6FA0">
                  <w:rPr>
                    <w:sz w:val="16"/>
                    <w:szCs w:val="16"/>
                    <w:lang w:val="en-US"/>
                  </w:rPr>
                </w:r>
              </w:p>
            </w:tc>
            <w:tc>
              <w:tcPr>
                <w:tcW w:w="93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A07FAD" w:rsidR="00FF3F86" w:rsidP="005773F5" w:rsidRDefault="006B6E9C">
                <w:pPr>
                  <w:rPr>
                    <w:sz w:val="16"/>
                    <w:szCs w:val="16"/>
                    <w:lang w:val="en-US"/>
                  </w:rPr>
                </w:pPr>
                <w:r w:rsidRPr="00A07FAD" w:rsidR="00FF3F86">
                  <w:rPr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Обслуживание карты, если оборот по Счету за Отчетный период составил более 150 000 000-00 рублей, при этом комиссия рассчитывается и взимается как сумма комиссий</w:t>
                </w:r>
              </w:p>
            </w:tc>
          </w:tr>
        </w:tbl>
        <w:tbl>
          <w:tblPr>
            <w:tblW w:w="100.0%" w:type="pct"/>
            <w:tblInd w:w="0.25pt" w:type="dxa"/>
            <w:tblCellMar>
              <w:start w:w="0pt" w:type="dxa"/>
              <w:end w:w="0pt" w:type="dxa"/>
            </w:tblCellMar>
            <w:tblLook w:val="04a0"/>
          </w:tblPr>
          <w:tblGrid>
            <w:gridCol w:w="625"/>
            <w:gridCol w:w="3851"/>
            <w:gridCol w:w="728"/>
            <w:gridCol w:w="728"/>
            <w:gridCol w:w="728"/>
            <w:gridCol w:w="1456"/>
            <w:gridCol w:w="1248"/>
            <w:gridCol w:w="832"/>
          </w:tblGrid>
          <w:tr w:rsidRPr="002E4225" w:rsidR="00F35D63" w:rsidTr="002E4225">
            <w:trPr>
              <w:cantSplit/>
              <w:trHeight w:val="299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8B1515" w:rsidR="00F35D63" w:rsidP="008B1515" w:rsidRDefault="002E4225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6603D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3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vAlign w:val="center"/>
              </w:tcPr>
              <w:p w:rsidRPr="0040653E" w:rsidR="00F35D63" w:rsidP="008B1515" w:rsidRDefault="00F35D63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>
                  <w:rPr>
                    <w:rStyle w:val="1"/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.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 w:rsidR="002E4225">
                  <w:rPr>
                    <w:sz w:val="16"/>
                    <w:szCs w:val="16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0,12%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40653E" w:rsidR="002E422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773BBD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773BBD" w:rsidR="002E4225">
                  <w:rPr>
                    <w:sz w:val="16"/>
                    <w:szCs w:val="16"/>
                  </w:rPr>
                </w:r>
              </w:p>
            </w:tc>
            <w:tc>
              <w:tcPr>
                <w:tcW w:w="14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От части оборота по картам данного типа в сумме не более 150 000 000-00 руб. включительно, за Отчетный период</w:t>
                </w:r>
              </w:p>
            </w:tc>
            <w:tc>
              <w:tcPr>
                <w:tcW w:w="12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proofErr w:type="spellStart"/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Ежемесячно в последний календарный день Отчетного периода</w:t>
                </w:r>
                <w:proofErr w:type="spellEnd"/>
              </w:p>
            </w:tc>
            <w:tc>
              <w:tcPr>
                <w:tcW w:w="8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Без учета НДС</w:t>
                </w:r>
              </w:p>
            </w:tc>
          </w:tr>
        </w:tbl>
        <w:tbl>
          <w:tblPr>
            <w:tblW w:w="100.0%" w:type="pct"/>
            <w:tblInd w:w="0.25pt" w:type="dxa"/>
            <w:tblCellMar>
              <w:start w:w="0pt" w:type="dxa"/>
              <w:end w:w="0pt" w:type="dxa"/>
            </w:tblCellMar>
            <w:tblLook w:val="04a0"/>
          </w:tblPr>
          <w:tblGrid>
            <w:gridCol w:w="625"/>
            <w:gridCol w:w="3851"/>
            <w:gridCol w:w="728"/>
            <w:gridCol w:w="728"/>
            <w:gridCol w:w="728"/>
            <w:gridCol w:w="1456"/>
            <w:gridCol w:w="1248"/>
            <w:gridCol w:w="832"/>
          </w:tblGrid>
          <w:tr w:rsidRPr="002E4225" w:rsidR="00F35D63" w:rsidTr="002E4225">
            <w:trPr>
              <w:cantSplit/>
              <w:trHeight w:val="299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8B1515" w:rsidR="00F35D63" w:rsidP="008B1515" w:rsidRDefault="002E4225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6603D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3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vAlign w:val="center"/>
              </w:tcPr>
              <w:p w:rsidRPr="0040653E" w:rsidR="00F35D63" w:rsidP="008B1515" w:rsidRDefault="00F35D63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>
                  <w:rPr>
                    <w:rStyle w:val="1"/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.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 w:rsidR="002E4225">
                  <w:rPr>
                    <w:sz w:val="16"/>
                    <w:szCs w:val="16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0,09%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40653E" w:rsidR="002E422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773BBD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773BBD" w:rsidR="002E4225">
                  <w:rPr>
                    <w:sz w:val="16"/>
                    <w:szCs w:val="16"/>
                  </w:rPr>
                </w:r>
              </w:p>
            </w:tc>
            <w:tc>
              <w:tcPr>
                <w:tcW w:w="14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От части оборота по картам данного типа, превышающей 150 000 000-00 руб., за Отчетный период</w:t>
                </w:r>
              </w:p>
            </w:tc>
            <w:tc>
              <w:tcPr>
                <w:tcW w:w="12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proofErr w:type="spellStart"/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Ежемесячно в последний календарный день Отчетного периода</w:t>
                </w:r>
                <w:proofErr w:type="spellEnd"/>
              </w:p>
            </w:tc>
            <w:tc>
              <w:tcPr>
                <w:tcW w:w="8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Без учета НДС</w:t>
                </w:r>
              </w:p>
            </w:tc>
          </w:tr>
        </w:tbl>
        <w:tbl>
          <w:tblPr>
            <w:tblW w:w="100.0%" w:type="pct"/>
            <w:tblCellMar>
              <w:start w:w="0pt" w:type="dxa"/>
              <w:end w:w="0pt" w:type="dxa"/>
            </w:tblCellMar>
            <w:tblLook w:val="04a0"/>
          </w:tblPr>
          <w:tblGrid>
            <w:gridCol w:w="618"/>
            <w:gridCol w:w="9578"/>
          </w:tblGrid>
          <w:tr w:rsidRPr="00196D97" w:rsidR="00FF3F86" w:rsidTr="00E16FE7">
            <w:trPr>
              <w:cantSplit/>
              <w:trHeight w:val="315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A07FAD" w:rsidR="00FF3F86" w:rsidP="00DF1E66" w:rsidRDefault="006B6E9C">
                <w:pPr>
                  <w:rPr>
                    <w:sz w:val="16"/>
                    <w:szCs w:val="16"/>
                    <w:lang w:val="en-US"/>
                  </w:rPr>
                </w:pPr>
                <w:proofErr w:type="spellStart"/>
                <w:r w:rsidR="00BA6FA0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1.1.3.2.</w:t>
                </w:r>
                <w:proofErr w:type="spellEnd"/>
                <w:r w:rsidR="00BA6FA0">
                  <w:rPr>
                    <w:sz w:val="16"/>
                    <w:szCs w:val="16"/>
                    <w:lang w:val="en-US"/>
                  </w:rPr>
                </w:r>
              </w:p>
            </w:tc>
            <w:tc>
              <w:tcPr>
                <w:tcW w:w="93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A07FAD" w:rsidR="00FF3F86" w:rsidP="005773F5" w:rsidRDefault="006B6E9C">
                <w:pPr>
                  <w:rPr>
                    <w:sz w:val="16"/>
                    <w:szCs w:val="16"/>
                    <w:lang w:val="en-US"/>
                  </w:rPr>
                </w:pPr>
                <w:r w:rsidRPr="00A07FAD" w:rsidR="00FF3F86">
                  <w:rPr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Ежемесячное обслуживание карты «Доплатная», которая выпущена к Счету</w:t>
                </w:r>
              </w:p>
            </w:tc>
          </w:tr>
        </w:tbl>
        <w:tbl>
          <w:tblPr>
            <w:tblW w:w="100.0%" w:type="pct"/>
            <w:tblInd w:w="0.25pt" w:type="dxa"/>
            <w:tblCellMar>
              <w:start w:w="0pt" w:type="dxa"/>
              <w:end w:w="0pt" w:type="dxa"/>
            </w:tblCellMar>
            <w:tblLook w:val="04a0"/>
          </w:tblPr>
          <w:tblGrid>
            <w:gridCol w:w="625"/>
            <w:gridCol w:w="3851"/>
            <w:gridCol w:w="728"/>
            <w:gridCol w:w="728"/>
            <w:gridCol w:w="728"/>
            <w:gridCol w:w="1456"/>
            <w:gridCol w:w="1248"/>
            <w:gridCol w:w="832"/>
          </w:tblGrid>
          <w:tr w:rsidRPr="002E4225" w:rsidR="00F35D63" w:rsidTr="002E4225">
            <w:trPr>
              <w:cantSplit/>
              <w:trHeight w:val="299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8B1515" w:rsidR="00F35D63" w:rsidP="008B1515" w:rsidRDefault="002E4225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6603D5">
                  <w:rPr>
                    <w:sz w:val="16"/>
                    <w:szCs w:val="16"/>
                  </w:rPr>
                  <w:rPr>
                    <w:rStyle w:val="1"/>
                  </w:rPr>
                  <w:t xml:space="preserve">1.1.3.2.1.</w:t>
                </w:r>
                <w:proofErr w:type="spellEnd"/>
              </w:p>
            </w:tc>
            <w:tc>
              <w:tcPr>
                <w:tcW w:w="3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vAlign w:val="center"/>
              </w:tcPr>
              <w:p w:rsidRPr="0040653E" w:rsidR="00F35D63" w:rsidP="008B1515" w:rsidRDefault="00F35D63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>
                  <w:rPr>
                    <w:rStyle w:val="1"/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Обслуживание карты, если оборот по Счету за Отчетный период составил до 100 000-00 рублей включительно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 w:rsidR="002E4225">
                  <w:rPr>
                    <w:sz w:val="16"/>
                    <w:szCs w:val="16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0 руб.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40653E" w:rsidR="002E422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773BBD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773BBD" w:rsidR="002E4225">
                  <w:rPr>
                    <w:sz w:val="16"/>
                    <w:szCs w:val="16"/>
                  </w:rPr>
                </w:r>
              </w:p>
            </w:tc>
            <w:tc>
              <w:tcPr>
                <w:tcW w:w="14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</w:r>
              </w:p>
            </w:tc>
            <w:tc>
              <w:tcPr>
                <w:tcW w:w="12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proofErr w:type="spellStart"/>
                <w:r w:rsidRPr="00196D97" w:rsidR="002E4225">
                  <w:rPr>
                    <w:sz w:val="14"/>
                    <w:szCs w:val="14"/>
                  </w:rPr>
                </w:r>
                <w:proofErr w:type="spellEnd"/>
              </w:p>
            </w:tc>
            <w:tc>
              <w:tcPr>
                <w:tcW w:w="8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</w:r>
              </w:p>
            </w:tc>
          </w:tr>
        </w:tbl>
        <w:tbl>
          <w:tblPr>
            <w:tblW w:w="100.0%" w:type="pct"/>
            <w:tblCellMar>
              <w:start w:w="0pt" w:type="dxa"/>
              <w:end w:w="0pt" w:type="dxa"/>
            </w:tblCellMar>
            <w:tblLook w:val="04a0"/>
          </w:tblPr>
          <w:tblGrid>
            <w:gridCol w:w="10196"/>
          </w:tblGrid>
          <w:tr w:rsidRPr="002A7D46" w:rsidR="00BA6FA0" w:rsidTr="00C977F8">
            <w:tc>
              <w:tcPr>
                <w:tcW w:w="100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bottom"/>
              </w:tcPr>
              <w:p w:rsidRPr="007F69D5" w:rsidR="00BA6FA0" w:rsidP="00E07393" w:rsidRDefault="00BA6FA0">
                <w:pPr>
                  <w:rPr>
                    <w:bCs/>
                    <w:sz w:val="16"/>
                    <w:szCs w:val="16"/>
                  </w:rPr>
                </w:pPr>
                <w:r w:rsidRPr="00FD7D06">
                  <w:rPr>
                    <w:b/>
                    <w:bCs/>
                    <w:sz w:val="16"/>
                    <w:szCs w:val="16"/>
                  </w:rPr>
                  <w:t>Порядок и условия оказания услуг и взимания комиссий</w:t>
                </w:r>
              </w:p>
            </w:tc>
          </w:tr>
        </w:tbl>
        <w:tbl>
          <w:tblPr>
            <w:tblW w:w="100.0%" w:type="pct"/>
            <w:tblBorders>
              <w:start w:val="single" w:color="auto" w:sz="4" w:space="0"/>
              <w:end w:val="single" w:color="auto" w:sz="4" w:space="0"/>
            </w:tblBorders>
            <w:tblCellMar>
              <w:start w:w="0pt" w:type="dxa"/>
              <w:end w:w="0pt" w:type="dxa"/>
            </w:tblCellMar>
            <w:tblLook w:val="04a0"/>
          </w:tblPr>
          <w:tblGrid>
            <w:gridCol w:w="343"/>
            <w:gridCol w:w="9853"/>
          </w:tblGrid>
          <w:tr w:rsidRPr="00196D97" w:rsidR="00163108" w:rsidTr="002E3DC0">
            <w:tc>
              <w:tcPr>
                <w:tcW w:w="3.0%" w:type="pct"/>
                <w:shd w:val="clear" w:color="auto" w:fill="auto"/>
              </w:tcPr>
              <w:p w:rsidRPr="00A07FAD" w:rsidR="00163108" w:rsidP="006714BB" w:rsidRDefault="006B6E9C">
                <w:pPr>
                  <w:ind w:hanging="0.45pt"/>
                  <w:rPr>
                    <w:sz w:val="16"/>
                    <w:szCs w:val="16"/>
                    <w:lang w:val="en-US"/>
                  </w:rPr>
                </w:pPr>
                <w:r w:rsidRPr="00A07FAD" w:rsidR="00163108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1.</w:t>
                </w:r>
              </w:p>
            </w:tc>
            <w:tc>
              <w:tcPr>
                <w:tcW w:w="96.0%" w:type="pct"/>
                <w:shd w:val="clear" w:color="auto" w:fill="auto"/>
              </w:tcPr>
              <w:p w:rsidRPr="00A07FAD" w:rsidR="00163108" w:rsidP="00CE2C51" w:rsidRDefault="00CE2C51">
                <w:pPr>
                  <w:rPr>
                    <w:sz w:val="16"/>
                    <w:szCs w:val="16"/>
                    <w:lang w:val="en-US"/>
                  </w:rPr>
                </w:pPr>
                <w:r w:rsidRPr="00CE2C51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Включено в стоимость выпуска карты</w:t>
                </w:r>
              </w:p>
            </w:tc>
          </w:tr>
        </w:tbl>
        <w:tbl>
          <w:tblPr>
            <w:tblW w:w="100.0%" w:type="pct"/>
            <w:tblInd w:w="0.25pt" w:type="dxa"/>
            <w:tblCellMar>
              <w:start w:w="0pt" w:type="dxa"/>
              <w:end w:w="0pt" w:type="dxa"/>
            </w:tblCellMar>
            <w:tblLook w:val="04a0"/>
          </w:tblPr>
          <w:tblGrid>
            <w:gridCol w:w="625"/>
            <w:gridCol w:w="3851"/>
            <w:gridCol w:w="728"/>
            <w:gridCol w:w="728"/>
            <w:gridCol w:w="728"/>
            <w:gridCol w:w="1456"/>
            <w:gridCol w:w="1248"/>
            <w:gridCol w:w="832"/>
          </w:tblGrid>
          <w:tr w:rsidRPr="002E4225" w:rsidR="00F35D63" w:rsidTr="002E4225">
            <w:trPr>
              <w:cantSplit/>
              <w:trHeight w:val="299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8B1515" w:rsidR="00F35D63" w:rsidP="008B1515" w:rsidRDefault="002E4225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6603D5">
                  <w:rPr>
                    <w:sz w:val="16"/>
                    <w:szCs w:val="16"/>
                  </w:rPr>
                  <w:rPr>
                    <w:rStyle w:val="1"/>
                  </w:rPr>
                  <w:t xml:space="preserve">1.1.3.2.2.</w:t>
                </w:r>
                <w:proofErr w:type="spellEnd"/>
              </w:p>
            </w:tc>
            <w:tc>
              <w:tcPr>
                <w:tcW w:w="3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vAlign w:val="center"/>
              </w:tcPr>
              <w:p w:rsidRPr="0040653E" w:rsidR="00F35D63" w:rsidP="008B1515" w:rsidRDefault="00F35D63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>
                  <w:rPr>
                    <w:rStyle w:val="1"/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Обслуживание карты, если оборот по Счету за Отчетный период составил более 100 000-00 рублей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 w:rsidR="002E4225">
                  <w:rPr>
                    <w:sz w:val="16"/>
                    <w:szCs w:val="16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0,25%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40653E" w:rsidR="002E422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773BBD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773BBD" w:rsidR="002E4225">
                  <w:rPr>
                    <w:sz w:val="16"/>
                    <w:szCs w:val="16"/>
                  </w:rPr>
                </w:r>
              </w:p>
            </w:tc>
            <w:tc>
              <w:tcPr>
                <w:tcW w:w="14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От части оборота по картам данного типа, превышающей 100 000-00 руб., за Отчетный период</w:t>
                </w:r>
              </w:p>
            </w:tc>
            <w:tc>
              <w:tcPr>
                <w:tcW w:w="12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proofErr w:type="spellStart"/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Ежемесячно в последний календарный день Отчетного периода</w:t>
                </w:r>
                <w:proofErr w:type="spellEnd"/>
              </w:p>
            </w:tc>
            <w:tc>
              <w:tcPr>
                <w:tcW w:w="8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Без учета НДС</w:t>
                </w:r>
              </w:p>
            </w:tc>
          </w:tr>
        </w:tbl>
        <w:tbl>
          <w:tblPr>
            <w:tblW w:w="100.0%" w:type="pct"/>
            <w:tblInd w:w="0.25pt" w:type="dxa"/>
            <w:tblCellMar>
              <w:start w:w="0pt" w:type="dxa"/>
              <w:end w:w="0pt" w:type="dxa"/>
            </w:tblCellMar>
            <w:tblLook w:val="04a0"/>
          </w:tblPr>
          <w:tblGrid>
            <w:gridCol w:w="625"/>
            <w:gridCol w:w="3851"/>
            <w:gridCol w:w="728"/>
            <w:gridCol w:w="728"/>
            <w:gridCol w:w="728"/>
            <w:gridCol w:w="1456"/>
            <w:gridCol w:w="1248"/>
            <w:gridCol w:w="832"/>
          </w:tblGrid>
          <w:tr w:rsidRPr="002E4225" w:rsidR="00F35D63" w:rsidTr="002E4225">
            <w:trPr>
              <w:cantSplit/>
              <w:trHeight w:val="299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8B1515" w:rsidR="00F35D63" w:rsidP="008B1515" w:rsidRDefault="002E4225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6603D5">
                  <w:rPr>
                    <w:sz w:val="16"/>
                    <w:szCs w:val="16"/>
                  </w:rPr>
                  <w:rPr>
                    <w:rStyle w:val="1"/>
                  </w:rPr>
                  <w:t xml:space="preserve">1.1.3.3.</w:t>
                </w:r>
                <w:proofErr w:type="spellEnd"/>
              </w:p>
            </w:tc>
            <w:tc>
              <w:tcPr>
                <w:tcW w:w="3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vAlign w:val="center"/>
              </w:tcPr>
              <w:p w:rsidRPr="0040653E" w:rsidR="00F35D63" w:rsidP="008B1515" w:rsidRDefault="00F35D63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>
                  <w:rPr>
                    <w:rStyle w:val="1"/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Ежемесячное обслуживание карты «Брокерская», которая выпущена к Счету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 w:rsidR="002E4225">
                  <w:rPr>
                    <w:sz w:val="16"/>
                    <w:szCs w:val="16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0,11%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40653E" w:rsidR="002E422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773BBD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773BBD" w:rsidR="002E4225">
                  <w:rPr>
                    <w:sz w:val="16"/>
                    <w:szCs w:val="16"/>
                  </w:rPr>
                </w:r>
              </w:p>
            </w:tc>
            <w:tc>
              <w:tcPr>
                <w:tcW w:w="14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От суммы оборота по картам данного типа за Отчетный период</w:t>
                </w:r>
              </w:p>
            </w:tc>
            <w:tc>
              <w:tcPr>
                <w:tcW w:w="12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proofErr w:type="spellStart"/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Ежемесячно в последний календарный день Отчетного периода</w:t>
                </w:r>
                <w:proofErr w:type="spellEnd"/>
              </w:p>
            </w:tc>
            <w:tc>
              <w:tcPr>
                <w:tcW w:w="8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Без учета НДС</w:t>
                </w:r>
              </w:p>
            </w:tc>
          </w:tr>
        </w:tbl>
        <w:tbl>
          <w:tblPr>
            <w:tblW w:w="100.0%" w:type="pct"/>
            <w:tblCellMar>
              <w:start w:w="0pt" w:type="dxa"/>
              <w:end w:w="0pt" w:type="dxa"/>
            </w:tblCellMar>
            <w:tblLook w:val="04a0"/>
          </w:tblPr>
          <w:tblGrid>
            <w:gridCol w:w="618"/>
            <w:gridCol w:w="9578"/>
          </w:tblGrid>
          <w:tr w:rsidRPr="00196D97" w:rsidR="00FF3F86" w:rsidTr="00E16FE7">
            <w:trPr>
              <w:cantSplit/>
              <w:trHeight w:val="315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A07FAD" w:rsidR="00FF3F86" w:rsidP="00DF1E66" w:rsidRDefault="006B6E9C">
                <w:pPr>
                  <w:rPr>
                    <w:sz w:val="16"/>
                    <w:szCs w:val="16"/>
                    <w:lang w:val="en-US"/>
                  </w:rPr>
                </w:pPr>
                <w:proofErr w:type="spellStart"/>
                <w:r w:rsidR="00BA6FA0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1.1.3.4.</w:t>
                </w:r>
                <w:proofErr w:type="spellEnd"/>
                <w:r w:rsidR="00BA6FA0">
                  <w:rPr>
                    <w:sz w:val="16"/>
                    <w:szCs w:val="16"/>
                    <w:lang w:val="en-US"/>
                  </w:rPr>
                </w:r>
              </w:p>
            </w:tc>
            <w:tc>
              <w:tcPr>
                <w:tcW w:w="93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A07FAD" w:rsidR="00FF3F86" w:rsidP="005773F5" w:rsidRDefault="006B6E9C">
                <w:pPr>
                  <w:rPr>
                    <w:sz w:val="16"/>
                    <w:szCs w:val="16"/>
                    <w:lang w:val="en-US"/>
                  </w:rPr>
                </w:pPr>
                <w:r w:rsidRPr="00A07FAD" w:rsidR="00FF3F86">
                  <w:rPr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Ежемесячное обслуживание карты «Премиальная», которая выпущена к Счету</w:t>
                </w:r>
              </w:p>
            </w:tc>
          </w:tr>
        </w:tbl>
        <w:tbl>
          <w:tblPr>
            <w:tblW w:w="100.0%" w:type="pct"/>
            <w:tblInd w:w="0.25pt" w:type="dxa"/>
            <w:tblCellMar>
              <w:start w:w="0pt" w:type="dxa"/>
              <w:end w:w="0pt" w:type="dxa"/>
            </w:tblCellMar>
            <w:tblLook w:val="04a0"/>
          </w:tblPr>
          <w:tblGrid>
            <w:gridCol w:w="625"/>
            <w:gridCol w:w="3851"/>
            <w:gridCol w:w="728"/>
            <w:gridCol w:w="728"/>
            <w:gridCol w:w="728"/>
            <w:gridCol w:w="1456"/>
            <w:gridCol w:w="1248"/>
            <w:gridCol w:w="832"/>
          </w:tblGrid>
          <w:tr w:rsidRPr="002E4225" w:rsidR="00F35D63" w:rsidTr="002E4225">
            <w:trPr>
              <w:cantSplit/>
              <w:trHeight w:val="299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8B1515" w:rsidR="00F35D63" w:rsidP="008B1515" w:rsidRDefault="002E4225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6603D5">
                  <w:rPr>
                    <w:sz w:val="16"/>
                    <w:szCs w:val="16"/>
                  </w:rPr>
                  <w:rPr>
                    <w:rStyle w:val="1"/>
                  </w:rPr>
                  <w:t xml:space="preserve">1.1.3.4.1.</w:t>
                </w:r>
                <w:proofErr w:type="spellEnd"/>
              </w:p>
            </w:tc>
            <w:tc>
              <w:tcPr>
                <w:tcW w:w="3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vAlign w:val="center"/>
              </w:tcPr>
              <w:p w:rsidRPr="0040653E" w:rsidR="00F35D63" w:rsidP="008B1515" w:rsidRDefault="00F35D63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>
                  <w:rPr>
                    <w:rStyle w:val="1"/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Обслуживание карты, если оборот по Счету за Отчетный период не превышает 10 000 000-00 рублей включительно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 w:rsidR="002E4225">
                  <w:rPr>
                    <w:sz w:val="16"/>
                    <w:szCs w:val="16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14000 руб.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40653E" w:rsidR="002E422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773BBD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773BBD" w:rsidR="002E4225">
                  <w:rPr>
                    <w:sz w:val="16"/>
                    <w:szCs w:val="16"/>
                  </w:rPr>
                </w:r>
              </w:p>
            </w:tc>
            <w:tc>
              <w:tcPr>
                <w:tcW w:w="14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За часть оборота по картам данного типа в сумме не более 10 000 000-00 руб.  включительно, за Отчетный период</w:t>
                </w:r>
              </w:p>
            </w:tc>
            <w:tc>
              <w:tcPr>
                <w:tcW w:w="12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proofErr w:type="spellStart"/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Ежемесячно в последний календарный день Отчетного периода</w:t>
                </w:r>
                <w:proofErr w:type="spellEnd"/>
              </w:p>
            </w:tc>
            <w:tc>
              <w:tcPr>
                <w:tcW w:w="8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Без учета НДС</w:t>
                </w:r>
              </w:p>
            </w:tc>
          </w:tr>
        </w:tbl>
        <w:tbl>
          <w:tblPr>
            <w:tblW w:w="100.0%" w:type="pct"/>
            <w:tblCellMar>
              <w:start w:w="0pt" w:type="dxa"/>
              <w:end w:w="0pt" w:type="dxa"/>
            </w:tblCellMar>
            <w:tblLook w:val="04a0"/>
          </w:tblPr>
          <w:tblGrid>
            <w:gridCol w:w="618"/>
            <w:gridCol w:w="9578"/>
          </w:tblGrid>
          <w:tr w:rsidRPr="00196D97" w:rsidR="00FF3F86" w:rsidTr="00E16FE7">
            <w:trPr>
              <w:cantSplit/>
              <w:trHeight w:val="315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A07FAD" w:rsidR="00FF3F86" w:rsidP="00DF1E66" w:rsidRDefault="006B6E9C">
                <w:pPr>
                  <w:rPr>
                    <w:sz w:val="16"/>
                    <w:szCs w:val="16"/>
                    <w:lang w:val="en-US"/>
                  </w:rPr>
                </w:pPr>
                <w:proofErr w:type="spellStart"/>
                <w:r w:rsidR="00BA6FA0">
                  <w:rPr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1.1.3.4.2.</w:t>
                </w:r>
                <w:proofErr w:type="spellEnd"/>
                <w:r w:rsidR="00BA6FA0">
                  <w:rPr>
                    <w:sz w:val="16"/>
                    <w:szCs w:val="16"/>
                    <w:lang w:val="en-US"/>
                  </w:rPr>
                </w:r>
              </w:p>
            </w:tc>
            <w:tc>
              <w:tcPr>
                <w:tcW w:w="93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A07FAD" w:rsidR="00FF3F86" w:rsidP="005773F5" w:rsidRDefault="006B6E9C">
                <w:pPr>
                  <w:rPr>
                    <w:sz w:val="16"/>
                    <w:szCs w:val="16"/>
                    <w:lang w:val="en-US"/>
                  </w:rPr>
                </w:pPr>
                <w:r w:rsidRPr="00A07FAD" w:rsidR="00FF3F86">
                  <w:rPr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Обслуживание карты, если оборот по Счету за Отчетный период составил более 10 000 000-00 рублей, при этом комиссия рассчитывается и взимается как сумма комиссий</w:t>
                </w:r>
              </w:p>
            </w:tc>
          </w:tr>
        </w:tbl>
        <w:tbl>
          <w:tblPr>
            <w:tblW w:w="100.0%" w:type="pct"/>
            <w:tblInd w:w="0.25pt" w:type="dxa"/>
            <w:tblCellMar>
              <w:start w:w="0pt" w:type="dxa"/>
              <w:end w:w="0pt" w:type="dxa"/>
            </w:tblCellMar>
            <w:tblLook w:val="04a0"/>
          </w:tblPr>
          <w:tblGrid>
            <w:gridCol w:w="625"/>
            <w:gridCol w:w="3851"/>
            <w:gridCol w:w="728"/>
            <w:gridCol w:w="728"/>
            <w:gridCol w:w="728"/>
            <w:gridCol w:w="1456"/>
            <w:gridCol w:w="1248"/>
            <w:gridCol w:w="832"/>
          </w:tblGrid>
          <w:tr w:rsidRPr="002E4225" w:rsidR="00F35D63" w:rsidTr="002E4225">
            <w:trPr>
              <w:cantSplit/>
              <w:trHeight w:val="299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8B1515" w:rsidR="00F35D63" w:rsidP="008B1515" w:rsidRDefault="002E4225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6603D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3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vAlign w:val="center"/>
              </w:tcPr>
              <w:p w:rsidRPr="0040653E" w:rsidR="00F35D63" w:rsidP="008B1515" w:rsidRDefault="00F35D63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>
                  <w:rPr>
                    <w:rStyle w:val="1"/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.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 w:rsidR="002E4225">
                  <w:rPr>
                    <w:sz w:val="16"/>
                    <w:szCs w:val="16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14000 руб.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40653E" w:rsidR="002E422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773BBD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773BBD" w:rsidR="002E4225">
                  <w:rPr>
                    <w:sz w:val="16"/>
                    <w:szCs w:val="16"/>
                  </w:rPr>
                </w:r>
              </w:p>
            </w:tc>
            <w:tc>
              <w:tcPr>
                <w:tcW w:w="14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За часть оборота по картам данного типа в сумме не более 10 000 000-00 руб.  включительно, за Отчетный период</w:t>
                </w:r>
              </w:p>
            </w:tc>
            <w:tc>
              <w:tcPr>
                <w:tcW w:w="12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proofErr w:type="spellStart"/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Ежемесячно в последний календарный день Отчетного периода</w:t>
                </w:r>
                <w:proofErr w:type="spellEnd"/>
              </w:p>
            </w:tc>
            <w:tc>
              <w:tcPr>
                <w:tcW w:w="8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Без учета НДС</w:t>
                </w:r>
              </w:p>
            </w:tc>
          </w:tr>
        </w:tbl>
        <w:tbl>
          <w:tblPr>
            <w:tblW w:w="100.0%" w:type="pct"/>
            <w:tblInd w:w="0.25pt" w:type="dxa"/>
            <w:tblCellMar>
              <w:start w:w="0pt" w:type="dxa"/>
              <w:end w:w="0pt" w:type="dxa"/>
            </w:tblCellMar>
            <w:tblLook w:val="04a0"/>
          </w:tblPr>
          <w:tblGrid>
            <w:gridCol w:w="625"/>
            <w:gridCol w:w="3851"/>
            <w:gridCol w:w="728"/>
            <w:gridCol w:w="728"/>
            <w:gridCol w:w="728"/>
            <w:gridCol w:w="1456"/>
            <w:gridCol w:w="1248"/>
            <w:gridCol w:w="832"/>
          </w:tblGrid>
          <w:tr w:rsidRPr="002E4225" w:rsidR="00F35D63" w:rsidTr="002E4225">
            <w:trPr>
              <w:cantSplit/>
              <w:trHeight w:val="299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8B1515" w:rsidR="00F35D63" w:rsidP="008B1515" w:rsidRDefault="002E4225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6603D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3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vAlign w:val="center"/>
              </w:tcPr>
              <w:p w:rsidRPr="0040653E" w:rsidR="00F35D63" w:rsidP="008B1515" w:rsidRDefault="00F35D63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>
                  <w:rPr>
                    <w:rStyle w:val="1"/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.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 w:rsidR="002E4225">
                  <w:rPr>
                    <w:sz w:val="16"/>
                    <w:szCs w:val="16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0,12%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40653E" w:rsidR="002E422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773BBD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773BBD" w:rsidR="002E4225">
                  <w:rPr>
                    <w:sz w:val="16"/>
                    <w:szCs w:val="16"/>
                  </w:rPr>
                </w:r>
              </w:p>
            </w:tc>
            <w:tc>
              <w:tcPr>
                <w:tcW w:w="14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От части оборота по картам данного типа, превышающей 10 000 000-00 руб., за Отчетный период</w:t>
                </w:r>
              </w:p>
            </w:tc>
            <w:tc>
              <w:tcPr>
                <w:tcW w:w="12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proofErr w:type="spellStart"/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Ежемесячно в последний календарный день Отчетного периода</w:t>
                </w:r>
                <w:proofErr w:type="spellEnd"/>
              </w:p>
            </w:tc>
            <w:tc>
              <w:tcPr>
                <w:tcW w:w="8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Без учета НДС</w:t>
                </w:r>
              </w:p>
            </w:tc>
          </w:tr>
        </w:tbl>
        <w:tbl>
          <w:tblPr>
            <w:tblW w:w="100.0%" w:type="pct"/>
            <w:tblInd w:w="0.25pt" w:type="dxa"/>
            <w:tblCellMar>
              <w:start w:w="0pt" w:type="dxa"/>
              <w:end w:w="0pt" w:type="dxa"/>
            </w:tblCellMar>
            <w:tblLook w:val="04a0"/>
          </w:tblPr>
          <w:tblGrid>
            <w:gridCol w:w="625"/>
            <w:gridCol w:w="3851"/>
            <w:gridCol w:w="728"/>
            <w:gridCol w:w="728"/>
            <w:gridCol w:w="728"/>
            <w:gridCol w:w="1456"/>
            <w:gridCol w:w="1248"/>
            <w:gridCol w:w="832"/>
          </w:tblGrid>
          <w:tr w:rsidRPr="002E4225" w:rsidR="00F35D63" w:rsidTr="002E4225">
            <w:trPr>
              <w:cantSplit/>
              <w:trHeight w:val="299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8B1515" w:rsidR="00F35D63" w:rsidP="008B1515" w:rsidRDefault="002E4225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6603D5">
                  <w:rPr>
                    <w:sz w:val="16"/>
                    <w:szCs w:val="16"/>
                  </w:rPr>
                  <w:rPr>
                    <w:rStyle w:val="1"/>
                  </w:rPr>
                  <w:t xml:space="preserve">1.1.4.</w:t>
                </w:r>
                <w:proofErr w:type="spellEnd"/>
              </w:p>
            </w:tc>
            <w:tc>
              <w:tcPr>
                <w:tcW w:w="3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vAlign w:val="center"/>
              </w:tcPr>
              <w:p w:rsidRPr="0040653E" w:rsidR="00F35D63" w:rsidP="008B1515" w:rsidRDefault="00F35D63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>
                  <w:rPr>
                    <w:rStyle w:val="1"/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Перевыпуск карты в связи с окончанием срока действия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 w:rsidR="002E4225">
                  <w:rPr>
                    <w:sz w:val="16"/>
                    <w:szCs w:val="16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1500 руб.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40653E" w:rsidR="002E422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773BBD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773BBD" w:rsidR="002E4225">
                  <w:rPr>
                    <w:sz w:val="16"/>
                    <w:szCs w:val="16"/>
                  </w:rPr>
                </w:r>
              </w:p>
            </w:tc>
            <w:tc>
              <w:tcPr>
                <w:tcW w:w="14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За каждую карту</w:t>
                </w:r>
              </w:p>
            </w:tc>
            <w:tc>
              <w:tcPr>
                <w:tcW w:w="12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proofErr w:type="spellStart"/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В дату перевыпуска карты</w:t>
                </w:r>
                <w:proofErr w:type="spellEnd"/>
              </w:p>
            </w:tc>
            <w:tc>
              <w:tcPr>
                <w:tcW w:w="8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Без учета НДС</w:t>
                </w:r>
              </w:p>
            </w:tc>
          </w:tr>
        </w:tbl>
        <w:tbl>
          <w:tblPr>
            <w:tblW w:w="100.0%" w:type="pct"/>
            <w:tblInd w:w="0.25pt" w:type="dxa"/>
            <w:tblCellMar>
              <w:start w:w="0pt" w:type="dxa"/>
              <w:end w:w="0pt" w:type="dxa"/>
            </w:tblCellMar>
            <w:tblLook w:val="04a0"/>
          </w:tblPr>
          <w:tblGrid>
            <w:gridCol w:w="625"/>
            <w:gridCol w:w="3851"/>
            <w:gridCol w:w="728"/>
            <w:gridCol w:w="728"/>
            <w:gridCol w:w="728"/>
            <w:gridCol w:w="1456"/>
            <w:gridCol w:w="1248"/>
            <w:gridCol w:w="832"/>
          </w:tblGrid>
          <w:tr w:rsidRPr="002E4225" w:rsidR="00F35D63" w:rsidTr="002E4225">
            <w:trPr>
              <w:cantSplit/>
              <w:trHeight w:val="299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8B1515" w:rsidR="00F35D63" w:rsidP="008B1515" w:rsidRDefault="002E4225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6603D5">
                  <w:rPr>
                    <w:sz w:val="16"/>
                    <w:szCs w:val="16"/>
                  </w:rPr>
                  <w:rPr>
                    <w:rStyle w:val="1"/>
                  </w:rPr>
                  <w:t xml:space="preserve">1.1.5.</w:t>
                </w:r>
                <w:proofErr w:type="spellEnd"/>
              </w:p>
            </w:tc>
            <w:tc>
              <w:tcPr>
                <w:tcW w:w="3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vAlign w:val="center"/>
              </w:tcPr>
              <w:p w:rsidRPr="0040653E" w:rsidR="00F35D63" w:rsidP="008B1515" w:rsidRDefault="00F35D63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>
                  <w:rPr>
                    <w:rStyle w:val="1"/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Перевыпуск карты по инициативе Клиента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 w:rsidR="002E4225">
                  <w:rPr>
                    <w:sz w:val="16"/>
                    <w:szCs w:val="16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1500 руб.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40653E" w:rsidR="002E422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773BBD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773BBD" w:rsidR="002E4225">
                  <w:rPr>
                    <w:sz w:val="16"/>
                    <w:szCs w:val="16"/>
                  </w:rPr>
                </w:r>
              </w:p>
            </w:tc>
            <w:tc>
              <w:tcPr>
                <w:tcW w:w="14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За каждую карту</w:t>
                </w:r>
              </w:p>
            </w:tc>
            <w:tc>
              <w:tcPr>
                <w:tcW w:w="12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proofErr w:type="spellStart"/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В дату перевыпуска карты</w:t>
                </w:r>
                <w:proofErr w:type="spellEnd"/>
              </w:p>
            </w:tc>
            <w:tc>
              <w:tcPr>
                <w:tcW w:w="8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Без учета НДС</w:t>
                </w:r>
              </w:p>
            </w:tc>
          </w:tr>
        </w:tbl>
        <w:tbl>
          <w:tblPr>
            <w:tblW w:w="100.0%" w:type="pct"/>
            <w:tblInd w:w="0.25pt" w:type="dxa"/>
            <w:tblCellMar>
              <w:start w:w="0pt" w:type="dxa"/>
              <w:end w:w="0pt" w:type="dxa"/>
            </w:tblCellMar>
            <w:tblLook w:val="04a0"/>
          </w:tblPr>
          <w:tblGrid>
            <w:gridCol w:w="625"/>
            <w:gridCol w:w="3851"/>
            <w:gridCol w:w="728"/>
            <w:gridCol w:w="728"/>
            <w:gridCol w:w="728"/>
            <w:gridCol w:w="1456"/>
            <w:gridCol w:w="1248"/>
            <w:gridCol w:w="832"/>
          </w:tblGrid>
          <w:tr w:rsidRPr="002E4225" w:rsidR="00F35D63" w:rsidTr="002E4225">
            <w:trPr>
              <w:cantSplit/>
              <w:trHeight w:val="299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8B1515" w:rsidR="00F35D63" w:rsidP="008B1515" w:rsidRDefault="002E4225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6603D5">
                  <w:rPr>
                    <w:sz w:val="16"/>
                    <w:szCs w:val="16"/>
                  </w:rPr>
                  <w:rPr>
                    <w:rStyle w:val="1"/>
                  </w:rPr>
                  <w:t xml:space="preserve">1.1.6.</w:t>
                </w:r>
                <w:proofErr w:type="spellEnd"/>
              </w:p>
            </w:tc>
            <w:tc>
              <w:tcPr>
                <w:tcW w:w="3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vAlign w:val="center"/>
              </w:tcPr>
              <w:p w:rsidRPr="0040653E" w:rsidR="00F35D63" w:rsidP="008B1515" w:rsidRDefault="00F35D63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>
                  <w:rPr>
                    <w:rStyle w:val="1"/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Срочное изменение текущего доступного остатка по карте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 w:rsidR="002E4225">
                  <w:rPr>
                    <w:sz w:val="16"/>
                    <w:szCs w:val="16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500 руб.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40653E" w:rsidR="002E422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773BBD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773BBD" w:rsidR="002E4225">
                  <w:rPr>
                    <w:sz w:val="16"/>
                    <w:szCs w:val="16"/>
                  </w:rPr>
                </w:r>
              </w:p>
            </w:tc>
            <w:tc>
              <w:tcPr>
                <w:tcW w:w="14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За каждое изменение текущего доступного остатка по карте</w:t>
                </w:r>
              </w:p>
            </w:tc>
            <w:tc>
              <w:tcPr>
                <w:tcW w:w="12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proofErr w:type="spellStart"/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В дату изменения текущего доступного остатка по карте</w:t>
                </w:r>
                <w:proofErr w:type="spellEnd"/>
              </w:p>
            </w:tc>
            <w:tc>
              <w:tcPr>
                <w:tcW w:w="8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НДС не облаг.</w:t>
                </w:r>
              </w:p>
            </w:tc>
          </w:tr>
        </w:tbl>
        <w:tbl>
          <w:tblPr>
            <w:tblW w:w="100.0%" w:type="pct"/>
            <w:tblInd w:w="0.25pt" w:type="dxa"/>
            <w:tblCellMar>
              <w:start w:w="0pt" w:type="dxa"/>
              <w:end w:w="0pt" w:type="dxa"/>
            </w:tblCellMar>
            <w:tblLook w:val="04a0"/>
          </w:tblPr>
          <w:tblGrid>
            <w:gridCol w:w="625"/>
            <w:gridCol w:w="3851"/>
            <w:gridCol w:w="728"/>
            <w:gridCol w:w="728"/>
            <w:gridCol w:w="728"/>
            <w:gridCol w:w="1456"/>
            <w:gridCol w:w="1248"/>
            <w:gridCol w:w="832"/>
          </w:tblGrid>
          <w:tr w:rsidRPr="002E4225" w:rsidR="00F35D63" w:rsidTr="002E4225">
            <w:trPr>
              <w:cantSplit/>
              <w:trHeight w:val="299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8B1515" w:rsidR="00F35D63" w:rsidP="008B1515" w:rsidRDefault="002E4225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6603D5">
                  <w:rPr>
                    <w:sz w:val="16"/>
                    <w:szCs w:val="16"/>
                  </w:rPr>
                  <w:rPr>
                    <w:rStyle w:val="1"/>
                  </w:rPr>
                  <w:t xml:space="preserve">1.1.7.</w:t>
                </w:r>
                <w:proofErr w:type="spellEnd"/>
              </w:p>
            </w:tc>
            <w:tc>
              <w:tcPr>
                <w:tcW w:w="3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vAlign w:val="center"/>
              </w:tcPr>
              <w:p w:rsidRPr="0040653E" w:rsidR="00F35D63" w:rsidP="008B1515" w:rsidRDefault="00F35D63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>
                  <w:rPr>
                    <w:rStyle w:val="1"/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Блокирование карты по инициативе Клиента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 w:rsidR="002E4225">
                  <w:rPr>
                    <w:sz w:val="16"/>
                    <w:szCs w:val="16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300 руб.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40653E" w:rsidR="002E422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773BBD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773BBD" w:rsidR="002E4225">
                  <w:rPr>
                    <w:sz w:val="16"/>
                    <w:szCs w:val="16"/>
                  </w:rPr>
                </w:r>
              </w:p>
            </w:tc>
            <w:tc>
              <w:tcPr>
                <w:tcW w:w="14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За каждую карту</w:t>
                </w:r>
              </w:p>
            </w:tc>
            <w:tc>
              <w:tcPr>
                <w:tcW w:w="12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proofErr w:type="spellStart"/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В дату блокирования карты</w:t>
                </w:r>
                <w:proofErr w:type="spellEnd"/>
              </w:p>
            </w:tc>
            <w:tc>
              <w:tcPr>
                <w:tcW w:w="8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Без учета НДС</w:t>
                </w:r>
              </w:p>
            </w:tc>
          </w:tr>
        </w:tbl>
        <w:tbl>
          <w:tblPr>
            <w:tblW w:w="100.0%" w:type="pct"/>
            <w:tblInd w:w="0.25pt" w:type="dxa"/>
            <w:tblCellMar>
              <w:start w:w="0pt" w:type="dxa"/>
              <w:end w:w="0pt" w:type="dxa"/>
            </w:tblCellMar>
            <w:tblLook w:val="04a0"/>
          </w:tblPr>
          <w:tblGrid>
            <w:gridCol w:w="625"/>
            <w:gridCol w:w="3851"/>
            <w:gridCol w:w="728"/>
            <w:gridCol w:w="728"/>
            <w:gridCol w:w="728"/>
            <w:gridCol w:w="1456"/>
            <w:gridCol w:w="1248"/>
            <w:gridCol w:w="832"/>
          </w:tblGrid>
          <w:tr w:rsidRPr="002E4225" w:rsidR="00F35D63" w:rsidTr="002E4225">
            <w:trPr>
              <w:cantSplit/>
              <w:trHeight w:val="299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8B1515" w:rsidR="00F35D63" w:rsidP="008B1515" w:rsidRDefault="002E4225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6603D5">
                  <w:rPr>
                    <w:sz w:val="16"/>
                    <w:szCs w:val="16"/>
                  </w:rPr>
                  <w:rPr>
                    <w:rStyle w:val="1"/>
                  </w:rPr>
                  <w:t xml:space="preserve">1.1.8.</w:t>
                </w:r>
                <w:proofErr w:type="spellEnd"/>
              </w:p>
            </w:tc>
            <w:tc>
              <w:tcPr>
                <w:tcW w:w="3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vAlign w:val="center"/>
              </w:tcPr>
              <w:p w:rsidRPr="0040653E" w:rsidR="00F35D63" w:rsidP="008B1515" w:rsidRDefault="00F35D63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>
                  <w:rPr>
                    <w:rStyle w:val="1"/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Выдача дубликата расчетного документа, выписок по Счету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 w:rsidR="002E4225">
                  <w:rPr>
                    <w:sz w:val="16"/>
                    <w:szCs w:val="16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170 руб.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40653E" w:rsidR="002E422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773BBD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773BBD" w:rsidR="002E4225">
                  <w:rPr>
                    <w:sz w:val="16"/>
                    <w:szCs w:val="16"/>
                  </w:rPr>
                </w:r>
              </w:p>
            </w:tc>
            <w:tc>
              <w:tcPr>
                <w:tcW w:w="14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За каждый дубликат/ выписку</w:t>
                </w:r>
              </w:p>
            </w:tc>
            <w:tc>
              <w:tcPr>
                <w:tcW w:w="12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proofErr w:type="spellStart"/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В дату подачи запроса</w:t>
                </w:r>
                <w:proofErr w:type="spellEnd"/>
              </w:p>
            </w:tc>
            <w:tc>
              <w:tcPr>
                <w:tcW w:w="8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НДС не облаг.</w:t>
                </w:r>
              </w:p>
            </w:tc>
          </w:tr>
        </w:tbl>
        <w:tbl>
          <w:tblPr>
            <w:tblW w:w="100.0%" w:type="pct"/>
            <w:tblInd w:w="0.25pt" w:type="dxa"/>
            <w:tblCellMar>
              <w:start w:w="0pt" w:type="dxa"/>
              <w:end w:w="0pt" w:type="dxa"/>
            </w:tblCellMar>
            <w:tblLook w:val="04a0"/>
          </w:tblPr>
          <w:tblGrid>
            <w:gridCol w:w="625"/>
            <w:gridCol w:w="3851"/>
            <w:gridCol w:w="728"/>
            <w:gridCol w:w="728"/>
            <w:gridCol w:w="728"/>
            <w:gridCol w:w="1456"/>
            <w:gridCol w:w="1248"/>
            <w:gridCol w:w="832"/>
          </w:tblGrid>
          <w:tr w:rsidRPr="002E4225" w:rsidR="00F35D63" w:rsidTr="002E4225">
            <w:trPr>
              <w:cantSplit/>
              <w:trHeight w:val="299"/>
            </w:trPr>
            <w:tc>
              <w:tcPr>
                <w:tcW w:w="6.0%" w:type="pct"/>
                <w:tcBorders>
                  <w:top w:val="single" w:color="auto" w:sz="4" w:space="0"/>
                  <w:start w:val="single" w:color="auto" w:sz="4" w:space="0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8B1515" w:rsidR="00F35D63" w:rsidP="008B1515" w:rsidRDefault="002E4225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6603D5">
                  <w:rPr>
                    <w:sz w:val="16"/>
                    <w:szCs w:val="16"/>
                  </w:rPr>
                  <w:rPr>
                    <w:rStyle w:val="1"/>
                  </w:rPr>
                  <w:t xml:space="preserve">1.1.9.</w:t>
                </w:r>
                <w:proofErr w:type="spellEnd"/>
              </w:p>
            </w:tc>
            <w:tc>
              <w:tcPr>
                <w:tcW w:w="3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vAlign w:val="center"/>
              </w:tcPr>
              <w:p w:rsidRPr="0040653E" w:rsidR="00F35D63" w:rsidP="008B1515" w:rsidRDefault="00F35D63">
                <w:pPr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>
                  <w:rPr>
                    <w:rStyle w:val="1"/>
                    <w:rFonts w:eastAsiaTheme="minorHAnsi"/>
                    <w:sz w:val="16"/>
                    <w:szCs w:val="16"/>
                    <w:lang w:val="en-US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Услуга «Альфа-Чек Таможня»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40653E" w:rsidR="002E4225">
                  <w:rPr>
                    <w:sz w:val="16"/>
                    <w:szCs w:val="16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500 руб.</w:t>
                </w:r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40653E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proofErr w:type="spellStart"/>
                <w:r w:rsidRPr="0040653E" w:rsidR="002E4225">
                  <w:rPr>
                    <w:sz w:val="16"/>
                    <w:szCs w:val="16"/>
                  </w:rPr>
                </w:r>
                <w:proofErr w:type="spellEnd"/>
              </w:p>
            </w:tc>
            <w:tc>
              <w:tcPr>
                <w:tcW w:w="7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773BBD" w:rsidR="00F35D63" w:rsidP="008B1515" w:rsidRDefault="006B6E9C">
                <w:pPr>
                  <w:jc w:val="center"/>
                  <w:rPr>
                    <w:rStyle w:val="1"/>
                    <w:sz w:val="16"/>
                    <w:szCs w:val="16"/>
                    <w:lang w:val="en-US"/>
                  </w:rPr>
                </w:pPr>
                <w:r w:rsidRPr="00773BBD" w:rsidR="002E4225">
                  <w:rPr>
                    <w:sz w:val="16"/>
                    <w:szCs w:val="16"/>
                  </w:rPr>
                </w:r>
              </w:p>
            </w:tc>
            <w:tc>
              <w:tcPr>
                <w:tcW w:w="14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За каждую карту</w:t>
                </w:r>
              </w:p>
            </w:tc>
            <w:tc>
              <w:tcPr>
                <w:tcW w:w="12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proofErr w:type="spellStart"/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Ежемесячно в последний календарный день Отчетного периода</w:t>
                </w:r>
                <w:proofErr w:type="spellEnd"/>
              </w:p>
            </w:tc>
            <w:tc>
              <w:tcPr>
                <w:tcW w:w="8.0%" w:type="pct"/>
                <w:tcBorders>
                  <w:top w:val="single" w:color="auto" w:sz="4" w:space="0"/>
                  <w:start w:val="nil"/>
                  <w:bottom w:val="single" w:color="auto" w:sz="4" w:space="0"/>
                  <w:end w:val="single" w:color="auto" w:sz="4" w:space="0"/>
                </w:tcBorders>
                <w:shd w:val="clear" w:color="auto" w:fill="auto"/>
                <w:vAlign w:val="center"/>
              </w:tcPr>
              <w:p w:rsidRPr="00196D97" w:rsidR="00F35D63" w:rsidP="008B1515" w:rsidRDefault="006B6E9C">
                <w:pPr>
                  <w:rPr>
                    <w:rStyle w:val="1"/>
                    <w:szCs w:val="14"/>
                    <w:lang w:val="en-US"/>
                  </w:rPr>
                </w:pPr>
                <w:r w:rsidRPr="00196D97" w:rsidR="002E4225">
                  <w:rPr>
                    <w:sz w:val="14"/>
                    <w:szCs w:val="14"/>
                  </w:rPr>
                  <w:rPr>
                    <w:b w:val="false"/>
                    <w:strike w:val="false"/>
                    <w:u w:val="none"/>
                    <w:vertAlign w:val="baseline"/>
                  </w:rPr>
                  <w:t xml:space="preserve">Без учета НДС</w:t>
                </w:r>
              </w:p>
            </w:tc>
          </w:tr>
        </w:tbl>
      </w:r>
    </w:p>
    <w:bookmarkStart w:name="_Toc117611895" w:displacedByCustomXml="next" w:id="3"/>
    <w:bookmarkStart w:name="_Toc110351807" w:displacedByCustomXml="next" w:id="4"/>
    <w:bookmarkStart w:name="_Toc110351764" w:displacedByCustomXml="next" w:id="5"/>
    <w:bookmarkStart w:name="_Toc110351722" w:displacedByCustomXml="next" w:id="6"/>
    <w:bookmarkStart w:name="_Toc110351693" w:displacedByCustomXml="next" w:id="7"/>
    <w:bookmarkStart w:name="_Toc106782776" w:displacedByCustomXml="next" w:id="8"/>
    <w:bookmarkStart w:name="_Toc117680046" w:displacedByCustomXml="next" w:id="9"/>
    <w:sectPr w:rsidRPr="00604E25" w:rsidR="00FD7D06" w:rsidSect="00CD148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595.30pt" w:h="841.90pt" w:code="9"/>
      <w:pgMar w:top="35.45pt" w:right="42.50pt" w:bottom="3.35pt" w:left="42.50pt" w:header="9pt" w:footer="14.15pt" w:gutter="0pt"/>
      <w:cols w:space="35.40pt"/>
      <w:titlePg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endnote w:type="separator" w:id="-1">
    <w:p w:rsidR="006B6E9C" w:rsidP="00C71F02" w:rsidRDefault="006B6E9C">
      <w:r>
        <w:separator/>
      </w:r>
    </w:p>
  </w:endnote>
  <w:endnote w:type="continuationSeparator" w:id="0">
    <w:p w:rsidR="006B6E9C" w:rsidP="00C71F02" w:rsidRDefault="006B6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characterSet="windows-125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characterSet="windows-1251"/>
    <w:family w:val="roman"/>
    <w:pitch w:val="variable"/>
    <w:sig w:usb0="E0002EFF" w:usb1="C000785B" w:usb2="00000009" w:usb3="00000000" w:csb0="000001FF" w:csb1="00000000"/>
  </w:font>
  <w:font w:name="NTTierce">
    <w:altName w:val="Corbel"/>
    <w:charset w:characterSet="windows-1251"/>
    <w:family w:val="auto"/>
    <w:pitch w:val="variable"/>
    <w:sig w:usb0="00000001" w:usb1="00000000" w:usb2="00000000" w:usb3="00000000" w:csb0="00000005" w:csb1="00000000"/>
  </w:font>
  <w:font w:name="MS Mincho">
    <w:altName w:val="ＭＳ 明朝"/>
    <w:panose1 w:val="02020609040205080304"/>
    <w:charset w:characterSet="shift_jis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characterSet="windows-125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p w:rsidR="00CD148F" w:rsidRDefault="00CD148F">
    <w:pPr>
      <w:pStyle w:val="Footer"/>
    </w:pPr>
  </w:p>
</w:ftr>
</file>

<file path=word/footer2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p w:rsidR="00CD148F" w:rsidRDefault="00CD148F">
    <w:pPr>
      <w:pStyle w:val="Footer"/>
    </w:pPr>
  </w:p>
</w:ftr>
</file>

<file path=word/footer3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p w:rsidR="00CD148F" w:rsidRDefault="00CD148F">
    <w:pPr>
      <w:pStyle w:val="Footer"/>
    </w:pP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footnote w:type="separator" w:id="-1">
    <w:p w:rsidR="006B6E9C" w:rsidP="00C71F02" w:rsidRDefault="006B6E9C">
      <w:r>
        <w:separator/>
      </w:r>
    </w:p>
  </w:footnote>
  <w:footnote w:type="continuationSeparator" w:id="0">
    <w:p w:rsidR="006B6E9C" w:rsidP="00C71F02" w:rsidRDefault="006B6E9C">
      <w:r>
        <w:continuationSeparator/>
      </w:r>
    </w:p>
  </w:footnote>
  <w:footnote w:id="1">
    <w:p>
      <w:pPr>
        <w:pStyle w:val="FootnoteText"/>
      </w:pPr>
      <w:r>
        <w:rPr>
          <w:vertAlign w:val="superscript"/>
        </w:rPr>
        <w:t xml:space="preserve">1 </w:t>
        <w:rPr>
          <w:b w:val="false"/>
          <w:strike w:val="false"/>
          <w:u w:val="none"/>
          <w:vertAlign w:val="baseline"/>
        </w:rPr>
        <w:rPr>
          <w:b w:val="false"/>
          <w:strike w:val="false"/>
          <w:u w:val="none"/>
          <w:vertAlign w:val="baseline"/>
        </w:rPr>
        <w:t xml:space="preserve">Отчетный период – промежуток времени с даты открытия Счета / подключения к услуге «Альфа-Чек Таможня» по дату окончания календарного месяца и далее ежемесячно.</w:t>
      </w:r>
    </w:p>
  </w:footnote>
  <w:footnote w:id="2">
    <w:p>
      <w:pPr>
        <w:pStyle w:val="FootnoteText"/>
      </w:pPr>
      <w:r>
        <w:rPr>
          <w:vertAlign w:val="superscript"/>
        </w:rPr>
        <w:t xml:space="preserve">2 </w:t>
        <w:rPr>
          <w:b w:val="false"/>
          <w:strike w:val="false"/>
          <w:u w:val="none"/>
          <w:vertAlign w:val="baseline"/>
        </w:rPr>
        <w:rPr>
          <w:b w:val="false"/>
          <w:strike w:val="false"/>
          <w:u w:val="none"/>
          <w:vertAlign w:val="baseline"/>
        </w:rPr>
        <w:t xml:space="preserve">«Альфа-Чек Таможня» (Услуга) – услуга Банка, оказываемая с привлечением платежной системы, по направлению на один номер телефона сотовой связи и/или адрес электронной почты, указанный в заявлении, мини-выписки в виде SMS-сообщения/сообщения, содержащего информацию о проведенных операциях с использованием Карты, к которой подключена услуга «Альфа-Чек Таможня».</w:t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p w:rsidR="00CD148F" w:rsidRDefault="00CD148F">
    <w:pPr>
      <w:pStyle w:val="Header"/>
    </w:pPr>
  </w:p>
</w:hdr>
</file>

<file path=word/header2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p w:rsidRPr="006C5024" w:rsidR="0065586E" w:rsidP="006C5024" w:rsidRDefault="006C5024">
    <w:pPr>
      <w:jc w:val="center"/>
      <w:rPr>
        <w:sz w:val="16"/>
        <w:lang w:val="en-US"/>
      </w:rPr>
    </w:pPr>
    <w:proofErr w:type="spellStart"/>
    <w:r w:rsidRPr="005E1D78">
      <w:rPr>
        <w:rStyle w:val="PlaceholderText"/>
        <w:color w:val="auto"/>
        <w:sz w:val="16"/>
        <w:szCs w:val="16"/>
        <w:lang w:val="en-US"/>
      </w:rPr>
      <w:t>Тарифы</w:t>
    </w:r>
    <w:proofErr w:type="spellEnd"/>
    <w:r w:rsidRPr="005E1D78">
      <w:rPr>
        <w:rStyle w:val="PlaceholderText"/>
        <w:color w:val="auto"/>
        <w:sz w:val="16"/>
        <w:szCs w:val="16"/>
        <w:lang w:val="en-US"/>
      </w:rPr>
      <w:t xml:space="preserve"> АО «АЛЬФА-БАНК»</w:t>
    </w:r>
    <w:r w:rsidRPr="005E1D78">
      <w:rPr>
        <w:sz w:val="16"/>
        <w:lang w:val="en-US"/>
      </w:rPr>
      <w:t xml:space="preserve"> </w:t>
    </w:r>
    <w:sdt>
      <w:sdtPr>
        <w:rPr>
          <w:sz w:val="16"/>
        </w:rPr>
        <w:alias w:val="Title"/>
        <w:tag w:val="Variable_Title"/>
        <w:id w:val="-383946319"/>
        <w:placeholder>
          <w:docPart w:val="38E58094BDCF4935892C1ABCEF40C2BF"/>
        </w:placeholder>
        <w:showingPlcHdr/>
      </w:sdtPr>
      <w:sdtEndPr/>
      <w:sdtContent>
        <w:r w:rsidRPr="005E1D78">
          <w:rPr>
            <w:rStyle w:val=""/>
            <w:color w:val="auto"/>
            <w:sz w:val="16"/>
            <w:szCs w:val="16"/>
            <w:lang w:val="en-US"/>
          </w:rPr>
          <w:t>на операции по Таможенным картам для юридических лиц, физических лиц – индивидуальных предпринимателей, осуществляющих свою деятельность без образования юридического лица, физических лиц, занимающихся частной практикой, – клиентов Московских дополнительных офисов, операционных офисов ОАО «АЛЬФА-БАНК», филиалов, дополнительных / операционных офисов филиалов</w:t>
        </w:r>
      </w:sdtContent>
    </w:sdt>
    <w:r w:rsidRPr="005E1D78">
      <w:rPr>
        <w:sz w:val="16"/>
        <w:lang w:val="en-US"/>
      </w:rPr>
      <w:t xml:space="preserve"> </w:t>
    </w:r>
    <w:r w:rsidRPr="005E1D78">
      <w:rPr>
        <w:rStyle w:val="PlaceholderText"/>
        <w:color w:val="auto"/>
        <w:sz w:val="16"/>
        <w:szCs w:val="16"/>
        <w:lang w:val="en-US"/>
      </w:rPr>
      <w:t>(</w:t>
    </w:r>
    <w:r w:rsidRPr="005E1D78">
      <w:rPr>
        <w:rStyle w:val="PlaceholderText"/>
        <w:color w:val="auto"/>
        <w:sz w:val="16"/>
        <w:szCs w:val="16"/>
      </w:rPr>
      <w:t>редакция</w:t>
    </w:r>
    <w:r w:rsidRPr="005E1D78">
      <w:rPr>
        <w:rStyle w:val="PlaceholderText"/>
        <w:color w:val="auto"/>
        <w:sz w:val="16"/>
        <w:szCs w:val="16"/>
        <w:lang w:val="en-US"/>
      </w:rPr>
      <w:t xml:space="preserve"> </w:t>
    </w:r>
    <w:r w:rsidRPr="005E1D78">
      <w:rPr>
        <w:rStyle w:val="PlaceholderText"/>
        <w:color w:val="auto"/>
        <w:sz w:val="16"/>
        <w:szCs w:val="16"/>
      </w:rPr>
      <w:t>от</w:t>
    </w:r>
    <w:r w:rsidRPr="005E1D78">
      <w:rPr>
        <w:rStyle w:val="PlaceholderText"/>
        <w:color w:val="auto"/>
        <w:sz w:val="16"/>
        <w:szCs w:val="16"/>
        <w:lang w:val="en-US"/>
      </w:rPr>
      <w:t xml:space="preserve"> </w:t>
    </w:r>
    <w:sdt>
      <w:sdtPr>
        <w:rPr>
          <w:sz w:val="16"/>
        </w:rPr>
        <w:alias w:val="Variable_TopHeader"/>
        <w:tag w:val="Variable_TopHeader"/>
        <w:id w:val="2027828088"/>
        <w:placeholder>
          <w:docPart w:val="C369C5D759D948AD9D2DFE4EC030CD77"/>
        </w:placeholder>
        <w:showingPlcHdr/>
      </w:sdtPr>
      <w:sdtEndPr/>
      <w:sdtContent>
        <w:r w:rsidRPr="005E1D78">
          <w:rPr>
            <w:rStyle w:val=""/>
            <w:color w:val="auto"/>
            <w:sz w:val="16"/>
            <w:szCs w:val="16"/>
            <w:lang w:val="en-US"/>
          </w:rPr>
          <w:t>01.04.2026 г.</w:t>
        </w:r>
      </w:sdtContent>
    </w:sdt>
    <w:r w:rsidRPr="005E1D78">
      <w:rPr>
        <w:rStyle w:val="PlaceholderText"/>
        <w:color w:val="auto"/>
        <w:sz w:val="16"/>
        <w:szCs w:val="16"/>
        <w:lang w:val="en-US"/>
      </w:rPr>
      <w:t>)</w:t>
    </w:r>
    <w:r w:rsidRPr="005E1D78">
      <w:rPr>
        <w:sz w:val="16"/>
        <w:lang w:val="en-US"/>
      </w:rPr>
      <w:t xml:space="preserve"> </w:t>
    </w:r>
  </w:p>
</w:hdr>
</file>

<file path=word/header3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p w:rsidR="00CD148F" w:rsidRDefault="00CD148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%"/>
  <w:proofState w:spelling="clean" w:grammar="clean"/>
  <w:defaultTabStop w:val="35.40pt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FEA"/>
    <w:rsid w:val="000258A0"/>
    <w:rsid w:val="00084A2F"/>
    <w:rsid w:val="00092F6F"/>
    <w:rsid w:val="000A79DA"/>
    <w:rsid w:val="000B645D"/>
    <w:rsid w:val="000F43A6"/>
    <w:rsid w:val="00120B2A"/>
    <w:rsid w:val="001264F8"/>
    <w:rsid w:val="00137FC6"/>
    <w:rsid w:val="001555D4"/>
    <w:rsid w:val="00163108"/>
    <w:rsid w:val="00183F2D"/>
    <w:rsid w:val="001870CC"/>
    <w:rsid w:val="00196D97"/>
    <w:rsid w:val="001D0867"/>
    <w:rsid w:val="0024114F"/>
    <w:rsid w:val="002A5BBB"/>
    <w:rsid w:val="002E3DC0"/>
    <w:rsid w:val="002E4225"/>
    <w:rsid w:val="002F1673"/>
    <w:rsid w:val="002F29B5"/>
    <w:rsid w:val="002F5F78"/>
    <w:rsid w:val="003072CC"/>
    <w:rsid w:val="00345261"/>
    <w:rsid w:val="00347224"/>
    <w:rsid w:val="003C0167"/>
    <w:rsid w:val="003C6DF5"/>
    <w:rsid w:val="00400335"/>
    <w:rsid w:val="0040653E"/>
    <w:rsid w:val="00411EC6"/>
    <w:rsid w:val="00416C81"/>
    <w:rsid w:val="004411BD"/>
    <w:rsid w:val="00474151"/>
    <w:rsid w:val="004A4947"/>
    <w:rsid w:val="004C48A6"/>
    <w:rsid w:val="004F330C"/>
    <w:rsid w:val="004F589F"/>
    <w:rsid w:val="00503B5B"/>
    <w:rsid w:val="00505DD5"/>
    <w:rsid w:val="00514751"/>
    <w:rsid w:val="005346B5"/>
    <w:rsid w:val="005773F5"/>
    <w:rsid w:val="005830C5"/>
    <w:rsid w:val="00587A9D"/>
    <w:rsid w:val="005907E5"/>
    <w:rsid w:val="005A4DBE"/>
    <w:rsid w:val="005A6B4A"/>
    <w:rsid w:val="005A7B83"/>
    <w:rsid w:val="005B0CE5"/>
    <w:rsid w:val="005B17CF"/>
    <w:rsid w:val="005C412C"/>
    <w:rsid w:val="005C4B66"/>
    <w:rsid w:val="005E315F"/>
    <w:rsid w:val="00604E25"/>
    <w:rsid w:val="006115FD"/>
    <w:rsid w:val="0062219A"/>
    <w:rsid w:val="0065586E"/>
    <w:rsid w:val="006603D5"/>
    <w:rsid w:val="006714BB"/>
    <w:rsid w:val="00684CE9"/>
    <w:rsid w:val="006A099E"/>
    <w:rsid w:val="006B6E9C"/>
    <w:rsid w:val="006C5024"/>
    <w:rsid w:val="006E2CA2"/>
    <w:rsid w:val="006F61D8"/>
    <w:rsid w:val="0071238C"/>
    <w:rsid w:val="00722C31"/>
    <w:rsid w:val="0073379B"/>
    <w:rsid w:val="007339B5"/>
    <w:rsid w:val="00753909"/>
    <w:rsid w:val="00757A05"/>
    <w:rsid w:val="00762511"/>
    <w:rsid w:val="00773BBD"/>
    <w:rsid w:val="0078484A"/>
    <w:rsid w:val="00795E4C"/>
    <w:rsid w:val="00800189"/>
    <w:rsid w:val="00853D1E"/>
    <w:rsid w:val="00857E99"/>
    <w:rsid w:val="00871825"/>
    <w:rsid w:val="00895C0F"/>
    <w:rsid w:val="008A2F92"/>
    <w:rsid w:val="008B1515"/>
    <w:rsid w:val="008C4670"/>
    <w:rsid w:val="008D3E1D"/>
    <w:rsid w:val="008F04C4"/>
    <w:rsid w:val="00952E38"/>
    <w:rsid w:val="00953A5A"/>
    <w:rsid w:val="009E492B"/>
    <w:rsid w:val="009E543E"/>
    <w:rsid w:val="009F7EA2"/>
    <w:rsid w:val="00A050C8"/>
    <w:rsid w:val="00A07FAD"/>
    <w:rsid w:val="00A11D7B"/>
    <w:rsid w:val="00A22371"/>
    <w:rsid w:val="00A239CB"/>
    <w:rsid w:val="00A36B94"/>
    <w:rsid w:val="00A52FEA"/>
    <w:rsid w:val="00A53020"/>
    <w:rsid w:val="00A57939"/>
    <w:rsid w:val="00A7518D"/>
    <w:rsid w:val="00A76864"/>
    <w:rsid w:val="00A91D79"/>
    <w:rsid w:val="00AC2564"/>
    <w:rsid w:val="00AD1CF5"/>
    <w:rsid w:val="00AE48CF"/>
    <w:rsid w:val="00AE563E"/>
    <w:rsid w:val="00B04CF3"/>
    <w:rsid w:val="00B13C88"/>
    <w:rsid w:val="00B30A0C"/>
    <w:rsid w:val="00B4738C"/>
    <w:rsid w:val="00B75BEE"/>
    <w:rsid w:val="00B844BA"/>
    <w:rsid w:val="00BA6FA0"/>
    <w:rsid w:val="00C127E0"/>
    <w:rsid w:val="00C16B16"/>
    <w:rsid w:val="00C71F02"/>
    <w:rsid w:val="00C93D04"/>
    <w:rsid w:val="00C977F8"/>
    <w:rsid w:val="00CA2350"/>
    <w:rsid w:val="00CA5666"/>
    <w:rsid w:val="00CD062E"/>
    <w:rsid w:val="00CD148F"/>
    <w:rsid w:val="00CD2EAD"/>
    <w:rsid w:val="00CE2C51"/>
    <w:rsid w:val="00CF260A"/>
    <w:rsid w:val="00D04085"/>
    <w:rsid w:val="00D114F9"/>
    <w:rsid w:val="00D62289"/>
    <w:rsid w:val="00DF1E66"/>
    <w:rsid w:val="00DF5DC9"/>
    <w:rsid w:val="00E121E6"/>
    <w:rsid w:val="00E16FE7"/>
    <w:rsid w:val="00E37D91"/>
    <w:rsid w:val="00E53C63"/>
    <w:rsid w:val="00E66F14"/>
    <w:rsid w:val="00E84899"/>
    <w:rsid w:val="00EE02D5"/>
    <w:rsid w:val="00EF1DBB"/>
    <w:rsid w:val="00EF4DCB"/>
    <w:rsid w:val="00F078D1"/>
    <w:rsid w:val="00F11409"/>
    <w:rsid w:val="00F122CF"/>
    <w:rsid w:val="00F259B7"/>
    <w:rsid w:val="00F35D63"/>
    <w:rsid w:val="00F56CBB"/>
    <w:rsid w:val="00F5767C"/>
    <w:rsid w:val="00F61430"/>
    <w:rsid w:val="00F63686"/>
    <w:rsid w:val="00F77025"/>
    <w:rsid w:val="00F77921"/>
    <w:rsid w:val="00F848D5"/>
    <w:rsid w:val="00FB6AED"/>
    <w:rsid w:val="00FC6222"/>
    <w:rsid w:val="00FD7D06"/>
    <w:rsid w:val="00FE3614"/>
    <w:rsid w:val="00FF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ECB93910-27C6-4191-A67F-D3C3C29A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347224"/>
    <w:pPr>
      <w:spacing w:after="0pt" w:line="12pt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4670"/>
    <w:pPr>
      <w:keepNext/>
      <w:keepLines/>
      <w:spacing w:before="12pt"/>
      <w:outlineLvl w:val="0"/>
    </w:pPr>
    <w:rPr>
      <w:rFonts w:eastAsiaTheme="majorEastAsia" w:cstheme="majorBidi"/>
      <w:b/>
      <w:sz w:val="1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04CF3"/>
    <w:pPr>
      <w:keepNext/>
      <w:keepLines/>
      <w:spacing w:before="2pt"/>
      <w:outlineLvl w:val="1"/>
    </w:pPr>
    <w:rPr>
      <w:rFonts w:eastAsiaTheme="majorEastAsia" w:cstheme="majorBidi"/>
      <w:b/>
      <w:sz w:val="1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FF3F86"/>
    <w:pPr>
      <w:jc w:val="center"/>
    </w:pPr>
    <w:rPr>
      <w:b/>
      <w:bCs/>
      <w:sz w:val="20"/>
    </w:rPr>
  </w:style>
  <w:style w:type="character" w:styleId="TitleChar" w:customStyle="1">
    <w:name w:val="Title Char"/>
    <w:basedOn w:val="DefaultParagraphFont"/>
    <w:link w:val="Title"/>
    <w:rsid w:val="00FF3F86"/>
    <w:rPr>
      <w:rFonts w:ascii="Times New Roman" w:hAnsi="Times New Roman" w:eastAsia="Times New Roman" w:cs="Times New Roman"/>
      <w:b/>
      <w:bCs/>
      <w:sz w:val="20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FF3F86"/>
    <w:pPr>
      <w:tabs>
        <w:tab w:val="center" w:pos="233.85pt"/>
        <w:tab w:val="right" w:pos="467.75pt"/>
      </w:tabs>
    </w:pPr>
  </w:style>
  <w:style w:type="character" w:styleId="HeaderChar" w:customStyle="1">
    <w:name w:val="Header Char"/>
    <w:basedOn w:val="DefaultParagraphFont"/>
    <w:link w:val="Header"/>
    <w:uiPriority w:val="99"/>
    <w:rsid w:val="00FF3F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FF3F86"/>
    <w:rPr>
      <w:color w:val="808080"/>
    </w:rPr>
  </w:style>
  <w:style w:type="table" w:styleId="TableGrid">
    <w:name w:val="Table Grid"/>
    <w:basedOn w:val="TableNormal"/>
    <w:uiPriority w:val="39"/>
    <w:rsid w:val="00163108"/>
    <w:pPr>
      <w:spacing w:after="0pt" w:line="12pt" w:lineRule="auto"/>
    </w:pPr>
    <w:tblPr>
      <w:tblBorders>
        <w:top w:val="single" w:color="auto" w:sz="4" w:space="0"/>
        <w:start w:val="single" w:color="auto" w:sz="4" w:space="0"/>
        <w:bottom w:val="single" w:color="auto" w:sz="4" w:space="0"/>
        <w:end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FootnoteText">
    <w:name w:val="footnote text"/>
    <w:basedOn w:val="Normal"/>
    <w:link w:val="FootnoteTextChar"/>
    <w:uiPriority w:val="99"/>
    <w:rsid w:val="00A239CB"/>
    <w:rPr>
      <w:sz w:val="16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rsid w:val="00B844BA"/>
    <w:rPr>
      <w:rFonts w:ascii="Times New Roman" w:hAnsi="Times New Roman" w:eastAsia="Times New Roman" w:cs="Times New Roman"/>
      <w:sz w:val="16"/>
      <w:szCs w:val="20"/>
      <w:lang w:eastAsia="ru-RU"/>
    </w:rPr>
  </w:style>
  <w:style w:type="paragraph" w:styleId="a" w:customStyle="1">
    <w:name w:val="Название"/>
    <w:basedOn w:val="Normal"/>
    <w:rsid w:val="00FD7D06"/>
    <w:pPr>
      <w:jc w:val="center"/>
    </w:pPr>
    <w:rPr>
      <w:b/>
      <w:bCs/>
      <w:sz w:val="20"/>
    </w:rPr>
  </w:style>
  <w:style w:type="character" w:styleId="Heading1Char" w:customStyle="1">
    <w:name w:val="Heading 1 Char"/>
    <w:basedOn w:val="DefaultParagraphFont"/>
    <w:link w:val="Heading1"/>
    <w:uiPriority w:val="9"/>
    <w:rsid w:val="008C4670"/>
    <w:rPr>
      <w:rFonts w:ascii="Times New Roman" w:hAnsi="Times New Roman" w:eastAsiaTheme="majorEastAsia" w:cstheme="majorBidi"/>
      <w:b/>
      <w:sz w:val="16"/>
      <w:szCs w:val="32"/>
      <w:lang w:eastAsia="ru-RU"/>
    </w:rPr>
  </w:style>
  <w:style w:type="paragraph" w:styleId="TOCHeading">
    <w:name w:val="TOC Heading"/>
    <w:basedOn w:val="Heading1"/>
    <w:next w:val="Normal"/>
    <w:uiPriority w:val="39"/>
    <w:unhideWhenUsed/>
    <w:qFormat/>
    <w:rsid w:val="00FD7D06"/>
    <w:pPr>
      <w:spacing w:line="12.95pt" w:lineRule="auto"/>
      <w:outlineLvl w:val="9"/>
    </w:pPr>
  </w:style>
  <w:style w:type="paragraph" w:styleId="caaieiaie2" w:customStyle="1">
    <w:name w:val="caaieiaie 2"/>
    <w:basedOn w:val="Normal"/>
    <w:next w:val="Normal"/>
    <w:rsid w:val="00FD7D06"/>
    <w:pPr>
      <w:keepNext/>
      <w:spacing w:before="12pt" w:line="9.60pt" w:lineRule="auto"/>
      <w:jc w:val="center"/>
    </w:pPr>
    <w:rPr>
      <w:rFonts w:ascii="NTTierce" w:hAnsi="NTTierce"/>
      <w:b/>
      <w:szCs w:val="20"/>
      <w:lang w:val="en-US"/>
    </w:rPr>
  </w:style>
  <w:style w:type="character" w:styleId="Heading2Char" w:customStyle="1">
    <w:name w:val="Heading 2 Char"/>
    <w:basedOn w:val="DefaultParagraphFont"/>
    <w:link w:val="Heading2"/>
    <w:uiPriority w:val="9"/>
    <w:rsid w:val="00B04CF3"/>
    <w:rPr>
      <w:rFonts w:ascii="Times New Roman" w:hAnsi="Times New Roman" w:eastAsiaTheme="majorEastAsia" w:cstheme="majorBidi"/>
      <w:b/>
      <w:sz w:val="16"/>
      <w:szCs w:val="26"/>
      <w:lang w:eastAsia="ru-RU"/>
    </w:rPr>
  </w:style>
  <w:style w:type="paragraph" w:styleId="TOC2">
    <w:name w:val="toc 2"/>
    <w:basedOn w:val="Normal"/>
    <w:next w:val="Normal"/>
    <w:autoRedefine/>
    <w:uiPriority w:val="39"/>
    <w:unhideWhenUsed/>
    <w:rsid w:val="00953A5A"/>
    <w:pPr>
      <w:ind w:start="11.90pt"/>
    </w:pPr>
    <w:rPr>
      <w:color w:val="0000FF"/>
      <w:sz w:val="18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953A5A"/>
    <w:rPr>
      <w:color w:val="0000FF"/>
      <w:sz w:val="20"/>
      <w:u w:val="single"/>
    </w:rPr>
  </w:style>
  <w:style w:type="character" w:styleId="Hyperlink">
    <w:name w:val="Hyperlink"/>
    <w:basedOn w:val="DefaultParagraphFont"/>
    <w:uiPriority w:val="99"/>
    <w:unhideWhenUsed/>
    <w:rsid w:val="00347224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C71F02"/>
    <w:pPr>
      <w:tabs>
        <w:tab w:val="center" w:pos="233.85pt"/>
        <w:tab w:val="right" w:pos="467.75pt"/>
      </w:tabs>
    </w:pPr>
  </w:style>
  <w:style w:type="character" w:styleId="FooterChar" w:customStyle="1">
    <w:name w:val="Footer Char"/>
    <w:basedOn w:val="DefaultParagraphFont"/>
    <w:link w:val="Footer"/>
    <w:uiPriority w:val="99"/>
    <w:rsid w:val="00C71F0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" w:customStyle="1">
    <w:name w:val="Стиль1"/>
    <w:basedOn w:val="DefaultParagraphFont"/>
    <w:uiPriority w:val="1"/>
    <w:rsid w:val="00D114F9"/>
    <w:rPr>
      <w:rFonts w:ascii="Times New Roman" w:hAnsi="Times New Roman"/>
      <w:sz w:val="14"/>
    </w:rPr>
  </w:style>
  <w:style w:type="paragraph" w:styleId="TOC3">
    <w:name w:val="toc 3"/>
    <w:basedOn w:val="Normal"/>
    <w:next w:val="Normal"/>
    <w:autoRedefine/>
    <w:uiPriority w:val="39"/>
    <w:unhideWhenUsed/>
    <w:rsid w:val="00953A5A"/>
    <w:pPr>
      <w:spacing w:line="12.95pt" w:lineRule="auto"/>
      <w:ind w:start="22.10pt"/>
    </w:pPr>
    <w:rPr>
      <w:rFonts w:eastAsiaTheme="minorEastAsia"/>
      <w:color w:val="0000FF"/>
      <w:sz w:val="16"/>
      <w:szCs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/word/footer2.xml" Id="rId13" /><Relationship Type="http://schemas.openxmlformats.org/officeDocument/2006/relationships/theme" Target="/word/theme/theme1.xml" Id="rId18" /><Relationship Type="http://schemas.openxmlformats.org/officeDocument/2006/relationships/settings" Target="/word/settings.xml" Id="rId3" /><Relationship Type="http://schemas.openxmlformats.org/officeDocument/2006/relationships/image" Target="/word/media/image1.png" Id="rId7" /><Relationship Type="http://schemas.openxmlformats.org/officeDocument/2006/relationships/footer" Target="/word/footer1.xml" Id="rId12" /><Relationship Type="http://schemas.openxmlformats.org/officeDocument/2006/relationships/glossaryDocument" Target="/word/glossary/document.xml" Id="rId17" /><Relationship Type="http://schemas.openxmlformats.org/officeDocument/2006/relationships/styles" Target="/word/styles.xml" Id="rId2" /><Relationship Type="http://schemas.openxmlformats.org/officeDocument/2006/relationships/fontTable" Target="/word/fontTable.xml" Id="rId16" /><Relationship Type="http://schemas.openxmlformats.org/officeDocument/2006/relationships/customXml" Target="/customXml/item1.xml" Id="rId1" /><Relationship Type="http://schemas.openxmlformats.org/officeDocument/2006/relationships/endnotes" Target="/word/endnotes.xml" Id="rId6" /><Relationship Type="http://schemas.openxmlformats.org/officeDocument/2006/relationships/header" Target="/word/header2.xml" Id="rId11" /><Relationship Type="http://schemas.openxmlformats.org/officeDocument/2006/relationships/footnotes" Target="/word/footnotes.xml" Id="rId5" /><Relationship Type="http://schemas.openxmlformats.org/officeDocument/2006/relationships/footer" Target="/word/footer3.xml" Id="rId15" /><Relationship Type="http://schemas.openxmlformats.org/officeDocument/2006/relationships/header" Target="/word/header1.xml" Id="rId10" /><Relationship Type="http://schemas.openxmlformats.org/officeDocument/2006/relationships/webSettings" Target="/word/webSettings.xml" Id="rId4" /><Relationship Type="http://schemas.openxmlformats.org/officeDocument/2006/relationships/image" Target="/word/media/image2.png" Id="rId9" /><Relationship Type="http://schemas.openxmlformats.org/officeDocument/2006/relationships/header" Target="/word/header3.xml" Id="rId14" /><Relationship Type="http://schemas.openxmlformats.org/officeDocument/2006/relationships/image" Target="http://jira.moscow.alfaintra.net/secure/attachment/516324/516324_image-2020-06-17-15-01-30-391.png" TargetMode="External" Id="rId8" /></Relationships>
</file>

<file path=word/glossary/_rels/document.xml.rels>&#65279;<?xml version="1.0" encoding="utf-8"?><Relationships xmlns="http://schemas.openxmlformats.org/package/2006/relationships"><Relationship Type="http://schemas.openxmlformats.org/officeDocument/2006/relationships/webSettings" Target="/word/glossary/webSettings.xml" Id="rId3" /><Relationship Type="http://schemas.openxmlformats.org/officeDocument/2006/relationships/settings" Target="/word/glossary/settings.xml" Id="rId2" /><Relationship Type="http://schemas.openxmlformats.org/officeDocument/2006/relationships/styles" Target="/word/glossary/styles.xml" Id="rId1" /><Relationship Type="http://schemas.openxmlformats.org/officeDocument/2006/relationships/fontTable" Target="/word/glossary/fontTable.xml" Id="rId4" /></Relationships>
</file>

<file path=word/glossary/document.xml><?xml version="1.0" encoding="utf-8"?>
<w:glossary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D5524B-E14F-401C-8578-9E636CC80994}"/>
      </w:docPartPr>
      <w:docPartBody>
        <w:p w:rsidR="00B567AF" w:rsidRDefault="000E4E01">
          <w:r w:rsidRPr="006E7C2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5A7A15-47CA-4659-BAE7-9CEB536FE7A7}"/>
      </w:docPartPr>
      <w:docPartBody>
        <w:p w:rsidR="00B567AF" w:rsidRDefault="000E4E01">
          <w:r w:rsidRPr="006E7C26"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082F1C5E91EA48A7ACD7949FCE09D8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E46207-D9BE-45EE-89A4-959E52551A80}"/>
      </w:docPartPr>
      <w:docPartBody>
        <w:p w:rsidR="00B567AF" w:rsidP="000E4E01" w:rsidRDefault="000E4E01">
          <w:pPr>
            <w:pStyle w:val="082F1C5E91EA48A7ACD7949FCE09D80C"/>
          </w:pPr>
          <w:r w:rsidRPr="006E7C2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3258AB-C995-4C14-A962-AC8B78DD1588}"/>
      </w:docPartPr>
      <w:docPartBody>
        <w:p w:rsidR="00392C15" w:rsidRDefault="00C70B8C">
          <w:r w:rsidRPr="00A4082E">
            <w:rPr>
              <w:rStyle w:val="PlaceholderText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  <w:docPart>
      <w:docPartPr>
        <w:name w:val="23522FFAD25849199009207121DDEA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8FB3CA-1498-4D41-86E2-5120CFD21B7E}"/>
      </w:docPartPr>
      <w:docPartBody>
        <w:p w:rsidR="00392C15" w:rsidP="00C70B8C" w:rsidRDefault="00C70B8C">
          <w:pPr>
            <w:pStyle w:val="23522FFAD25849199009207121DDEA39"/>
          </w:pPr>
          <w:r w:rsidRPr="006E7C2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11CF0B1CFB74782B7E292C6502512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5EB781-563C-492D-9869-CD23EC02A8E7}"/>
      </w:docPartPr>
      <w:docPartBody>
        <w:p w:rsidR="00256F6A" w:rsidP="00704EB1" w:rsidRDefault="00704EB1">
          <w:pPr>
            <w:pStyle w:val="911CF0B1CFB74782B7E292C65025124F"/>
          </w:pPr>
          <w:r w:rsidRPr="006E7C2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FCE054535214538ABF610C41C9C10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4AAC18-F8B9-41A2-A39F-A9012803059E}"/>
      </w:docPartPr>
      <w:docPartBody>
        <w:p w:rsidR="00256F6A" w:rsidP="00704EB1" w:rsidRDefault="00704EB1">
          <w:pPr>
            <w:pStyle w:val="7FCE054535214538ABF610C41C9C10D7"/>
          </w:pPr>
          <w:r w:rsidRPr="006E7C2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5988B43EF1743C68897F050D52DF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42D728-2BEB-49C8-9126-2516F6FB7261}"/>
      </w:docPartPr>
      <w:docPartBody>
        <w:p w:rsidR="00256F6A" w:rsidP="00704EB1" w:rsidRDefault="00704EB1">
          <w:pPr>
            <w:pStyle w:val="95988B43EF1743C68897F050D52DF50C"/>
          </w:pPr>
          <w:r w:rsidRPr="006E7C2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D34704F9E164DF0A4A1282FB3F575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CF83D9-951B-4A5D-B80D-5723D22799CC}"/>
      </w:docPartPr>
      <w:docPartBody>
        <w:p w:rsidR="00755F9A" w:rsidP="00CE4098" w:rsidRDefault="00CE4098">
          <w:pPr>
            <w:pStyle w:val="DD34704F9E164DF0A4A1282FB3F575C7"/>
          </w:pPr>
          <w:r w:rsidRPr="006E7C2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04472F1152D4179ADB823EEC1DD69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DB5CD3-C0D5-4A3A-98C1-366D515564E8}"/>
      </w:docPartPr>
      <w:docPartBody>
        <w:p w:rsidR="00E81328" w:rsidP="00677A37" w:rsidRDefault="00677A37">
          <w:pPr>
            <w:pStyle w:val="704472F1152D4179ADB823EEC1DD692A"/>
          </w:pPr>
          <w:r w:rsidRPr="006E7C2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82A99A078FB41558791542D4F0479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4CE246-EA9B-47E8-8FB0-D008FE657116}"/>
      </w:docPartPr>
      <w:docPartBody>
        <w:p w:rsidR="00E81328" w:rsidP="00677A37" w:rsidRDefault="00677A37">
          <w:pPr>
            <w:pStyle w:val="482A99A078FB41558791542D4F047956"/>
          </w:pPr>
          <w:r w:rsidRPr="006E7C2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E9BD00EC0F64170831B04318A9205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56D67D-D676-4E1B-9243-8CF610C7F768}"/>
      </w:docPartPr>
      <w:docPartBody>
        <w:p w:rsidR="003B12B7" w:rsidP="00541418" w:rsidRDefault="00541418">
          <w:pPr>
            <w:pStyle w:val="4E9BD00EC0F64170831B04318A92054A"/>
          </w:pPr>
          <w:r w:rsidRPr="006E7C2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4CB65B9AA76456CB39DF8E76CDE6B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28FB2C-DF65-4E0F-8976-47F04FBEB601}"/>
      </w:docPartPr>
      <w:docPartBody>
        <w:p w:rsidR="003B12B7" w:rsidP="00541418" w:rsidRDefault="00541418">
          <w:pPr>
            <w:pStyle w:val="44CB65B9AA76456CB39DF8E76CDE6B95"/>
          </w:pPr>
          <w:r w:rsidRPr="006E7C2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8E58094BDCF4935892C1ABCEF40C2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757E86-3A84-4C58-8840-99DB75A6A39B}"/>
      </w:docPartPr>
      <w:docPartBody>
        <w:p w:rsidR="00C95BFD" w:rsidP="00E005DB" w:rsidRDefault="00E005DB">
          <w:pPr>
            <w:pStyle w:val="38E58094BDCF4935892C1ABCEF40C2BF"/>
          </w:pPr>
          <w:r w:rsidRPr="005E1D78">
            <w:rPr>
              <w:rStyle w:val="PlaceholderText"/>
              <w:sz w:val="16"/>
              <w:szCs w:val="16"/>
              <w:lang w:val="en-US"/>
            </w:rPr>
            <w:t>Click or tap here to enter text.</w:t>
          </w:r>
        </w:p>
      </w:docPartBody>
    </w:docPart>
    <w:docPart>
      <w:docPartPr>
        <w:name w:val="C369C5D759D948AD9D2DFE4EC030CD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4429F9-B5F9-4A2D-B200-CCC58CC9F7FB}"/>
      </w:docPartPr>
      <w:docPartBody>
        <w:p w:rsidR="00C95BFD" w:rsidP="00E005DB" w:rsidRDefault="00E005DB">
          <w:pPr>
            <w:pStyle w:val="C369C5D759D948AD9D2DFE4EC030CD77"/>
          </w:pPr>
          <w:r w:rsidRPr="005E1D78">
            <w:rPr>
              <w:rStyle w:val="PlaceholderText"/>
              <w:sz w:val="16"/>
              <w:szCs w:val="16"/>
              <w:lang w:val="en-US"/>
            </w:rPr>
            <w:t>Click or tap here to enter text.</w:t>
          </w:r>
        </w:p>
      </w:docPartBody>
    </w:docPart>
    <w:docPart>
      <w:docPartPr>
        <w:name w:val="DC2EE650BBE9439EBEB290B6C9B35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D400F6-341E-4452-BF7C-B257F59AD370}"/>
      </w:docPartPr>
      <w:docPartBody>
        <w:p w:rsidR="00DC7B5F" w:rsidP="000003BD" w:rsidRDefault="000003BD">
          <w:pPr>
            <w:pStyle w:val="DC2EE650BBE9439EBEB290B6C9B3581E"/>
          </w:pPr>
          <w:r w:rsidRPr="006E7C26"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7A6D5CBBA9AE4BD08C0A949D8CE594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1B0824-B1C2-4EA0-816F-BF47C1FDFDAB}"/>
      </w:docPartPr>
      <w:docPartBody>
        <w:p w:rsidR="00DC7B5F" w:rsidP="000003BD" w:rsidRDefault="000003BD">
          <w:pPr>
            <w:pStyle w:val="7A6D5CBBA9AE4BD08C0A949D8CE59430"/>
          </w:pPr>
          <w:r w:rsidRPr="006E7C26"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characterSet="windows-125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characterSet="windows-1251"/>
    <w:family w:val="roman"/>
    <w:pitch w:val="variable"/>
    <w:sig w:usb0="E0002EFF" w:usb1="C000785B" w:usb2="00000009" w:usb3="00000000" w:csb0="000001FF" w:csb1="00000000"/>
  </w:font>
  <w:font w:name="NTTierce">
    <w:altName w:val="Corbel"/>
    <w:charset w:characterSet="windows-1251"/>
    <w:family w:val="auto"/>
    <w:pitch w:val="variable"/>
    <w:sig w:usb0="00000001" w:usb1="00000000" w:usb2="00000000" w:usb3="00000000" w:csb0="00000005" w:csb1="00000000"/>
  </w:font>
  <w:font w:name="MS Mincho">
    <w:altName w:val="ＭＳ 明朝"/>
    <w:panose1 w:val="02020609040205080304"/>
    <w:charset w:characterSet="shift_jis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characterSet="windows-1251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35.40pt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E01"/>
    <w:rsid w:val="000003BD"/>
    <w:rsid w:val="000635F5"/>
    <w:rsid w:val="000778E1"/>
    <w:rsid w:val="000D590D"/>
    <w:rsid w:val="000E4E01"/>
    <w:rsid w:val="001920CC"/>
    <w:rsid w:val="00232445"/>
    <w:rsid w:val="00256F6A"/>
    <w:rsid w:val="00257BEC"/>
    <w:rsid w:val="002F7F4D"/>
    <w:rsid w:val="003107B4"/>
    <w:rsid w:val="00325635"/>
    <w:rsid w:val="00336436"/>
    <w:rsid w:val="00385960"/>
    <w:rsid w:val="00392C15"/>
    <w:rsid w:val="003B12B7"/>
    <w:rsid w:val="003C551E"/>
    <w:rsid w:val="004757BB"/>
    <w:rsid w:val="004C3B08"/>
    <w:rsid w:val="004E2D51"/>
    <w:rsid w:val="005017D8"/>
    <w:rsid w:val="00541418"/>
    <w:rsid w:val="0055119D"/>
    <w:rsid w:val="00590891"/>
    <w:rsid w:val="00635602"/>
    <w:rsid w:val="00644CA7"/>
    <w:rsid w:val="006651F2"/>
    <w:rsid w:val="00677A37"/>
    <w:rsid w:val="006C06FA"/>
    <w:rsid w:val="006C7568"/>
    <w:rsid w:val="006D556A"/>
    <w:rsid w:val="00704EB1"/>
    <w:rsid w:val="007361DD"/>
    <w:rsid w:val="00752A1E"/>
    <w:rsid w:val="00755F9A"/>
    <w:rsid w:val="00777A66"/>
    <w:rsid w:val="007968F9"/>
    <w:rsid w:val="00802B81"/>
    <w:rsid w:val="008379E8"/>
    <w:rsid w:val="00891EAC"/>
    <w:rsid w:val="00903EC1"/>
    <w:rsid w:val="009B238B"/>
    <w:rsid w:val="00A75247"/>
    <w:rsid w:val="00AD67F4"/>
    <w:rsid w:val="00B14246"/>
    <w:rsid w:val="00B14B0E"/>
    <w:rsid w:val="00B567AF"/>
    <w:rsid w:val="00BC449F"/>
    <w:rsid w:val="00C41C8B"/>
    <w:rsid w:val="00C5693F"/>
    <w:rsid w:val="00C70B8C"/>
    <w:rsid w:val="00C8455B"/>
    <w:rsid w:val="00C95BFD"/>
    <w:rsid w:val="00CB7B2E"/>
    <w:rsid w:val="00CE1CFD"/>
    <w:rsid w:val="00CE4098"/>
    <w:rsid w:val="00D343F6"/>
    <w:rsid w:val="00DC7B5F"/>
    <w:rsid w:val="00E005DB"/>
    <w:rsid w:val="00E254CF"/>
    <w:rsid w:val="00E73B1F"/>
    <w:rsid w:val="00E81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003BD"/>
    <w:rPr>
      <w:color w:val="808080"/>
    </w:rPr>
  </w:style>
  <w:style w:type="paragraph" w:styleId="082F1C5E91EA48A7ACD7949FCE09D80C" w:customStyle="1">
    <w:name w:val="082F1C5E91EA48A7ACD7949FCE09D80C"/>
    <w:rsid w:val="000E4E01"/>
  </w:style>
  <w:style w:type="paragraph" w:styleId="5854EDA52F3D4124872872383C0C7A1B" w:customStyle="1">
    <w:name w:val="5854EDA52F3D4124872872383C0C7A1B"/>
    <w:rsid w:val="00C70B8C"/>
  </w:style>
  <w:style w:type="paragraph" w:styleId="2F8726943A964A359C078B1BCD04C899" w:customStyle="1">
    <w:name w:val="2F8726943A964A359C078B1BCD04C899"/>
    <w:rsid w:val="00C70B8C"/>
  </w:style>
  <w:style w:type="paragraph" w:styleId="E99F06B097164968B016AAC84775F8ED" w:customStyle="1">
    <w:name w:val="E99F06B097164968B016AAC84775F8ED"/>
    <w:rsid w:val="00C70B8C"/>
  </w:style>
  <w:style w:type="paragraph" w:styleId="551CFE9F715648138E2EE2368A40FAD9" w:customStyle="1">
    <w:name w:val="551CFE9F715648138E2EE2368A40FAD9"/>
    <w:rsid w:val="00C70B8C"/>
  </w:style>
  <w:style w:type="paragraph" w:styleId="A8DD535413074C4E8B1B93F4A1FCC6F5" w:customStyle="1">
    <w:name w:val="A8DD535413074C4E8B1B93F4A1FCC6F5"/>
    <w:rsid w:val="00C70B8C"/>
  </w:style>
  <w:style w:type="paragraph" w:styleId="23522FFAD25849199009207121DDEA39" w:customStyle="1">
    <w:name w:val="23522FFAD25849199009207121DDEA39"/>
    <w:rsid w:val="00C70B8C"/>
  </w:style>
  <w:style w:type="paragraph" w:styleId="C5594C119B0245109D3DD03D835B43A8" w:customStyle="1">
    <w:name w:val="C5594C119B0245109D3DD03D835B43A8"/>
    <w:rsid w:val="00704EB1"/>
  </w:style>
  <w:style w:type="paragraph" w:styleId="911CF0B1CFB74782B7E292C65025124F" w:customStyle="1">
    <w:name w:val="911CF0B1CFB74782B7E292C65025124F"/>
    <w:rsid w:val="00704EB1"/>
  </w:style>
  <w:style w:type="paragraph" w:styleId="7FCE054535214538ABF610C41C9C10D7" w:customStyle="1">
    <w:name w:val="7FCE054535214538ABF610C41C9C10D7"/>
    <w:rsid w:val="00704EB1"/>
  </w:style>
  <w:style w:type="paragraph" w:styleId="95988B43EF1743C68897F050D52DF50C" w:customStyle="1">
    <w:name w:val="95988B43EF1743C68897F050D52DF50C"/>
    <w:rsid w:val="00704EB1"/>
  </w:style>
  <w:style w:type="paragraph" w:styleId="DD34704F9E164DF0A4A1282FB3F575C7" w:customStyle="1">
    <w:name w:val="DD34704F9E164DF0A4A1282FB3F575C7"/>
    <w:rsid w:val="00CE4098"/>
  </w:style>
  <w:style w:type="paragraph" w:styleId="B9E1183F3C4E4C5886D05A20367EE32C" w:customStyle="1">
    <w:name w:val="B9E1183F3C4E4C5886D05A20367EE32C"/>
    <w:rsid w:val="000D590D"/>
  </w:style>
  <w:style w:type="paragraph" w:styleId="BA891CCDE57E4C039CFFEC2303215C45" w:customStyle="1">
    <w:name w:val="BA891CCDE57E4C039CFFEC2303215C45"/>
    <w:rsid w:val="000D590D"/>
  </w:style>
  <w:style w:type="paragraph" w:styleId="708EABD4E66A404E872525B710C5C155" w:customStyle="1">
    <w:name w:val="708EABD4E66A404E872525B710C5C155"/>
    <w:rsid w:val="000D590D"/>
  </w:style>
  <w:style w:type="paragraph" w:styleId="30805660EC7A4A2380FD3204F685154B" w:customStyle="1">
    <w:name w:val="30805660EC7A4A2380FD3204F685154B"/>
    <w:rsid w:val="000D590D"/>
  </w:style>
  <w:style w:type="paragraph" w:styleId="56B419029F874A2EA5A5CA7D06F1405D" w:customStyle="1">
    <w:name w:val="56B419029F874A2EA5A5CA7D06F1405D"/>
    <w:rsid w:val="00644CA7"/>
  </w:style>
  <w:style w:type="paragraph" w:styleId="466FEB2319BC4BBCA502798A38EAFFC7" w:customStyle="1">
    <w:name w:val="466FEB2319BC4BBCA502798A38EAFFC7"/>
    <w:rsid w:val="00644CA7"/>
  </w:style>
  <w:style w:type="paragraph" w:styleId="C490F34A0188454BB6CBD0D4A88F9E24" w:customStyle="1">
    <w:name w:val="C490F34A0188454BB6CBD0D4A88F9E24"/>
    <w:rsid w:val="00257BEC"/>
  </w:style>
  <w:style w:type="paragraph" w:styleId="347EBAF09D8640419359A0D3D482C3B6" w:customStyle="1">
    <w:name w:val="347EBAF09D8640419359A0D3D482C3B6"/>
    <w:rsid w:val="00257BEC"/>
  </w:style>
  <w:style w:type="paragraph" w:styleId="2E459F6285AB4813AEBB3B7C8FC6F99E" w:customStyle="1">
    <w:name w:val="2E459F6285AB4813AEBB3B7C8FC6F99E"/>
    <w:rsid w:val="00257BEC"/>
  </w:style>
  <w:style w:type="paragraph" w:styleId="6D34BC229F104786A969EBC85A9E52A6" w:customStyle="1">
    <w:name w:val="6D34BC229F104786A969EBC85A9E52A6"/>
    <w:rsid w:val="00C5693F"/>
  </w:style>
  <w:style w:type="paragraph" w:styleId="A9BC377EACE94E0EBDF4A7E74AB0E4FF" w:customStyle="1">
    <w:name w:val="A9BC377EACE94E0EBDF4A7E74AB0E4FF"/>
    <w:rsid w:val="00677A37"/>
  </w:style>
  <w:style w:type="paragraph" w:styleId="447006338A4949A69F55238C88C9756D" w:customStyle="1">
    <w:name w:val="447006338A4949A69F55238C88C9756D"/>
    <w:rsid w:val="00677A37"/>
  </w:style>
  <w:style w:type="paragraph" w:styleId="704472F1152D4179ADB823EEC1DD692A" w:customStyle="1">
    <w:name w:val="704472F1152D4179ADB823EEC1DD692A"/>
    <w:rsid w:val="00677A37"/>
  </w:style>
  <w:style w:type="paragraph" w:styleId="482A99A078FB41558791542D4F047956" w:customStyle="1">
    <w:name w:val="482A99A078FB41558791542D4F047956"/>
    <w:rsid w:val="00677A37"/>
  </w:style>
  <w:style w:type="paragraph" w:styleId="C2005005598B4FA28916E611C7A1B1A9" w:customStyle="1">
    <w:name w:val="C2005005598B4FA28916E611C7A1B1A9"/>
    <w:rsid w:val="00677A37"/>
  </w:style>
  <w:style w:type="paragraph" w:styleId="45DA2CF573194F8CB269EAA1D76F5957" w:customStyle="1">
    <w:name w:val="45DA2CF573194F8CB269EAA1D76F5957"/>
    <w:rsid w:val="00E81328"/>
  </w:style>
  <w:style w:type="paragraph" w:styleId="1157DEC3D31749B89FF20B99838CD14F" w:customStyle="1">
    <w:name w:val="1157DEC3D31749B89FF20B99838CD14F"/>
    <w:rsid w:val="00E81328"/>
  </w:style>
  <w:style w:type="paragraph" w:styleId="CC13B11A91B24408ADA3FD07B7C33933" w:customStyle="1">
    <w:name w:val="CC13B11A91B24408ADA3FD07B7C33933"/>
    <w:rsid w:val="00E81328"/>
  </w:style>
  <w:style w:type="paragraph" w:styleId="019677ECBF424BE1897C1B0E4C99275D" w:customStyle="1">
    <w:name w:val="019677ECBF424BE1897C1B0E4C99275D"/>
    <w:rsid w:val="00E81328"/>
  </w:style>
  <w:style w:type="paragraph" w:styleId="2EF9EA56D066485B8FB1C500939F9152" w:customStyle="1">
    <w:name w:val="2EF9EA56D066485B8FB1C500939F9152"/>
    <w:rsid w:val="00E81328"/>
  </w:style>
  <w:style w:type="paragraph" w:styleId="6ED44CD03D69420590D1AE1A2CD22FDF" w:customStyle="1">
    <w:name w:val="6ED44CD03D69420590D1AE1A2CD22FDF"/>
    <w:rsid w:val="00541418"/>
  </w:style>
  <w:style w:type="paragraph" w:styleId="8046F9E10E1345C6908BB32EA6E05CED" w:customStyle="1">
    <w:name w:val="8046F9E10E1345C6908BB32EA6E05CED"/>
    <w:rsid w:val="00541418"/>
  </w:style>
  <w:style w:type="paragraph" w:styleId="C2813EA53FB842DC850BFCD8380594C0" w:customStyle="1">
    <w:name w:val="C2813EA53FB842DC850BFCD8380594C0"/>
    <w:rsid w:val="00541418"/>
  </w:style>
  <w:style w:type="paragraph" w:styleId="9A8782FD5F12485CB18928CD933F2EA0" w:customStyle="1">
    <w:name w:val="9A8782FD5F12485CB18928CD933F2EA0"/>
    <w:rsid w:val="00541418"/>
  </w:style>
  <w:style w:type="paragraph" w:styleId="07B3AFA4B4254F53839E394BA7D285F0" w:customStyle="1">
    <w:name w:val="07B3AFA4B4254F53839E394BA7D285F0"/>
    <w:rsid w:val="00541418"/>
  </w:style>
  <w:style w:type="paragraph" w:styleId="4E9BD00EC0F64170831B04318A92054A" w:customStyle="1">
    <w:name w:val="4E9BD00EC0F64170831B04318A92054A"/>
    <w:rsid w:val="00541418"/>
  </w:style>
  <w:style w:type="paragraph" w:styleId="8A88023491534E52AB7331EB41F8C218" w:customStyle="1">
    <w:name w:val="8A88023491534E52AB7331EB41F8C218"/>
    <w:rsid w:val="00541418"/>
  </w:style>
  <w:style w:type="paragraph" w:styleId="44CB65B9AA76456CB39DF8E76CDE6B95" w:customStyle="1">
    <w:name w:val="44CB65B9AA76456CB39DF8E76CDE6B95"/>
    <w:rsid w:val="00541418"/>
  </w:style>
  <w:style w:type="paragraph" w:styleId="7532FA7910D448D283EA84837D52D7F6" w:customStyle="1">
    <w:name w:val="7532FA7910D448D283EA84837D52D7F6"/>
    <w:rsid w:val="00541418"/>
  </w:style>
  <w:style w:type="paragraph" w:styleId="9C34B06470A14B98B3B0B5F22BFD8CD6" w:customStyle="1">
    <w:name w:val="9C34B06470A14B98B3B0B5F22BFD8CD6"/>
    <w:rsid w:val="00541418"/>
  </w:style>
  <w:style w:type="paragraph" w:styleId="E517B2C8DF4C4BC997CD584FC5EE7C5F" w:customStyle="1">
    <w:name w:val="E517B2C8DF4C4BC997CD584FC5EE7C5F"/>
    <w:rsid w:val="00541418"/>
  </w:style>
  <w:style w:type="paragraph" w:styleId="79E590907C564535AD3343B53B80CEE9" w:customStyle="1">
    <w:name w:val="79E590907C564535AD3343B53B80CEE9"/>
    <w:rsid w:val="00541418"/>
  </w:style>
  <w:style w:type="paragraph" w:styleId="495B655200B742A99987DA304434F2D5" w:customStyle="1">
    <w:name w:val="495B655200B742A99987DA304434F2D5"/>
    <w:rsid w:val="003B12B7"/>
  </w:style>
  <w:style w:type="paragraph" w:styleId="D3D3BC5075A54CF995638C95E1C484E2" w:customStyle="1">
    <w:name w:val="D3D3BC5075A54CF995638C95E1C484E2"/>
    <w:rsid w:val="00752A1E"/>
  </w:style>
  <w:style w:type="paragraph" w:styleId="38E58094BDCF4935892C1ABCEF40C2BF" w:customStyle="1">
    <w:name w:val="38E58094BDCF4935892C1ABCEF40C2BF"/>
    <w:rsid w:val="00E005DB"/>
  </w:style>
  <w:style w:type="paragraph" w:styleId="C369C5D759D948AD9D2DFE4EC030CD77" w:customStyle="1">
    <w:name w:val="C369C5D759D948AD9D2DFE4EC030CD77"/>
    <w:rsid w:val="00E005DB"/>
  </w:style>
  <w:style w:type="paragraph" w:styleId="C1F704427B0542419D31BE653EA808F0" w:customStyle="1">
    <w:name w:val="C1F704427B0542419D31BE653EA808F0"/>
    <w:rsid w:val="000003BD"/>
  </w:style>
  <w:style w:type="paragraph" w:styleId="13D545234AE94E3B96FFE1DE74EF5551" w:customStyle="1">
    <w:name w:val="13D545234AE94E3B96FFE1DE74EF5551"/>
    <w:rsid w:val="000003BD"/>
  </w:style>
  <w:style w:type="paragraph" w:styleId="DC2EE650BBE9439EBEB290B6C9B3581E" w:customStyle="1">
    <w:name w:val="DC2EE650BBE9439EBEB290B6C9B3581E"/>
    <w:rsid w:val="000003BD"/>
  </w:style>
  <w:style w:type="paragraph" w:styleId="7A6D5CBBA9AE4BD08C0A949D8CE59430" w:customStyle="1">
    <w:name w:val="7A6D5CBBA9AE4BD08C0A949D8CE59430"/>
    <w:rsid w:val="000003BD"/>
  </w:style>
  <w:style w:type="paragraph" w:styleId="6B4795FA11F444C08FBC579115649C78" w:customStyle="1">
    <w:name w:val="6B4795FA11F444C08FBC579115649C78"/>
    <w:rsid w:val="00B14B0E"/>
  </w:style>
  <w:style w:type="paragraph" w:styleId="982107F8825346F0B5521BA3E38C47F5" w:customStyle="1">
    <w:name w:val="982107F8825346F0B5521BA3E38C47F5"/>
    <w:rsid w:val="00B14B0E"/>
  </w:style>
  <w:style w:type="paragraph" w:styleId="757E5172E03B4D778BDEFB853C8F6788" w:customStyle="1">
    <w:name w:val="757E5172E03B4D778BDEFB853C8F6788"/>
    <w:rsid w:val="00B14B0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thm15="http://schemas.microsoft.com/office/thememl/2012/main"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?><Relationships xmlns="http://schemas.openxmlformats.org/package/2006/relationships"><Relationship Type="http://schemas.openxmlformats.org/officeDocument/2006/relationships/customXmlProps" Target="/customXml/itemProps1.xml" Id="rId1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158A0-1868-491A-9C2E-83AEE402753C}">
  <ds:schemaRefs>
    <ds:schemaRef ds:uri="http://schemas.openxmlformats.org/officeDocument/2006/bibliography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66</ap:TotalTime>
  <ap:Pages>4</ap:Pages>
  <ap:Words>1005</ap:Words>
  <ap:Characters>5734</ap:Characters>
  <ap:Application>Microsoft Office Word</ap:Application>
  <ap:DocSecurity>0</ap:DocSecurity>
  <ap:Lines>47</ap:Lines>
  <ap:Paragraphs>13</ap:Paragraphs>
  <ap:ScaleCrop>false</ap:ScaleCrop>
  <ap:HeadingPairs>
    <vt:vector baseType="variant" size="4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ap:HeadingPairs>
  <ap:TitlesOfParts>
    <vt:vector baseType="lpstr" size="2">
      <vt:lpstr/>
      <vt:lpstr/>
    </vt:vector>
  </ap:TitlesOfParts>
  <ap:Company>ALFA BANK</ap:Company>
  <ap:LinksUpToDate>false</ap:LinksUpToDate>
  <ap:CharactersWithSpaces>6726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Гильманов Руслан Хусаинович</dc:creator>
  <cp:keywords/>
  <dc:description/>
  <cp:lastModifiedBy>Гильманов Руслан Хусаинович</cp:lastModifiedBy>
  <cp:revision>23</cp:revision>
  <dcterms:created xsi:type="dcterms:W3CDTF">2022-08-17T14:46:00Z</dcterms:created>
  <dcterms:modified xsi:type="dcterms:W3CDTF">2022-11-24T12:04:00Z</dcterms:modified>
</cp:coreProperties>
</file>